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BD742B" w:rsidP="00BD742B" w:rsidRDefault="00BD742B" w14:paraId="08EB4003"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BD742B" w:rsidP="00BD742B" w:rsidRDefault="00BD742B" w14:paraId="44035662"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BD742B" w:rsidP="00BD742B" w:rsidRDefault="00BD742B" w14:paraId="4F15B648"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BD742B" w:rsidP="00BD742B" w:rsidRDefault="00BD742B" w14:paraId="0EFEC957"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BD742B" w:rsidP="00BD742B" w:rsidRDefault="00BD742B" w14:paraId="5F7ED8A2" w14:textId="77777777">
      <w:pPr>
        <w:rPr>
          <w:rFonts w:ascii="Times New Roman" w:hAnsi="Times New Roman"/>
          <w:sz w:val="22"/>
          <w:szCs w:val="22"/>
          <w:lang w:val="es-ES_tradnl"/>
        </w:rPr>
      </w:pPr>
    </w:p>
    <w:p w:rsidR="00BD742B" w:rsidP="00BD742B" w:rsidRDefault="00BD742B" w14:paraId="2049AA60" w14:textId="77777777">
      <w:pPr>
        <w:rPr>
          <w:rFonts w:ascii="Times New Roman" w:hAnsi="Times New Roman" w:eastAsia="Times New Roman" w:cs="Times New Roman"/>
          <w:b/>
        </w:rPr>
      </w:pPr>
      <w:r w:rsidRPr="00BD742B">
        <w:rPr>
          <w:rFonts w:ascii="Times New Roman" w:hAnsi="Times New Roman" w:eastAsia="Times New Roman" w:cs="Times New Roman"/>
          <w:b/>
          <w:lang w:val="es-ES_tradnl"/>
        </w:rPr>
        <w:t>MESA REDONDA:</w:t>
      </w:r>
      <w:r>
        <w:rPr>
          <w:rFonts w:ascii="Times New Roman" w:hAnsi="Times New Roman" w:eastAsia="Times New Roman" w:cs="Times New Roman"/>
          <w:lang w:val="es-ES_tradnl"/>
        </w:rPr>
        <w:t xml:space="preserve"> </w:t>
      </w:r>
      <w:r w:rsidRPr="00BD742B">
        <w:rPr>
          <w:rFonts w:ascii="Times New Roman" w:hAnsi="Times New Roman" w:eastAsia="Times New Roman" w:cs="Times New Roman"/>
          <w:b/>
          <w:i/>
        </w:rPr>
        <w:t>Los límites de la ciudadanía: tránsitos de los cuerpos desobedientes</w:t>
      </w:r>
    </w:p>
    <w:p w:rsidRPr="00BD742B" w:rsidR="00BD742B" w:rsidP="00BD742B" w:rsidRDefault="00BD742B" w14:paraId="4519F174" w14:textId="77777777">
      <w:pPr>
        <w:rPr>
          <w:rFonts w:ascii="Times New Roman" w:hAnsi="Times New Roman" w:eastAsia="Times New Roman" w:cs="Times New Roman"/>
          <w:lang w:val="es-ES_tradnl"/>
        </w:rPr>
      </w:pPr>
    </w:p>
    <w:p w:rsidR="00BD742B" w:rsidP="00BD742B" w:rsidRDefault="00BD742B" w14:paraId="0F50BB0C" w14:textId="77777777">
      <w:pPr>
        <w:rPr>
          <w:rFonts w:ascii="Times New Roman" w:hAnsi="Times New Roman" w:eastAsia="Times New Roman" w:cs="Times New Roman"/>
        </w:rPr>
      </w:pPr>
      <w:r>
        <w:rPr>
          <w:rFonts w:ascii="Times New Roman" w:hAnsi="Times New Roman" w:eastAsia="Times New Roman" w:cs="Times New Roman"/>
        </w:rPr>
        <w:t xml:space="preserve">Moderadora: </w:t>
      </w:r>
      <w:r>
        <w:rPr>
          <w:rFonts w:ascii="Times New Roman" w:hAnsi="Times New Roman" w:eastAsia="Times New Roman" w:cs="Times New Roman"/>
        </w:rPr>
        <w:t xml:space="preserve"> </w:t>
      </w:r>
      <w:r w:rsidRPr="00BD742B">
        <w:rPr>
          <w:rFonts w:ascii="Times New Roman" w:hAnsi="Times New Roman" w:eastAsia="Times New Roman" w:cs="Times New Roman"/>
          <w:b/>
        </w:rPr>
        <w:t>Karina Soledad</w:t>
      </w:r>
      <w:r w:rsidRPr="00BD742B">
        <w:rPr>
          <w:rFonts w:ascii="Times New Roman" w:hAnsi="Times New Roman" w:eastAsia="Times New Roman" w:cs="Times New Roman"/>
          <w:b/>
        </w:rPr>
        <w:t xml:space="preserve"> MARÍN LARA</w:t>
      </w:r>
    </w:p>
    <w:p w:rsidR="00BD742B" w:rsidP="00BD742B" w:rsidRDefault="00BD742B" w14:paraId="27246EE9" w14:textId="77777777">
      <w:pPr>
        <w:jc w:val="both"/>
        <w:rPr>
          <w:rFonts w:ascii="Times New Roman" w:hAnsi="Times New Roman" w:eastAsia="Times New Roman" w:cs="Times New Roman"/>
        </w:rPr>
      </w:pPr>
    </w:p>
    <w:p w:rsidR="00BD742B" w:rsidP="00BD742B" w:rsidRDefault="00BD742B" w14:paraId="3BBFB949" w14:textId="77777777">
      <w:pPr>
        <w:jc w:val="both"/>
        <w:rPr>
          <w:rFonts w:ascii="Times New Roman" w:hAnsi="Times New Roman" w:eastAsia="Times New Roman" w:cs="Times New Roman"/>
          <w:bCs/>
        </w:rPr>
      </w:pPr>
      <w:r w:rsidRPr="00BD742B">
        <w:rPr>
          <w:rFonts w:ascii="Times New Roman" w:hAnsi="Times New Roman" w:eastAsia="Times New Roman" w:cs="Times New Roman"/>
          <w:bCs/>
        </w:rPr>
        <w:t>Eje</w:t>
      </w:r>
      <w:r w:rsidRPr="00BD742B">
        <w:rPr>
          <w:rFonts w:ascii="Times New Roman" w:hAnsi="Times New Roman" w:eastAsia="Times New Roman" w:cs="Times New Roman"/>
          <w:bCs/>
        </w:rPr>
        <w:t xml:space="preserve">: </w:t>
      </w:r>
      <w:bookmarkStart w:name="_GoBack" w:id="0"/>
      <w:bookmarkEnd w:id="0"/>
    </w:p>
    <w:p w:rsidR="00BD742B" w:rsidP="00BD742B" w:rsidRDefault="00BD742B" w14:paraId="4533FACA" w14:textId="77777777">
      <w:pPr>
        <w:jc w:val="both"/>
        <w:rPr>
          <w:rFonts w:ascii="Times New Roman" w:hAnsi="Times New Roman" w:eastAsia="Times New Roman" w:cs="Times New Roman"/>
          <w:bCs/>
        </w:rPr>
      </w:pPr>
    </w:p>
    <w:p w:rsidRPr="00BD742B" w:rsidR="00BD742B" w:rsidP="00BD742B" w:rsidRDefault="00BD742B" w14:paraId="7628E5FB" w14:textId="77777777">
      <w:pPr>
        <w:jc w:val="both"/>
        <w:rPr>
          <w:rFonts w:ascii="Times New Roman" w:hAnsi="Times New Roman" w:eastAsia="Times New Roman" w:cs="Times New Roman"/>
          <w:b/>
          <w:bCs/>
        </w:rPr>
      </w:pPr>
      <w:r w:rsidRPr="00BD742B">
        <w:rPr>
          <w:rFonts w:ascii="Times New Roman" w:hAnsi="Times New Roman" w:eastAsia="Times New Roman" w:cs="Times New Roman"/>
          <w:b/>
          <w:bCs/>
        </w:rPr>
        <w:t>II) TRAMAS POLÍTICAS</w:t>
      </w:r>
    </w:p>
    <w:p w:rsidR="00BD742B" w:rsidP="00BD742B" w:rsidRDefault="00BD742B" w14:paraId="1A0BBCC8" w14:textId="77777777">
      <w:pPr>
        <w:jc w:val="both"/>
        <w:rPr>
          <w:rFonts w:ascii="Times New Roman" w:hAnsi="Times New Roman" w:eastAsia="Times New Roman" w:cs="Times New Roman"/>
        </w:rPr>
      </w:pPr>
      <w:r>
        <w:rPr>
          <w:rFonts w:ascii="Times New Roman" w:hAnsi="Times New Roman" w:eastAsia="Times New Roman" w:cs="Times New Roman"/>
        </w:rPr>
        <w:t>Escritura de lo político en las últimas décadas</w:t>
      </w:r>
    </w:p>
    <w:p w:rsidR="00BD742B" w:rsidP="00BD742B" w:rsidRDefault="00BD742B" w14:paraId="4F55FC07" w14:textId="77777777">
      <w:pPr>
        <w:jc w:val="both"/>
        <w:rPr>
          <w:rFonts w:ascii="Times New Roman" w:hAnsi="Times New Roman" w:eastAsia="Times New Roman" w:cs="Times New Roman"/>
          <w:b/>
          <w:bCs/>
        </w:rPr>
      </w:pPr>
    </w:p>
    <w:p w:rsidR="00BD742B" w:rsidP="00BD742B" w:rsidRDefault="00BD742B" w14:paraId="30B27B4D" w14:textId="77777777">
      <w:pPr>
        <w:jc w:val="both"/>
        <w:rPr>
          <w:rFonts w:ascii="Times New Roman" w:hAnsi="Times New Roman" w:eastAsia="Times New Roman" w:cs="Times New Roman"/>
        </w:rPr>
      </w:pPr>
      <w:r>
        <w:rPr>
          <w:rFonts w:ascii="Times New Roman" w:hAnsi="Times New Roman" w:eastAsia="Times New Roman" w:cs="Times New Roman"/>
        </w:rPr>
        <w:t xml:space="preserve">Propuesta: </w:t>
      </w:r>
    </w:p>
    <w:p w:rsidR="00BD742B" w:rsidP="00BD742B" w:rsidRDefault="00BD742B" w14:paraId="4A30FBE2" w14:textId="77777777">
      <w:pPr>
        <w:jc w:val="both"/>
        <w:rPr>
          <w:rFonts w:ascii="Times New Roman" w:hAnsi="Times New Roman" w:eastAsia="Times New Roman" w:cs="Times New Roman"/>
        </w:rPr>
      </w:pPr>
    </w:p>
    <w:p w:rsidR="00BD742B" w:rsidP="00BD742B" w:rsidRDefault="00BD742B" w14:paraId="543BEECF" w14:textId="77777777">
      <w:pPr>
        <w:jc w:val="both"/>
        <w:rPr>
          <w:rFonts w:ascii="Times New Roman" w:hAnsi="Times New Roman" w:eastAsia="Times New Roman" w:cs="Times New Roman"/>
          <w:highlight w:val="yellow"/>
        </w:rPr>
      </w:pPr>
      <w:r>
        <w:rPr>
          <w:rFonts w:ascii="Times New Roman" w:hAnsi="Times New Roman" w:eastAsia="Times New Roman" w:cs="Times New Roman"/>
        </w:rPr>
        <w:t xml:space="preserve">El panorama político y económico que nos rodea deja en evidencia una práctica discursiva que, desde el poder, fabrica la idea de un otro amenazante. El estatus de ciudadanía de millones de seres humanos es puesto en vilo y, desde ahí, se instauran políticas de muerte y segregación. En ese contexto, </w:t>
      </w:r>
      <w:r w:rsidRPr="00EC5E80">
        <w:rPr>
          <w:rFonts w:ascii="Times New Roman" w:hAnsi="Times New Roman" w:eastAsia="Times New Roman" w:cs="Times New Roman"/>
        </w:rPr>
        <w:t>tomamos como provocación la afirmación de Paul B. Preciado (</w:t>
      </w:r>
      <w:r w:rsidRPr="00EC5E80">
        <w:rPr>
          <w:rFonts w:ascii="Times New Roman" w:hAnsi="Times New Roman" w:eastAsia="Times New Roman" w:cs="Times New Roman"/>
          <w:i/>
        </w:rPr>
        <w:t>Un apartamento en Urano</w:t>
      </w:r>
      <w:r>
        <w:rPr>
          <w:rFonts w:ascii="Times New Roman" w:hAnsi="Times New Roman" w:eastAsia="Times New Roman" w:cs="Times New Roman"/>
          <w:i/>
        </w:rPr>
        <w:t>, 2019</w:t>
      </w:r>
      <w:r w:rsidRPr="00EC5E80">
        <w:rPr>
          <w:rFonts w:ascii="Times New Roman" w:hAnsi="Times New Roman" w:eastAsia="Times New Roman" w:cs="Times New Roman"/>
        </w:rPr>
        <w:t xml:space="preserve">) respecto del cambio de sexo y la migración como dos prácticas de cruce que sitúan al cuerpo humano en los límites de la ciudadanía, al cuestionar el colonialismo patriarcal y la hegemonía de los estados nacionales, y que a la vez constituyen desobediencias que ponen en crisis al Estado. Desde ahí, queremos pensar juntas sobre las estrategias materiales y escriturales de los cuerpos que desobedecen esos límites: ¿en qué circunstancias se trasladan? ¿cuáles son los relatos de sus desplazamientos? El diálogo que proponemos toma en cuenta la experiencia de la migración, la desobediencia sexual, la ‘discapacidad’ y de otros cuerpos patologizados y estigmatizados. El objetivo de esta reflexión es poner en valor las posibilidades presentes y futuras de narrativas y escrituras que amplían los horizontes de lo político desde lo estético, franqueando límites materiales y simbólicos. </w:t>
      </w:r>
    </w:p>
    <w:p w:rsidR="00BD742B" w:rsidP="00BD742B" w:rsidRDefault="00BD742B" w14:paraId="1A454FA5" w14:textId="77777777">
      <w:pPr>
        <w:rPr>
          <w:rFonts w:ascii="Times New Roman" w:hAnsi="Times New Roman" w:eastAsia="Times New Roman" w:cs="Times New Roman"/>
        </w:rPr>
      </w:pPr>
    </w:p>
    <w:p w:rsidR="00BD742B" w:rsidP="00BD742B" w:rsidRDefault="00BD742B" w14:paraId="700D3B9D" w14:textId="77777777">
      <w:pPr>
        <w:rPr>
          <w:rFonts w:ascii="Times New Roman" w:hAnsi="Times New Roman" w:eastAsia="Times New Roman" w:cs="Times New Roman"/>
        </w:rPr>
      </w:pPr>
      <w:r>
        <w:rPr>
          <w:rFonts w:ascii="Times New Roman" w:hAnsi="Times New Roman" w:eastAsia="Times New Roman" w:cs="Times New Roman"/>
        </w:rPr>
        <w:t xml:space="preserve">Participantes: </w:t>
      </w:r>
    </w:p>
    <w:p w:rsidR="00BD742B" w:rsidP="00BD742B" w:rsidRDefault="00BD742B" w14:paraId="46B4EB99" w14:textId="77777777">
      <w:pPr>
        <w:rPr>
          <w:rFonts w:ascii="Times New Roman" w:hAnsi="Times New Roman" w:eastAsia="Times New Roman" w:cs="Times New Roman"/>
        </w:rPr>
      </w:pPr>
    </w:p>
    <w:p w:rsidRPr="00BD742B" w:rsidR="00BD742B" w:rsidP="00BD742B" w:rsidRDefault="00BD742B" w14:paraId="25BF2646" w14:textId="77777777">
      <w:pPr>
        <w:rPr>
          <w:rFonts w:ascii="Times New Roman" w:hAnsi="Times New Roman" w:eastAsia="Times New Roman" w:cs="Times New Roman"/>
          <w:b/>
        </w:rPr>
      </w:pPr>
      <w:r w:rsidRPr="00BD742B">
        <w:rPr>
          <w:rFonts w:ascii="Times New Roman" w:hAnsi="Times New Roman" w:eastAsia="Times New Roman" w:cs="Times New Roman"/>
          <w:b/>
        </w:rPr>
        <w:t>1- Karina MARÍN LARA</w:t>
      </w:r>
    </w:p>
    <w:p w:rsidR="00BD742B" w:rsidP="00BD742B" w:rsidRDefault="00BD742B" w14:paraId="312C0F2B" w14:textId="77777777">
      <w:pPr>
        <w:rPr>
          <w:rFonts w:ascii="Times New Roman" w:hAnsi="Times New Roman" w:eastAsia="Times New Roman" w:cs="Times New Roman"/>
        </w:rPr>
      </w:pPr>
    </w:p>
    <w:p w:rsidR="00BD742B" w:rsidP="00BD742B" w:rsidRDefault="00BD742B" w14:paraId="024E9FE5" w14:textId="77777777">
      <w:pPr>
        <w:rPr>
          <w:rFonts w:ascii="Times New Roman" w:hAnsi="Times New Roman" w:eastAsia="Times New Roman" w:cs="Times New Roman"/>
        </w:rPr>
      </w:pPr>
      <w:r>
        <w:rPr>
          <w:rFonts w:ascii="Times New Roman" w:hAnsi="Times New Roman" w:eastAsia="Times New Roman" w:cs="Times New Roman"/>
        </w:rPr>
        <w:t>Universidad de los Andes</w:t>
      </w:r>
    </w:p>
    <w:p w:rsidR="00BD742B" w:rsidP="00BD742B" w:rsidRDefault="00BD742B" w14:paraId="1D58BB4E" w14:textId="77777777">
      <w:pPr>
        <w:rPr>
          <w:rFonts w:ascii="Times New Roman" w:hAnsi="Times New Roman" w:eastAsia="Times New Roman" w:cs="Times New Roman"/>
        </w:rPr>
      </w:pPr>
    </w:p>
    <w:p w:rsidRPr="00BD742B" w:rsidR="00BD742B" w:rsidP="00BD742B" w:rsidRDefault="00BD742B" w14:paraId="70167222" w14:textId="77777777">
      <w:pPr>
        <w:rPr>
          <w:rFonts w:ascii="Times New Roman" w:hAnsi="Times New Roman" w:eastAsia="Times New Roman" w:cs="Times New Roman"/>
          <w:b/>
        </w:rPr>
      </w:pPr>
      <w:r>
        <w:rPr>
          <w:rFonts w:ascii="Times New Roman" w:hAnsi="Times New Roman" w:eastAsia="Times New Roman" w:cs="Times New Roman"/>
        </w:rPr>
        <w:t>Título: “</w:t>
      </w:r>
      <w:r w:rsidRPr="00BD742B">
        <w:rPr>
          <w:rFonts w:ascii="Times New Roman" w:hAnsi="Times New Roman" w:eastAsia="Times New Roman" w:cs="Times New Roman"/>
          <w:b/>
        </w:rPr>
        <w:t>Traspasar los muros, discapacitar las palabras”</w:t>
      </w:r>
    </w:p>
    <w:p w:rsidR="00BD742B" w:rsidP="00BD742B" w:rsidRDefault="00BD742B" w14:paraId="2825682E" w14:textId="77777777">
      <w:pPr>
        <w:rPr>
          <w:rFonts w:ascii="Times New Roman" w:hAnsi="Times New Roman" w:eastAsia="Times New Roman" w:cs="Times New Roman"/>
        </w:rPr>
      </w:pPr>
    </w:p>
    <w:p w:rsidR="00BD742B" w:rsidP="00BD742B" w:rsidRDefault="00BD742B" w14:paraId="3E1A80DB" w14:textId="77777777">
      <w:pPr>
        <w:rPr>
          <w:rFonts w:ascii="Times New Roman" w:hAnsi="Times New Roman" w:eastAsia="Times New Roman" w:cs="Times New Roman"/>
        </w:rPr>
      </w:pPr>
      <w:r>
        <w:rPr>
          <w:rFonts w:ascii="Times New Roman" w:hAnsi="Times New Roman" w:eastAsia="Times New Roman" w:cs="Times New Roman"/>
        </w:rPr>
        <w:t xml:space="preserve">Propuesta: </w:t>
      </w:r>
    </w:p>
    <w:p w:rsidR="00BD742B" w:rsidP="00BD742B" w:rsidRDefault="00BD742B" w14:paraId="19CE2ABA" w14:textId="77777777">
      <w:pPr>
        <w:jc w:val="both"/>
        <w:rPr>
          <w:rFonts w:ascii="Times New Roman" w:hAnsi="Times New Roman" w:eastAsia="Times New Roman" w:cs="Times New Roman"/>
        </w:rPr>
      </w:pPr>
    </w:p>
    <w:p w:rsidR="00BD742B" w:rsidP="00BD742B" w:rsidRDefault="00BD742B" w14:paraId="1549DAE5" w14:textId="77777777">
      <w:pPr>
        <w:jc w:val="both"/>
        <w:rPr>
          <w:rFonts w:ascii="Times New Roman" w:hAnsi="Times New Roman" w:eastAsia="Times New Roman" w:cs="Times New Roman"/>
        </w:rPr>
      </w:pPr>
      <w:r>
        <w:rPr>
          <w:rFonts w:ascii="Times New Roman" w:hAnsi="Times New Roman" w:eastAsia="Times New Roman" w:cs="Times New Roman"/>
        </w:rPr>
        <w:t xml:space="preserve">Los cuerpos de la ‘discapacidad’ han permanecido históricamente en condiciones de privación y encierro. Dichas condiciones son paradójicas pues, como propone Judith Butler, tienen que ver con un Estado que, al tiempo que abandona y priva de ciudadanía, continúa manteniéndolos saturados de poder. Lo que quiero proponer es que para los individuos catalogados como ‘discapacitados’, desplazarse hacia un afuera es un gesto de transgresión política. Muchas veces, ese desplazamiento se lleva a cabo desde una puesta en escena de su corporalidad, lo que construye nuevos relatos, que ponen en crisis incluso las formas más hegemónicas del narrar. Como ha dicho Tobin </w:t>
      </w:r>
      <w:proofErr w:type="spellStart"/>
      <w:r>
        <w:rPr>
          <w:rFonts w:ascii="Times New Roman" w:hAnsi="Times New Roman" w:eastAsia="Times New Roman" w:cs="Times New Roman"/>
        </w:rPr>
        <w:t>Siebers</w:t>
      </w:r>
      <w:proofErr w:type="spellEnd"/>
      <w:r>
        <w:rPr>
          <w:rFonts w:ascii="Times New Roman" w:hAnsi="Times New Roman" w:eastAsia="Times New Roman" w:cs="Times New Roman"/>
        </w:rPr>
        <w:t xml:space="preserve">, durante los últimos años la ‘discapacidad’ ha salido del hospital psiquiátrico y del centro terapéutico para tomarse los museos y las plazas. A partir de ahí, </w:t>
      </w:r>
      <w:r>
        <w:rPr>
          <w:rFonts w:ascii="Times New Roman" w:hAnsi="Times New Roman" w:eastAsia="Times New Roman" w:cs="Times New Roman"/>
        </w:rPr>
        <w:lastRenderedPageBreak/>
        <w:t>sugiero que las narrativas de la ‘discapacidad’, muchas de ellas en tono de manifiesto, son en sí mismas prácticas que recurren a un lenguaje desarticulado que cuestiona incluso lo que entendemos por escritura. Esa puesta en crisis implica una potencia aún inexplorada, una ‘discapacitación’ de la palabra como práctica de paso de un cuerpo cercado a una corporalidad múltiple, inclasificable. La idea es pensar la ‘discapacidad’ como un mecanismo crítico, una potencia de formas alternativas de mundo.</w:t>
      </w:r>
    </w:p>
    <w:p w:rsidR="00BD742B" w:rsidP="00BD742B" w:rsidRDefault="00BD742B" w14:paraId="4D5F34F1" w14:textId="77777777">
      <w:pPr>
        <w:rPr>
          <w:rFonts w:ascii="Times New Roman" w:hAnsi="Times New Roman" w:eastAsia="Times New Roman" w:cs="Times New Roman"/>
        </w:rPr>
      </w:pPr>
    </w:p>
    <w:p w:rsidRPr="00BD742B" w:rsidR="00BD742B" w:rsidP="00BD742B" w:rsidRDefault="00BD742B" w14:paraId="587EF2C4" w14:textId="77777777">
      <w:pPr>
        <w:rPr>
          <w:rFonts w:ascii="Times New Roman" w:hAnsi="Times New Roman" w:eastAsia="Times New Roman" w:cs="Times New Roman"/>
          <w:b/>
        </w:rPr>
      </w:pPr>
      <w:r w:rsidRPr="00BD742B">
        <w:rPr>
          <w:rFonts w:ascii="Times New Roman" w:hAnsi="Times New Roman" w:eastAsia="Times New Roman" w:cs="Times New Roman"/>
          <w:b/>
        </w:rPr>
        <w:t>2- María Cándida FERREIRA DE ALMEIDA</w:t>
      </w:r>
    </w:p>
    <w:p w:rsidR="00BD742B" w:rsidP="00BD742B" w:rsidRDefault="00BD742B" w14:paraId="193434A7" w14:textId="77777777">
      <w:pPr>
        <w:rPr>
          <w:rFonts w:ascii="Times New Roman" w:hAnsi="Times New Roman" w:eastAsia="Times New Roman" w:cs="Times New Roman"/>
        </w:rPr>
      </w:pPr>
    </w:p>
    <w:p w:rsidR="00BD742B" w:rsidP="00BD742B" w:rsidRDefault="00BD742B" w14:paraId="02D4B048" w14:textId="77777777">
      <w:pPr>
        <w:rPr>
          <w:rFonts w:ascii="Times New Roman" w:hAnsi="Times New Roman" w:eastAsia="Times New Roman" w:cs="Times New Roman"/>
        </w:rPr>
      </w:pPr>
      <w:r>
        <w:rPr>
          <w:rFonts w:ascii="Times New Roman" w:hAnsi="Times New Roman" w:eastAsia="Times New Roman" w:cs="Times New Roman"/>
        </w:rPr>
        <w:t>Universidad de los Andes</w:t>
      </w:r>
    </w:p>
    <w:p w:rsidR="00BD742B" w:rsidP="00BD742B" w:rsidRDefault="00BD742B" w14:paraId="347B63D1" w14:textId="77777777">
      <w:pPr>
        <w:rPr>
          <w:rFonts w:ascii="Times New Roman" w:hAnsi="Times New Roman" w:eastAsia="Times New Roman" w:cs="Times New Roman"/>
        </w:rPr>
      </w:pPr>
    </w:p>
    <w:p w:rsidRPr="00BD742B" w:rsidR="00BD742B" w:rsidP="00BD742B" w:rsidRDefault="00BD742B" w14:paraId="7CB12277" w14:textId="77777777">
      <w:pPr>
        <w:rPr>
          <w:rFonts w:ascii="Times New Roman" w:hAnsi="Times New Roman" w:eastAsia="Times New Roman" w:cs="Times New Roman"/>
          <w:b/>
        </w:rPr>
      </w:pPr>
      <w:r>
        <w:rPr>
          <w:rFonts w:ascii="Times New Roman" w:hAnsi="Times New Roman" w:eastAsia="Times New Roman" w:cs="Times New Roman"/>
        </w:rPr>
        <w:t xml:space="preserve">Título: </w:t>
      </w:r>
      <w:r w:rsidRPr="00BD742B">
        <w:rPr>
          <w:rFonts w:ascii="Times New Roman" w:hAnsi="Times New Roman" w:eastAsia="Times New Roman" w:cs="Times New Roman"/>
          <w:b/>
        </w:rPr>
        <w:t>“</w:t>
      </w:r>
      <w:proofErr w:type="spellStart"/>
      <w:r w:rsidRPr="00BD742B">
        <w:rPr>
          <w:rFonts w:ascii="Times New Roman" w:hAnsi="Times New Roman" w:eastAsia="Times New Roman" w:cs="Times New Roman"/>
          <w:b/>
          <w:i/>
        </w:rPr>
        <w:t>Queer</w:t>
      </w:r>
      <w:proofErr w:type="spellEnd"/>
      <w:r w:rsidRPr="00BD742B">
        <w:rPr>
          <w:rFonts w:ascii="Times New Roman" w:hAnsi="Times New Roman" w:eastAsia="Times New Roman" w:cs="Times New Roman"/>
          <w:b/>
        </w:rPr>
        <w:t xml:space="preserve"> como utopía: Manifiesto</w:t>
      </w:r>
      <w:r w:rsidRPr="00BD742B">
        <w:rPr>
          <w:rFonts w:ascii="Times New Roman" w:hAnsi="Times New Roman" w:eastAsia="Times New Roman" w:cs="Times New Roman"/>
          <w:b/>
        </w:rPr>
        <w:t>”</w:t>
      </w:r>
    </w:p>
    <w:p w:rsidR="00BD742B" w:rsidP="00BD742B" w:rsidRDefault="00BD742B" w14:paraId="32842265" w14:textId="77777777">
      <w:pPr>
        <w:jc w:val="both"/>
        <w:rPr>
          <w:rFonts w:ascii="Times New Roman" w:hAnsi="Times New Roman" w:eastAsia="Times New Roman" w:cs="Times New Roman"/>
        </w:rPr>
      </w:pPr>
    </w:p>
    <w:p w:rsidR="00BD742B" w:rsidP="00BD742B" w:rsidRDefault="00BD742B" w14:paraId="12285D94" w14:textId="77777777">
      <w:pPr>
        <w:jc w:val="both"/>
        <w:rPr>
          <w:rFonts w:ascii="Times New Roman" w:hAnsi="Times New Roman" w:eastAsia="Times New Roman" w:cs="Times New Roman"/>
          <w:bCs/>
          <w:lang w:val="es-ES_tradnl"/>
        </w:rPr>
      </w:pPr>
      <w:r>
        <w:rPr>
          <w:rFonts w:ascii="Times New Roman" w:hAnsi="Times New Roman" w:eastAsia="Times New Roman" w:cs="Times New Roman"/>
          <w:bCs/>
          <w:lang w:val="es-ES_tradnl"/>
        </w:rPr>
        <w:t xml:space="preserve">Propuesta: </w:t>
      </w:r>
    </w:p>
    <w:p w:rsidR="00BD742B" w:rsidP="00BD742B" w:rsidRDefault="00BD742B" w14:paraId="319AA4EC" w14:textId="77777777">
      <w:pPr>
        <w:jc w:val="both"/>
        <w:rPr>
          <w:rFonts w:ascii="Times New Roman" w:hAnsi="Times New Roman" w:eastAsia="Times New Roman" w:cs="Times New Roman"/>
          <w:bCs/>
          <w:lang w:val="es-ES_tradnl"/>
        </w:rPr>
      </w:pPr>
    </w:p>
    <w:p w:rsidRPr="0098353A" w:rsidR="00BD742B" w:rsidP="00BD742B" w:rsidRDefault="00BD742B" w14:paraId="14B5C761" w14:textId="77777777">
      <w:pPr>
        <w:jc w:val="both"/>
        <w:rPr>
          <w:rFonts w:ascii="Times New Roman" w:hAnsi="Times New Roman" w:eastAsia="Times New Roman" w:cs="Times New Roman"/>
          <w:bCs/>
          <w:lang w:val="es-ES_tradnl"/>
        </w:rPr>
      </w:pPr>
      <w:r w:rsidRPr="0098353A">
        <w:rPr>
          <w:rFonts w:ascii="Times New Roman" w:hAnsi="Times New Roman" w:eastAsia="Times New Roman" w:cs="Times New Roman"/>
          <w:bCs/>
          <w:lang w:val="es-ES_tradnl"/>
        </w:rPr>
        <w:t xml:space="preserve">Esta reflexión propone presentar la literatura latinoamericana </w:t>
      </w:r>
      <w:proofErr w:type="spellStart"/>
      <w:r w:rsidRPr="0098353A">
        <w:rPr>
          <w:rFonts w:ascii="Times New Roman" w:hAnsi="Times New Roman" w:eastAsia="Times New Roman" w:cs="Times New Roman"/>
          <w:bCs/>
          <w:i/>
          <w:lang w:val="es-ES_tradnl"/>
        </w:rPr>
        <w:t>kuir</w:t>
      </w:r>
      <w:proofErr w:type="spellEnd"/>
      <w:r w:rsidRPr="0098353A">
        <w:rPr>
          <w:rFonts w:ascii="Times New Roman" w:hAnsi="Times New Roman" w:eastAsia="Times New Roman" w:cs="Times New Roman"/>
          <w:bCs/>
          <w:lang w:val="es-ES_tradnl"/>
        </w:rPr>
        <w:t xml:space="preserve"> como una narrativa utópica que permitirá la construcción de experiencias, deseos y sueños presentes y futuros de una otra forma de vivir el cuerpo y las subjetividades en sociedad. Aunque en el imaginario que forja el ámbito público, lo que importa es el movimiento y el cruce de tensiones políticas y económicas, las cuales nos impulsan a las representaciones fijas del conocimiento, de la experiencia, es importante que intentemos dar otro sentido al flujo de ficciones y caminos presentes y futuros; comparar y diferenciar para alcanzar alguna forma de realidad o ficción que configuren de hecho nuevas subjetividades. Esta es la pulsión que mueve esta ponencia: la tentativa de vislumbrar una utopía estimulante en medio d</w:t>
      </w:r>
      <w:r>
        <w:rPr>
          <w:rFonts w:ascii="Times New Roman" w:hAnsi="Times New Roman" w:eastAsia="Times New Roman" w:cs="Times New Roman"/>
          <w:bCs/>
          <w:lang w:val="es-ES_tradnl"/>
        </w:rPr>
        <w:t>el</w:t>
      </w:r>
      <w:r w:rsidRPr="0098353A">
        <w:rPr>
          <w:rFonts w:ascii="Times New Roman" w:hAnsi="Times New Roman" w:eastAsia="Times New Roman" w:cs="Times New Roman"/>
          <w:bCs/>
          <w:lang w:val="es-ES_tradnl"/>
        </w:rPr>
        <w:t xml:space="preserve"> asustador momento actual. Tendemos a creer que las ficciones son reales, es cierto que cada una de ellas es resultado de una trayectoria (un esquema en movimiento con linealidades, cortes, retornos, repeticiones, lagunas, ecos, ranuras, saltos, trazos, remanecientes y pozos de tiempo, como explica Josefina </w:t>
      </w:r>
      <w:proofErr w:type="spellStart"/>
      <w:r w:rsidRPr="0098353A">
        <w:rPr>
          <w:rFonts w:ascii="Times New Roman" w:hAnsi="Times New Roman" w:eastAsia="Times New Roman" w:cs="Times New Roman"/>
          <w:bCs/>
          <w:lang w:val="es-ES_tradnl"/>
        </w:rPr>
        <w:t>Ludmer</w:t>
      </w:r>
      <w:proofErr w:type="spellEnd"/>
      <w:r w:rsidRPr="0098353A">
        <w:rPr>
          <w:rFonts w:ascii="Times New Roman" w:hAnsi="Times New Roman" w:eastAsia="Times New Roman" w:cs="Times New Roman"/>
          <w:bCs/>
          <w:lang w:val="es-ES_tradnl"/>
        </w:rPr>
        <w:t>)</w:t>
      </w:r>
      <w:r>
        <w:rPr>
          <w:rFonts w:ascii="Times New Roman" w:hAnsi="Times New Roman" w:eastAsia="Times New Roman" w:cs="Times New Roman"/>
          <w:bCs/>
          <w:lang w:val="es-ES_tradnl"/>
        </w:rPr>
        <w:t>. C</w:t>
      </w:r>
      <w:r w:rsidRPr="0098353A">
        <w:rPr>
          <w:rFonts w:ascii="Times New Roman" w:hAnsi="Times New Roman" w:eastAsia="Times New Roman" w:cs="Times New Roman"/>
          <w:bCs/>
          <w:lang w:val="es-ES_tradnl"/>
        </w:rPr>
        <w:t xml:space="preserve">ada temporalidad dibuja un </w:t>
      </w:r>
      <w:r>
        <w:rPr>
          <w:rFonts w:ascii="Times New Roman" w:hAnsi="Times New Roman" w:eastAsia="Times New Roman" w:cs="Times New Roman"/>
          <w:bCs/>
          <w:lang w:val="es-ES_tradnl"/>
        </w:rPr>
        <w:t>diagrama</w:t>
      </w:r>
      <w:r w:rsidRPr="0098353A">
        <w:rPr>
          <w:rFonts w:ascii="Times New Roman" w:hAnsi="Times New Roman" w:eastAsia="Times New Roman" w:cs="Times New Roman"/>
          <w:bCs/>
          <w:lang w:val="es-ES_tradnl"/>
        </w:rPr>
        <w:t xml:space="preserve"> posible</w:t>
      </w:r>
      <w:r>
        <w:rPr>
          <w:rFonts w:ascii="Times New Roman" w:hAnsi="Times New Roman" w:eastAsia="Times New Roman" w:cs="Times New Roman"/>
          <w:bCs/>
          <w:lang w:val="es-ES_tradnl"/>
        </w:rPr>
        <w:t>,</w:t>
      </w:r>
      <w:r w:rsidRPr="0098353A">
        <w:rPr>
          <w:rFonts w:ascii="Times New Roman" w:hAnsi="Times New Roman" w:eastAsia="Times New Roman" w:cs="Times New Roman"/>
          <w:bCs/>
          <w:lang w:val="es-ES_tradnl"/>
        </w:rPr>
        <w:t xml:space="preserve"> articula realidad y ficción. Por eso, propongo como utopía </w:t>
      </w:r>
      <w:proofErr w:type="spellStart"/>
      <w:r w:rsidRPr="00ED689E">
        <w:rPr>
          <w:rFonts w:ascii="Times New Roman" w:hAnsi="Times New Roman" w:eastAsia="Times New Roman" w:cs="Times New Roman"/>
          <w:bCs/>
          <w:i/>
          <w:iCs/>
          <w:lang w:val="es-ES_tradnl"/>
        </w:rPr>
        <w:t>kuir</w:t>
      </w:r>
      <w:proofErr w:type="spellEnd"/>
      <w:r w:rsidRPr="0098353A">
        <w:rPr>
          <w:rFonts w:ascii="Times New Roman" w:hAnsi="Times New Roman" w:eastAsia="Times New Roman" w:cs="Times New Roman"/>
          <w:bCs/>
          <w:lang w:val="es-ES_tradnl"/>
        </w:rPr>
        <w:t xml:space="preserve"> la perspectiva de Preciado: "Frente a la máquina heterosexual se alza la máquina anal. La conexión no jerárquica de los órganos, la redistribución pública del placer y la colectivización del ano anuncia un «comunismo sexual» por venir"</w:t>
      </w:r>
      <w:r>
        <w:rPr>
          <w:rFonts w:ascii="Times New Roman" w:hAnsi="Times New Roman" w:eastAsia="Times New Roman" w:cs="Times New Roman"/>
          <w:bCs/>
          <w:lang w:val="es-ES_tradnl"/>
        </w:rPr>
        <w:t>.</w:t>
      </w:r>
      <w:r w:rsidRPr="0098353A">
        <w:rPr>
          <w:rFonts w:ascii="Times New Roman" w:hAnsi="Times New Roman" w:eastAsia="Times New Roman" w:cs="Times New Roman"/>
          <w:bCs/>
          <w:lang w:val="es-ES_tradnl"/>
        </w:rPr>
        <w:t xml:space="preserve"> </w:t>
      </w:r>
      <w:r>
        <w:rPr>
          <w:rFonts w:ascii="Times New Roman" w:hAnsi="Times New Roman" w:eastAsia="Times New Roman" w:cs="Times New Roman"/>
          <w:bCs/>
          <w:lang w:val="es-ES_tradnl"/>
        </w:rPr>
        <w:t>Y</w:t>
      </w:r>
      <w:r w:rsidRPr="0098353A">
        <w:rPr>
          <w:rFonts w:ascii="Times New Roman" w:hAnsi="Times New Roman" w:eastAsia="Times New Roman" w:cs="Times New Roman"/>
          <w:bCs/>
          <w:lang w:val="es-ES_tradnl"/>
        </w:rPr>
        <w:t xml:space="preserve"> es allí adonde voy.  </w:t>
      </w:r>
    </w:p>
    <w:p w:rsidR="00BD742B" w:rsidP="00BD742B" w:rsidRDefault="00BD742B" w14:paraId="1CAE9F52" w14:textId="77777777">
      <w:pPr>
        <w:rPr>
          <w:rFonts w:ascii="Times New Roman" w:hAnsi="Times New Roman" w:eastAsia="Times New Roman" w:cs="Times New Roman"/>
        </w:rPr>
      </w:pPr>
    </w:p>
    <w:p w:rsidRPr="00BD742B" w:rsidR="00BD742B" w:rsidP="00BD742B" w:rsidRDefault="00BD742B" w14:paraId="7222C069" w14:textId="77777777">
      <w:pPr>
        <w:rPr>
          <w:rFonts w:ascii="Times New Roman" w:hAnsi="Times New Roman" w:eastAsia="Times New Roman" w:cs="Times New Roman"/>
          <w:b/>
          <w:lang w:val="es-EC"/>
        </w:rPr>
      </w:pPr>
      <w:r w:rsidRPr="00BD742B">
        <w:rPr>
          <w:rFonts w:ascii="Times New Roman" w:hAnsi="Times New Roman" w:eastAsia="Times New Roman" w:cs="Times New Roman"/>
          <w:b/>
          <w:lang w:val="es-EC"/>
        </w:rPr>
        <w:t>3- Cristina BURNEO SALAZAR</w:t>
      </w:r>
    </w:p>
    <w:p w:rsidR="00BD742B" w:rsidP="00BD742B" w:rsidRDefault="00BD742B" w14:paraId="3A3C821E" w14:textId="77777777">
      <w:pPr>
        <w:rPr>
          <w:rFonts w:ascii="Times New Roman" w:hAnsi="Times New Roman" w:eastAsia="Times New Roman" w:cs="Times New Roman"/>
          <w:lang w:val="es-EC"/>
        </w:rPr>
      </w:pPr>
    </w:p>
    <w:p w:rsidR="00BD742B" w:rsidP="00BD742B" w:rsidRDefault="00BD742B" w14:paraId="3E588A0C" w14:textId="77777777">
      <w:pPr>
        <w:rPr>
          <w:rFonts w:ascii="Times New Roman" w:hAnsi="Times New Roman" w:eastAsia="Times New Roman" w:cs="Times New Roman"/>
          <w:lang w:val="es-EC"/>
        </w:rPr>
      </w:pPr>
      <w:r>
        <w:rPr>
          <w:rFonts w:ascii="Times New Roman" w:hAnsi="Times New Roman" w:eastAsia="Times New Roman" w:cs="Times New Roman"/>
          <w:lang w:val="es-EC"/>
        </w:rPr>
        <w:t>Universidad Andina Simón Bolívar</w:t>
      </w:r>
    </w:p>
    <w:p w:rsidR="00BD742B" w:rsidP="00BD742B" w:rsidRDefault="00BD742B" w14:paraId="65B4BD55" w14:textId="77777777">
      <w:pPr>
        <w:rPr>
          <w:rFonts w:ascii="Times New Roman" w:hAnsi="Times New Roman" w:eastAsia="Times New Roman" w:cs="Times New Roman"/>
          <w:lang w:val="es-EC"/>
        </w:rPr>
      </w:pPr>
    </w:p>
    <w:p w:rsidRPr="00BD742B" w:rsidR="00BD742B" w:rsidP="00BD742B" w:rsidRDefault="00BD742B" w14:paraId="61D050F3" w14:textId="77777777">
      <w:pPr>
        <w:rPr>
          <w:rFonts w:ascii="Times New Roman" w:hAnsi="Times New Roman" w:eastAsia="Times New Roman" w:cs="Times New Roman"/>
        </w:rPr>
      </w:pPr>
      <w:r>
        <w:rPr>
          <w:rFonts w:ascii="Times New Roman" w:hAnsi="Times New Roman" w:eastAsia="Times New Roman" w:cs="Times New Roman"/>
          <w:lang w:val="es-EC"/>
        </w:rPr>
        <w:t>Título:</w:t>
      </w:r>
      <w:r w:rsidRPr="00232D5D">
        <w:rPr>
          <w:rFonts w:ascii="Times New Roman" w:hAnsi="Times New Roman" w:eastAsia="Times New Roman" w:cs="Times New Roman"/>
          <w:b/>
          <w:lang w:val="es-EC"/>
        </w:rPr>
        <w:t xml:space="preserve"> </w:t>
      </w:r>
      <w:r>
        <w:rPr>
          <w:rFonts w:ascii="Times New Roman" w:hAnsi="Times New Roman" w:eastAsia="Times New Roman" w:cs="Times New Roman"/>
          <w:b/>
          <w:lang w:val="es-EC"/>
        </w:rPr>
        <w:t>“</w:t>
      </w:r>
      <w:r w:rsidRPr="00BD742B">
        <w:rPr>
          <w:rFonts w:ascii="Times New Roman" w:hAnsi="Times New Roman" w:eastAsia="Times New Roman" w:cs="Times New Roman"/>
          <w:b/>
          <w:bCs/>
          <w:iCs/>
          <w:lang w:val="es-EC"/>
        </w:rPr>
        <w:t>Autoría, cuerpo y escritura: estéticas en cruce</w:t>
      </w:r>
      <w:r>
        <w:rPr>
          <w:rFonts w:ascii="Times New Roman" w:hAnsi="Times New Roman" w:eastAsia="Times New Roman" w:cs="Times New Roman"/>
          <w:b/>
          <w:bCs/>
          <w:iCs/>
          <w:lang w:val="es-EC"/>
        </w:rPr>
        <w:t>”</w:t>
      </w:r>
    </w:p>
    <w:p w:rsidR="00BD742B" w:rsidP="00BD742B" w:rsidRDefault="00BD742B" w14:paraId="0FBE69C6" w14:textId="77777777">
      <w:pPr>
        <w:rPr>
          <w:rFonts w:ascii="Times New Roman" w:hAnsi="Times New Roman" w:eastAsia="Times New Roman" w:cs="Times New Roman"/>
          <w:lang w:val="es-EC"/>
        </w:rPr>
      </w:pPr>
    </w:p>
    <w:p w:rsidR="00BD742B" w:rsidP="00BD742B" w:rsidRDefault="00BD742B" w14:paraId="16EC8F33" w14:textId="77777777">
      <w:pPr>
        <w:rPr>
          <w:rFonts w:ascii="Times New Roman" w:hAnsi="Times New Roman" w:eastAsia="Times New Roman" w:cs="Times New Roman"/>
          <w:lang w:val="es-EC"/>
        </w:rPr>
      </w:pPr>
      <w:r>
        <w:rPr>
          <w:rFonts w:ascii="Times New Roman" w:hAnsi="Times New Roman" w:eastAsia="Times New Roman" w:cs="Times New Roman"/>
          <w:lang w:val="es-EC"/>
        </w:rPr>
        <w:t xml:space="preserve">Propuesta: </w:t>
      </w:r>
    </w:p>
    <w:p w:rsidRPr="00232D5D" w:rsidR="00BD742B" w:rsidP="00BD742B" w:rsidRDefault="00BD742B" w14:paraId="0C3E48D5" w14:textId="77777777">
      <w:pPr>
        <w:rPr>
          <w:rFonts w:ascii="Times New Roman" w:hAnsi="Times New Roman" w:eastAsia="Times New Roman" w:cs="Times New Roman"/>
          <w:lang w:val="es-EC"/>
        </w:rPr>
      </w:pPr>
    </w:p>
    <w:p w:rsidR="00BD742B" w:rsidP="00BD742B" w:rsidRDefault="00BD742B" w14:paraId="4C7CDAC9" w14:textId="77777777">
      <w:pPr>
        <w:jc w:val="both"/>
        <w:rPr>
          <w:rFonts w:ascii="Times New Roman" w:hAnsi="Times New Roman" w:eastAsia="Times New Roman" w:cs="Times New Roman"/>
        </w:rPr>
      </w:pPr>
      <w:r>
        <w:rPr>
          <w:rFonts w:ascii="Times New Roman" w:hAnsi="Times New Roman" w:eastAsia="Times New Roman" w:cs="Times New Roman"/>
        </w:rPr>
        <w:t xml:space="preserve">En </w:t>
      </w:r>
      <w:r>
        <w:rPr>
          <w:rFonts w:ascii="Times New Roman" w:hAnsi="Times New Roman" w:eastAsia="Times New Roman" w:cs="Times New Roman"/>
          <w:i/>
        </w:rPr>
        <w:t>Un apartamento en Urano</w:t>
      </w:r>
      <w:r>
        <w:rPr>
          <w:rFonts w:ascii="Times New Roman" w:hAnsi="Times New Roman" w:eastAsia="Times New Roman" w:cs="Times New Roman"/>
        </w:rPr>
        <w:t xml:space="preserve">, Paul B. Preciado produce zonas de contacto entre lugares, itinerarios y cuerpos “en cruce”, sea en movimientos migratorios, transgénero, o desafiantes en general de las identidades que nos asignan los Estados. Estas desobediencias, escribe Preciado, son signos de las herejías de este tiempo como lo fueron –lo son– las brujas, por ejemplo. Los papeles falsos, los lenguajes que creamos para codificar ciertas experiencias, su relación con escrituras y estéticas, constituyen estrategias para darles sentidos buscados a nuestras condiciones de vida y se hallan presentes en la literatura contemporánea. La llamada poesía trans, algunas escrituras fronterizas en Spanglish y en otras lenguas contaminadas, las narrativas en tránsito hechas fuera de los archivos nacionales, dan cuenta de subjetividades tanto como de procesos de subjetivación que están alterando definitivamente los sistemas literarios. Estas escrituras amplían conceptos como el de “testimonio”, que se ensancha en la experiencia, de “géneros literarios”, en tensión con escrituras documentales renuentes a la clasificación, igual que los sujetos que las producen, y de “Autor”, sustituyendo la figura del escritor autorreferencial por autorías compartidas, comunales o que dan cuenta de procesos colectivos. Este trabajo hace un repaso de algunas de estas escrituras para indagar en los modos en que expanden las nociones de lo literario en </w:t>
      </w:r>
      <w:proofErr w:type="spellStart"/>
      <w:r>
        <w:rPr>
          <w:rFonts w:ascii="Times New Roman" w:hAnsi="Times New Roman" w:eastAsia="Times New Roman" w:cs="Times New Roman"/>
        </w:rPr>
        <w:t>pos</w:t>
      </w:r>
      <w:proofErr w:type="spellEnd"/>
      <w:r>
        <w:rPr>
          <w:rFonts w:ascii="Times New Roman" w:hAnsi="Times New Roman" w:eastAsia="Times New Roman" w:cs="Times New Roman"/>
        </w:rPr>
        <w:t xml:space="preserve"> de modos no autoritarios de escribir y de nuevas formas y salidas estéticas a la pregunta por el cuerpo. </w:t>
      </w:r>
    </w:p>
    <w:p w:rsidR="00BD742B" w:rsidP="00BD742B" w:rsidRDefault="00BD742B" w14:paraId="6CE22ED4" w14:textId="77777777">
      <w:pPr>
        <w:jc w:val="both"/>
        <w:rPr>
          <w:rFonts w:ascii="Times New Roman" w:hAnsi="Times New Roman" w:eastAsia="Times New Roman" w:cs="Times New Roman"/>
        </w:rPr>
      </w:pPr>
    </w:p>
    <w:p w:rsidR="00BD742B" w:rsidP="00BD742B" w:rsidRDefault="00BD742B" w14:paraId="3C2B64BD" w14:textId="77777777">
      <w:pPr>
        <w:rPr>
          <w:rFonts w:ascii="Times New Roman" w:hAnsi="Times New Roman" w:eastAsia="Times New Roman" w:cs="Times New Roman"/>
        </w:rPr>
      </w:pPr>
      <w:r w:rsidRPr="6B2318F1">
        <w:rPr>
          <w:rFonts w:ascii="Times New Roman" w:hAnsi="Times New Roman" w:eastAsia="Times New Roman" w:cs="Times New Roman"/>
        </w:rPr>
        <w:br w:type="page"/>
      </w:r>
    </w:p>
    <w:sectPr w:rsidR="00BD742B">
      <w:pgSz w:w="11900" w:h="16840" w:orient="portrait"/>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42B"/>
    <w:rsid w:val="00992D32"/>
    <w:rsid w:val="00BD742B"/>
    <w:rsid w:val="6B2318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9DE8D"/>
  <w15:chartTrackingRefBased/>
  <w15:docId w15:val="{2A6FF849-C571-4532-980E-A5A42F39E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D742B"/>
    <w:pPr>
      <w:spacing w:after="0" w:line="240" w:lineRule="auto"/>
    </w:pPr>
    <w:rPr>
      <w:rFonts w:ascii="Cambria" w:hAnsi="Cambria" w:eastAsia="Cambria" w:cs="Cambria"/>
      <w:sz w:val="24"/>
      <w:szCs w:val="24"/>
      <w:lang w:eastAsia="es-ES_tradnl"/>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2BF475-4218-43DA-9CBF-06F9785CA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AF0C0-067A-426E-B163-730BB2AB5413}">
  <ds:schemaRefs>
    <ds:schemaRef ds:uri="http://schemas.microsoft.com/sharepoint/v3/contenttype/forms"/>
  </ds:schemaRefs>
</ds:datastoreItem>
</file>

<file path=customXml/itemProps3.xml><?xml version="1.0" encoding="utf-8"?>
<ds:datastoreItem xmlns:ds="http://schemas.openxmlformats.org/officeDocument/2006/customXml" ds:itemID="{0D88A28B-2EB3-43C6-9D96-1459BA3B10C2}">
  <ds:schemaRefs>
    <ds:schemaRef ds:uri="ddf49191-4a0d-4f37-8b3e-014c99b2be18"/>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2021-05-28T16:20:00.0000000Z</dcterms:created>
  <dcterms:modified xsi:type="dcterms:W3CDTF">2021-06-03T20:22:51.0029593Z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