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813662" w:rsidR="00364FA4" w:rsidP="00364FA4" w:rsidRDefault="00364FA4" w14:paraId="2FBAD23A" w14:textId="77777777">
      <w:pPr>
        <w:pBdr>
          <w:top w:val="single" w:color="auto" w:sz="4" w:space="1"/>
          <w:left w:val="single" w:color="auto" w:sz="4" w:space="4"/>
          <w:bottom w:val="single" w:color="auto" w:sz="4" w:space="1"/>
          <w:right w:val="single" w:color="auto" w:sz="4" w:space="4"/>
        </w:pBdr>
        <w:jc w:val="center"/>
        <w:rPr>
          <w:rFonts w:ascii="Times New Roman" w:hAnsi="Times New Roman"/>
          <w:b/>
          <w:caps/>
          <w:sz w:val="22"/>
          <w:szCs w:val="22"/>
          <w:lang w:val="es-ES_tradnl"/>
        </w:rPr>
      </w:pPr>
      <w:r w:rsidRPr="00813662">
        <w:rPr>
          <w:rFonts w:ascii="Times New Roman" w:hAnsi="Times New Roman"/>
          <w:b/>
          <w:caps/>
          <w:sz w:val="22"/>
          <w:szCs w:val="22"/>
          <w:lang w:val="es-ES_tradnl"/>
        </w:rPr>
        <w:t>IILI 202</w:t>
      </w:r>
      <w:r>
        <w:rPr>
          <w:rFonts w:ascii="Times New Roman" w:hAnsi="Times New Roman"/>
          <w:b/>
          <w:caps/>
          <w:sz w:val="22"/>
          <w:szCs w:val="22"/>
          <w:lang w:val="es-ES_tradnl"/>
        </w:rPr>
        <w:t>1</w:t>
      </w:r>
      <w:r w:rsidRPr="00813662">
        <w:rPr>
          <w:rFonts w:ascii="Times New Roman" w:hAnsi="Times New Roman"/>
          <w:b/>
          <w:caps/>
          <w:sz w:val="22"/>
          <w:szCs w:val="22"/>
          <w:lang w:val="es-ES_tradnl"/>
        </w:rPr>
        <w:t xml:space="preserve"> - XLIII Congreso Internacional </w:t>
      </w:r>
    </w:p>
    <w:p w:rsidRPr="00813662" w:rsidR="00364FA4" w:rsidP="00364FA4" w:rsidRDefault="00364FA4" w14:paraId="2D1FCC12" w14:textId="77777777">
      <w:pPr>
        <w:pBdr>
          <w:top w:val="single" w:color="auto" w:sz="4" w:space="1"/>
          <w:left w:val="single" w:color="auto" w:sz="4" w:space="4"/>
          <w:bottom w:val="single" w:color="auto" w:sz="4" w:space="1"/>
          <w:right w:val="single" w:color="auto" w:sz="4" w:space="4"/>
        </w:pBdr>
        <w:jc w:val="center"/>
        <w:rPr>
          <w:rFonts w:ascii="Times New Roman" w:hAnsi="Times New Roman"/>
          <w:b/>
          <w:sz w:val="22"/>
          <w:szCs w:val="22"/>
          <w:lang w:val="es-ES_tradnl"/>
        </w:rPr>
      </w:pPr>
      <w:proofErr w:type="spellStart"/>
      <w:r w:rsidRPr="00813662">
        <w:rPr>
          <w:rFonts w:ascii="Times New Roman" w:hAnsi="Times New Roman"/>
          <w:b/>
          <w:sz w:val="22"/>
          <w:szCs w:val="22"/>
          <w:lang w:val="es-ES_tradnl"/>
        </w:rPr>
        <w:t>Université</w:t>
      </w:r>
      <w:proofErr w:type="spellEnd"/>
      <w:r w:rsidRPr="00813662">
        <w:rPr>
          <w:rFonts w:ascii="Times New Roman" w:hAnsi="Times New Roman"/>
          <w:b/>
          <w:sz w:val="22"/>
          <w:szCs w:val="22"/>
          <w:lang w:val="es-ES_tradnl"/>
        </w:rPr>
        <w:t xml:space="preserve"> de Reims Champagne-Ardennes</w:t>
      </w:r>
    </w:p>
    <w:p w:rsidRPr="00813662" w:rsidR="00364FA4" w:rsidP="00364FA4" w:rsidRDefault="00364FA4" w14:paraId="37E48F94" w14:textId="77777777">
      <w:pPr>
        <w:pBdr>
          <w:top w:val="single" w:color="auto" w:sz="4" w:space="1"/>
          <w:left w:val="single" w:color="auto" w:sz="4" w:space="4"/>
          <w:bottom w:val="single" w:color="auto" w:sz="4" w:space="1"/>
          <w:right w:val="single" w:color="auto" w:sz="4" w:space="4"/>
        </w:pBdr>
        <w:jc w:val="center"/>
        <w:rPr>
          <w:rFonts w:ascii="Times New Roman" w:hAnsi="Times New Roman"/>
          <w:b/>
          <w:sz w:val="22"/>
          <w:szCs w:val="22"/>
          <w:lang w:val="es-ES_tradnl"/>
        </w:rPr>
      </w:pPr>
      <w:r w:rsidRPr="00813662">
        <w:rPr>
          <w:rFonts w:ascii="Times New Roman" w:hAnsi="Times New Roman"/>
          <w:b/>
          <w:sz w:val="22"/>
          <w:szCs w:val="22"/>
          <w:lang w:val="es-ES_tradnl"/>
        </w:rPr>
        <w:t>Reims, 6-9 de julio 202</w:t>
      </w:r>
      <w:r>
        <w:rPr>
          <w:rFonts w:ascii="Times New Roman" w:hAnsi="Times New Roman"/>
          <w:b/>
          <w:sz w:val="22"/>
          <w:szCs w:val="22"/>
          <w:lang w:val="es-ES_tradnl"/>
        </w:rPr>
        <w:t>1</w:t>
      </w:r>
    </w:p>
    <w:p w:rsidRPr="00813662" w:rsidR="00364FA4" w:rsidP="00364FA4" w:rsidRDefault="00364FA4" w14:paraId="5664EDB7" w14:textId="77777777">
      <w:pPr>
        <w:pBdr>
          <w:top w:val="single" w:color="auto" w:sz="4" w:space="1"/>
          <w:left w:val="single" w:color="auto" w:sz="4" w:space="4"/>
          <w:bottom w:val="single" w:color="auto" w:sz="4" w:space="1"/>
          <w:right w:val="single" w:color="auto" w:sz="4" w:space="4"/>
        </w:pBdr>
        <w:jc w:val="center"/>
        <w:rPr>
          <w:rFonts w:ascii="Times New Roman" w:hAnsi="Times New Roman"/>
          <w:b/>
          <w:i/>
          <w:color w:val="D26508"/>
          <w:sz w:val="22"/>
          <w:szCs w:val="22"/>
          <w:lang w:val="es-ES_tradnl"/>
        </w:rPr>
      </w:pPr>
      <w:r w:rsidRPr="00813662">
        <w:rPr>
          <w:rFonts w:ascii="Times New Roman" w:hAnsi="Times New Roman"/>
          <w:b/>
          <w:i/>
          <w:color w:val="D26508"/>
          <w:sz w:val="22"/>
          <w:szCs w:val="22"/>
          <w:lang w:val="es-ES_tradnl"/>
        </w:rPr>
        <w:t xml:space="preserve">Cuerpos: miradas poéticas, significaciones políticas </w:t>
      </w:r>
    </w:p>
    <w:p w:rsidRPr="00813662" w:rsidR="00364FA4" w:rsidP="00364FA4" w:rsidRDefault="00364FA4" w14:paraId="79007439" w14:textId="77777777">
      <w:pPr>
        <w:rPr>
          <w:rFonts w:ascii="Times New Roman" w:hAnsi="Times New Roman"/>
          <w:sz w:val="22"/>
          <w:szCs w:val="22"/>
          <w:lang w:val="es-ES_tradnl"/>
        </w:rPr>
      </w:pPr>
    </w:p>
    <w:p w:rsidRPr="00896A7A" w:rsidR="00896A7A" w:rsidP="00896A7A" w:rsidRDefault="00896A7A" w14:paraId="21779A62" w14:textId="77777777">
      <w:pPr>
        <w:adjustRightInd w:val="0"/>
        <w:snapToGrid w:val="0"/>
        <w:contextualSpacing/>
        <w:rPr>
          <w:rFonts w:ascii="Times New Roman" w:hAnsi="Times New Roman" w:eastAsia="Times New Roman"/>
          <w:b/>
          <w:bCs/>
          <w:lang w:val="es-ES_tradnl" w:eastAsia="es-ES"/>
        </w:rPr>
      </w:pPr>
      <w:r w:rsidRPr="00896A7A">
        <w:rPr>
          <w:rFonts w:ascii="Times New Roman" w:hAnsi="Times New Roman" w:eastAsia="Times New Roman"/>
          <w:b/>
          <w:bCs/>
          <w:lang w:val="es-ES_tradnl" w:eastAsia="es-ES"/>
        </w:rPr>
        <w:t>MESA REDONDA</w:t>
      </w:r>
      <w:r>
        <w:rPr>
          <w:rFonts w:ascii="Times New Roman" w:hAnsi="Times New Roman" w:eastAsia="Times New Roman"/>
          <w:b/>
          <w:bCs/>
          <w:lang w:val="es-ES_tradnl" w:eastAsia="es-ES"/>
        </w:rPr>
        <w:t>:</w:t>
      </w:r>
      <w:r w:rsidRPr="00896A7A">
        <w:rPr>
          <w:rFonts w:ascii="Times New Roman" w:hAnsi="Times New Roman"/>
          <w:b/>
          <w:lang w:val="es-ES_tradnl"/>
        </w:rPr>
        <w:t xml:space="preserve"> </w:t>
      </w:r>
      <w:r w:rsidR="009C5C2B">
        <w:rPr>
          <w:rFonts w:ascii="Times New Roman" w:hAnsi="Times New Roman"/>
          <w:b/>
          <w:i/>
          <w:lang w:val="es-ES_tradnl"/>
        </w:rPr>
        <w:t>C</w:t>
      </w:r>
      <w:r w:rsidRPr="009C5C2B">
        <w:rPr>
          <w:rFonts w:ascii="Times New Roman" w:hAnsi="Times New Roman"/>
          <w:b/>
          <w:i/>
          <w:lang w:val="es-ES_tradnl"/>
        </w:rPr>
        <w:t>orporalidad y espiritualidad en la literatura uruguaya. Lecturas psicoanalíticas</w:t>
      </w:r>
    </w:p>
    <w:p w:rsidR="009C5C2B" w:rsidP="00896A7A" w:rsidRDefault="009C5C2B" w14:paraId="046A55D5" w14:textId="77777777">
      <w:pPr>
        <w:adjustRightInd w:val="0"/>
        <w:snapToGrid w:val="0"/>
        <w:contextualSpacing/>
        <w:rPr>
          <w:rFonts w:ascii="Times New Roman" w:hAnsi="Times New Roman" w:eastAsia="Times New Roman"/>
          <w:b/>
          <w:bCs/>
          <w:lang w:val="es-ES_tradnl" w:eastAsia="es-ES"/>
        </w:rPr>
      </w:pPr>
    </w:p>
    <w:p w:rsidRPr="009C5C2B" w:rsidR="009C5C2B" w:rsidP="00896A7A" w:rsidRDefault="009C5C2B" w14:paraId="7E6B70A4" w14:textId="77777777">
      <w:pPr>
        <w:adjustRightInd w:val="0"/>
        <w:snapToGrid w:val="0"/>
        <w:contextualSpacing/>
        <w:rPr>
          <w:rFonts w:ascii="Times New Roman" w:hAnsi="Times New Roman" w:eastAsia="Times New Roman"/>
          <w:bCs/>
          <w:lang w:val="es-ES_tradnl" w:eastAsia="es-ES"/>
        </w:rPr>
      </w:pPr>
      <w:r>
        <w:rPr>
          <w:rFonts w:ascii="Times New Roman" w:hAnsi="Times New Roman" w:eastAsia="Times New Roman"/>
          <w:bCs/>
          <w:lang w:val="es-ES_tradnl" w:eastAsia="es-ES"/>
        </w:rPr>
        <w:t xml:space="preserve">Moderadora: </w:t>
      </w:r>
      <w:r w:rsidRPr="009C5C2B">
        <w:rPr>
          <w:rFonts w:ascii="Times New Roman" w:hAnsi="Times New Roman" w:eastAsia="Times New Roman"/>
          <w:b/>
          <w:bCs/>
          <w:lang w:val="es-ES_tradnl" w:eastAsia="es-ES"/>
        </w:rPr>
        <w:t>Ana María FERNÁNDEZ CARABALLO</w:t>
      </w:r>
    </w:p>
    <w:p w:rsidR="009C5C2B" w:rsidP="00896A7A" w:rsidRDefault="009C5C2B" w14:paraId="7ACD407B" w14:textId="77777777">
      <w:pPr>
        <w:adjustRightInd w:val="0"/>
        <w:snapToGrid w:val="0"/>
        <w:contextualSpacing/>
        <w:rPr>
          <w:rFonts w:ascii="Times New Roman" w:hAnsi="Times New Roman" w:eastAsia="Times New Roman"/>
          <w:bCs/>
          <w:lang w:val="es-ES_tradnl" w:eastAsia="es-ES"/>
        </w:rPr>
      </w:pPr>
    </w:p>
    <w:p w:rsidRPr="009C5C2B" w:rsidR="009C5C2B" w:rsidP="00896A7A" w:rsidRDefault="009C5C2B" w14:paraId="2F2FA718" w14:textId="77777777">
      <w:pPr>
        <w:adjustRightInd w:val="0"/>
        <w:snapToGrid w:val="0"/>
        <w:contextualSpacing/>
        <w:rPr>
          <w:rFonts w:ascii="Times New Roman" w:hAnsi="Times New Roman" w:eastAsia="Times New Roman"/>
          <w:bCs/>
          <w:lang w:val="es-ES_tradnl" w:eastAsia="es-ES"/>
        </w:rPr>
      </w:pPr>
      <w:r>
        <w:rPr>
          <w:rFonts w:ascii="Times New Roman" w:hAnsi="Times New Roman" w:eastAsia="Times New Roman"/>
          <w:bCs/>
          <w:lang w:val="es-ES_tradnl" w:eastAsia="es-ES"/>
        </w:rPr>
        <w:t>Eje:</w:t>
      </w:r>
    </w:p>
    <w:p w:rsidR="009C5C2B" w:rsidP="00896A7A" w:rsidRDefault="009C5C2B" w14:paraId="522A19A9" w14:textId="77777777">
      <w:pPr>
        <w:adjustRightInd w:val="0"/>
        <w:snapToGrid w:val="0"/>
        <w:contextualSpacing/>
        <w:rPr>
          <w:rFonts w:ascii="Times New Roman" w:hAnsi="Times New Roman" w:eastAsia="Times New Roman"/>
          <w:b/>
          <w:bCs/>
          <w:lang w:val="es-ES_tradnl" w:eastAsia="es-ES"/>
        </w:rPr>
      </w:pPr>
      <w:r w:rsidRPr="00896A7A">
        <w:rPr>
          <w:rFonts w:ascii="Times New Roman" w:hAnsi="Times New Roman" w:eastAsia="Times New Roman"/>
          <w:b/>
          <w:bCs/>
          <w:lang w:val="es-ES_tradnl" w:eastAsia="es-ES"/>
        </w:rPr>
        <w:t>I</w:t>
      </w:r>
      <w:r>
        <w:rPr>
          <w:rFonts w:ascii="Times New Roman" w:hAnsi="Times New Roman" w:eastAsia="Times New Roman"/>
          <w:b/>
          <w:bCs/>
          <w:lang w:val="es-ES_tradnl" w:eastAsia="es-ES"/>
        </w:rPr>
        <w:t xml:space="preserve">) </w:t>
      </w:r>
      <w:r w:rsidRPr="00896A7A">
        <w:rPr>
          <w:rFonts w:ascii="Times New Roman" w:hAnsi="Times New Roman" w:eastAsia="Times New Roman"/>
          <w:b/>
          <w:bCs/>
          <w:lang w:val="es-ES_tradnl" w:eastAsia="es-ES"/>
        </w:rPr>
        <w:t xml:space="preserve">CUERPOS: ESCRITURAS CRÍTICAS </w:t>
      </w:r>
    </w:p>
    <w:p w:rsidRPr="009C5C2B" w:rsidR="00896A7A" w:rsidP="00896A7A" w:rsidRDefault="00896A7A" w14:paraId="34274F59" w14:textId="77777777">
      <w:pPr>
        <w:adjustRightInd w:val="0"/>
        <w:snapToGrid w:val="0"/>
        <w:contextualSpacing/>
        <w:rPr>
          <w:rFonts w:ascii="Times New Roman" w:hAnsi="Times New Roman" w:eastAsia="Times New Roman"/>
          <w:bCs/>
          <w:lang w:val="es-ES_tradnl" w:eastAsia="es-ES"/>
        </w:rPr>
      </w:pPr>
      <w:r w:rsidRPr="009C5C2B">
        <w:rPr>
          <w:rFonts w:ascii="Times New Roman" w:hAnsi="Times New Roman" w:eastAsia="Times New Roman"/>
          <w:bCs/>
          <w:lang w:val="es-ES_tradnl" w:eastAsia="es-ES"/>
        </w:rPr>
        <w:t>Espacios íntimos, escritura pública</w:t>
      </w:r>
    </w:p>
    <w:p w:rsidRPr="00896A7A" w:rsidR="00896A7A" w:rsidP="00896A7A" w:rsidRDefault="00896A7A" w14:paraId="631BD2D6" w14:textId="77777777">
      <w:pPr>
        <w:adjustRightInd w:val="0"/>
        <w:snapToGrid w:val="0"/>
        <w:contextualSpacing/>
        <w:rPr>
          <w:rFonts w:ascii="Times New Roman" w:hAnsi="Times New Roman"/>
          <w:b/>
          <w:caps/>
          <w:lang w:val="es-ES_tradnl"/>
        </w:rPr>
      </w:pPr>
    </w:p>
    <w:p w:rsidRPr="009C5C2B" w:rsidR="00896A7A" w:rsidP="00896A7A" w:rsidRDefault="00896A7A" w14:paraId="3D743CDA" w14:textId="77777777">
      <w:pPr>
        <w:adjustRightInd w:val="0"/>
        <w:snapToGrid w:val="0"/>
        <w:contextualSpacing/>
        <w:rPr>
          <w:rFonts w:ascii="Times New Roman" w:hAnsi="Times New Roman"/>
          <w:lang w:val="es-ES_tradnl"/>
        </w:rPr>
      </w:pPr>
      <w:r w:rsidRPr="009C5C2B">
        <w:rPr>
          <w:rFonts w:ascii="Times New Roman" w:hAnsi="Times New Roman" w:eastAsia="Times New Roman"/>
          <w:bCs/>
          <w:lang w:val="es-ES_tradnl" w:eastAsia="es-ES"/>
        </w:rPr>
        <w:t>Propuesta</w:t>
      </w:r>
      <w:r w:rsidRPr="009C5C2B" w:rsidR="009C5C2B">
        <w:rPr>
          <w:rFonts w:ascii="Times New Roman" w:hAnsi="Times New Roman" w:eastAsia="Times New Roman"/>
          <w:bCs/>
          <w:lang w:val="es-ES_tradnl" w:eastAsia="es-ES"/>
        </w:rPr>
        <w:t>:</w:t>
      </w:r>
      <w:r w:rsidRPr="009C5C2B">
        <w:rPr>
          <w:rFonts w:ascii="Times New Roman" w:hAnsi="Times New Roman" w:eastAsia="Times New Roman"/>
          <w:bCs/>
          <w:lang w:val="es-ES_tradnl" w:eastAsia="es-ES"/>
        </w:rPr>
        <w:t xml:space="preserve"> </w:t>
      </w:r>
    </w:p>
    <w:p w:rsidRPr="00896A7A" w:rsidR="00896A7A" w:rsidP="00896A7A" w:rsidRDefault="00896A7A" w14:paraId="2F4F3A42" w14:textId="77777777">
      <w:pPr>
        <w:adjustRightInd w:val="0"/>
        <w:snapToGrid w:val="0"/>
        <w:contextualSpacing/>
        <w:jc w:val="both"/>
        <w:rPr>
          <w:rFonts w:ascii="Times New Roman" w:hAnsi="Times New Roman" w:eastAsia="Times New Roman"/>
          <w:bCs/>
          <w:lang w:val="es-ES_tradnl" w:eastAsia="es-ES"/>
        </w:rPr>
      </w:pPr>
    </w:p>
    <w:p w:rsidRPr="00896A7A" w:rsidR="00896A7A" w:rsidP="00896A7A" w:rsidRDefault="00896A7A" w14:paraId="0D7ABF43" w14:textId="77777777">
      <w:pPr>
        <w:adjustRightInd w:val="0"/>
        <w:snapToGrid w:val="0"/>
        <w:contextualSpacing/>
        <w:jc w:val="both"/>
        <w:rPr>
          <w:rFonts w:ascii="Times New Roman" w:hAnsi="Times New Roman" w:eastAsia="Times New Roman"/>
          <w:bCs/>
          <w:lang w:val="es-ES_tradnl" w:eastAsia="es-ES"/>
        </w:rPr>
      </w:pPr>
      <w:r w:rsidRPr="00896A7A">
        <w:rPr>
          <w:rFonts w:ascii="Times New Roman" w:hAnsi="Times New Roman" w:eastAsia="Times New Roman"/>
          <w:bCs/>
          <w:lang w:val="es-ES_tradnl" w:eastAsia="es-ES"/>
        </w:rPr>
        <w:t xml:space="preserve">A partir de textos de Mario </w:t>
      </w:r>
      <w:proofErr w:type="spellStart"/>
      <w:r w:rsidRPr="00896A7A">
        <w:rPr>
          <w:rFonts w:ascii="Times New Roman" w:hAnsi="Times New Roman" w:eastAsia="Times New Roman"/>
          <w:bCs/>
          <w:lang w:val="es-ES_tradnl" w:eastAsia="es-ES"/>
        </w:rPr>
        <w:t>Levrero</w:t>
      </w:r>
      <w:proofErr w:type="spellEnd"/>
      <w:r w:rsidRPr="00896A7A">
        <w:rPr>
          <w:rFonts w:ascii="Times New Roman" w:hAnsi="Times New Roman" w:eastAsia="Times New Roman"/>
          <w:bCs/>
          <w:lang w:val="es-ES_tradnl" w:eastAsia="es-ES"/>
        </w:rPr>
        <w:t xml:space="preserve">, Idea </w:t>
      </w:r>
      <w:proofErr w:type="spellStart"/>
      <w:r w:rsidRPr="00896A7A">
        <w:rPr>
          <w:rFonts w:ascii="Times New Roman" w:hAnsi="Times New Roman" w:eastAsia="Times New Roman"/>
          <w:bCs/>
          <w:lang w:val="es-ES_tradnl" w:eastAsia="es-ES"/>
        </w:rPr>
        <w:t>Vilariño</w:t>
      </w:r>
      <w:proofErr w:type="spellEnd"/>
      <w:r w:rsidRPr="00896A7A">
        <w:rPr>
          <w:rFonts w:ascii="Times New Roman" w:hAnsi="Times New Roman" w:eastAsia="Times New Roman"/>
          <w:bCs/>
          <w:lang w:val="es-ES_tradnl" w:eastAsia="es-ES"/>
        </w:rPr>
        <w:t xml:space="preserve"> y Horacio Quiroga nos proponemos analizar el vínculo entre psicoanálisis y literatura en el Uruguay.</w:t>
      </w:r>
    </w:p>
    <w:p w:rsidRPr="00896A7A" w:rsidR="00896A7A" w:rsidP="5C389981" w:rsidRDefault="00896A7A" w14:paraId="3908132E" w14:textId="77777777" w14:noSpellErr="1">
      <w:pPr>
        <w:adjustRightInd w:val="0"/>
        <w:snapToGrid w:val="0"/>
        <w:ind w:firstLine="708"/>
        <w:contextualSpacing/>
        <w:jc w:val="both"/>
        <w:rPr>
          <w:rFonts w:ascii="Times New Roman" w:hAnsi="Times New Roman"/>
          <w:lang w:val="es-ES"/>
        </w:rPr>
      </w:pPr>
      <w:r w:rsidRPr="5C389981" w:rsidR="00896A7A">
        <w:rPr>
          <w:rFonts w:ascii="Times New Roman" w:hAnsi="Times New Roman"/>
          <w:lang w:val="es-ES"/>
        </w:rPr>
        <w:t xml:space="preserve">Foucault en </w:t>
      </w:r>
      <w:r w:rsidRPr="5C389981" w:rsidR="00896A7A">
        <w:rPr>
          <w:rFonts w:ascii="Times New Roman" w:hAnsi="Times New Roman"/>
          <w:i w:val="1"/>
          <w:iCs w:val="1"/>
          <w:lang w:val="es-ES"/>
        </w:rPr>
        <w:t>La hermenéutica del sujeto</w:t>
      </w:r>
      <w:r w:rsidRPr="5C389981" w:rsidR="00896A7A">
        <w:rPr>
          <w:rFonts w:ascii="Times New Roman" w:hAnsi="Times New Roman"/>
          <w:lang w:val="es-ES"/>
        </w:rPr>
        <w:t xml:space="preserve"> le otorga un lugar especial al psicoanálisis al ubicarlo como una de las formas de saber que implica una práctica espiritual o “cuidado de sí”: un conjunto de prácticas, corporales y espirituales, como condición para el acceso a la verdad del sujeto en su dimensión ética y política. </w:t>
      </w:r>
    </w:p>
    <w:p w:rsidRPr="00896A7A" w:rsidR="009C5C2B" w:rsidP="5C389981" w:rsidRDefault="009C5C2B" w14:paraId="5972132B" w14:textId="376D2C1A">
      <w:pPr>
        <w:adjustRightInd w:val="0"/>
        <w:snapToGrid w:val="0"/>
        <w:ind w:firstLine="708"/>
        <w:contextualSpacing/>
        <w:jc w:val="both"/>
        <w:rPr>
          <w:rFonts w:ascii="Times New Roman" w:hAnsi="Times New Roman" w:eastAsia="Times New Roman"/>
          <w:lang w:val="es-ES" w:eastAsia="es-ES"/>
        </w:rPr>
      </w:pPr>
      <w:r w:rsidRPr="5C389981" w:rsidR="00896A7A">
        <w:rPr>
          <w:rFonts w:ascii="Times New Roman" w:hAnsi="Times New Roman"/>
          <w:lang w:val="es-ES"/>
        </w:rPr>
        <w:t xml:space="preserve">En esta sesión abordaremos la </w:t>
      </w:r>
      <w:r w:rsidRPr="5C389981" w:rsidR="00896A7A">
        <w:rPr>
          <w:rFonts w:ascii="Times New Roman" w:hAnsi="Times New Roman" w:eastAsia="Times New Roman"/>
          <w:lang w:val="es-ES" w:eastAsia="es-ES"/>
        </w:rPr>
        <w:t xml:space="preserve">relación psicoanálisis - literatura desde diferentes perspectivas. </w:t>
      </w:r>
      <w:r w:rsidRPr="5C389981" w:rsidR="00896A7A">
        <w:rPr>
          <w:rFonts w:ascii="Times New Roman" w:hAnsi="Times New Roman" w:eastAsia="Times New Roman"/>
          <w:lang w:val="es-ES" w:eastAsia="es-ES"/>
        </w:rPr>
        <w:t>La primera, pasará por trabajar preguntas que transitan tanto el psicoanálisis como la literatura, pensando, asimismo, la posibilidad de “fabricar casos clínicos” a partir de textos literarios. La segunda, consistirá en investigar el modo en que conceptos psicoanalíticos son tomados y reformulados por literatos en obras que, a priori, se presentan como “no psicoanalíticas”. La tercera, buscará utilizar herramientas psicoanalíticas para pensar lo literario estando abiertos</w:t>
      </w:r>
      <w:r w:rsidRPr="5C389981" w:rsidR="00896A7A">
        <w:rPr>
          <w:rFonts w:ascii="Times New Roman" w:hAnsi="Times New Roman" w:eastAsia="Times New Roman"/>
          <w:color w:val="FF0000"/>
          <w:lang w:val="es-ES" w:eastAsia="es-ES"/>
        </w:rPr>
        <w:t xml:space="preserve"> </w:t>
      </w:r>
      <w:r w:rsidRPr="5C389981" w:rsidR="00896A7A">
        <w:rPr>
          <w:rFonts w:ascii="Times New Roman" w:hAnsi="Times New Roman" w:eastAsia="Times New Roman"/>
          <w:lang w:val="es-ES" w:eastAsia="es-ES"/>
        </w:rPr>
        <w:t>a que la literatura modifique las herramientas propias del psicoanálisis. Finalmente, se abordarán diferentes usos que psicoanalistas uruguayos han hecho de obras literarias para analizar las diferentes concepciones epistemológicas, presupuestos teóricos y matrices discursivas que subyacen a las mismas.</w:t>
      </w:r>
    </w:p>
    <w:p w:rsidR="5C389981" w:rsidP="5C389981" w:rsidRDefault="5C389981" w14:paraId="5A0C5B42" w14:textId="3A3A5DCF">
      <w:pPr>
        <w:jc w:val="both"/>
        <w:rPr>
          <w:rFonts w:ascii="Times New Roman" w:hAnsi="Times New Roman"/>
          <w:lang w:val="es-ES"/>
        </w:rPr>
      </w:pPr>
    </w:p>
    <w:p w:rsidR="5C389981" w:rsidRDefault="5C389981" w14:paraId="15C55760" w14:textId="57DD2991">
      <w:r>
        <w:br w:type="page"/>
      </w:r>
    </w:p>
    <w:p w:rsidR="009C5C2B" w:rsidP="00896A7A" w:rsidRDefault="009C5C2B" w14:paraId="08564186" w14:textId="77777777">
      <w:pPr>
        <w:adjustRightInd w:val="0"/>
        <w:snapToGrid w:val="0"/>
        <w:contextualSpacing/>
        <w:jc w:val="both"/>
        <w:rPr>
          <w:rFonts w:ascii="Times New Roman" w:hAnsi="Times New Roman"/>
          <w:lang w:val="es-ES_tradnl"/>
        </w:rPr>
      </w:pPr>
      <w:r>
        <w:rPr>
          <w:rFonts w:ascii="Times New Roman" w:hAnsi="Times New Roman"/>
          <w:lang w:val="es-ES_tradnl"/>
        </w:rPr>
        <w:t xml:space="preserve">Participantes: </w:t>
      </w:r>
    </w:p>
    <w:p w:rsidR="009C5C2B" w:rsidP="00896A7A" w:rsidRDefault="009C5C2B" w14:paraId="701C708B" w14:textId="77777777">
      <w:pPr>
        <w:adjustRightInd w:val="0"/>
        <w:snapToGrid w:val="0"/>
        <w:contextualSpacing/>
        <w:jc w:val="both"/>
        <w:rPr>
          <w:rFonts w:ascii="Times New Roman" w:hAnsi="Times New Roman"/>
          <w:lang w:val="es-ES_tradnl"/>
        </w:rPr>
      </w:pPr>
    </w:p>
    <w:p w:rsidRPr="009C5C2B" w:rsidR="009C5C2B" w:rsidP="00896A7A" w:rsidRDefault="009C5C2B" w14:paraId="0E166D8D" w14:textId="77777777">
      <w:pPr>
        <w:adjustRightInd w:val="0"/>
        <w:snapToGrid w:val="0"/>
        <w:contextualSpacing/>
        <w:jc w:val="both"/>
        <w:rPr>
          <w:rFonts w:ascii="Times New Roman" w:hAnsi="Times New Roman"/>
          <w:b/>
          <w:lang w:val="es-ES_tradnl"/>
        </w:rPr>
      </w:pPr>
      <w:r w:rsidRPr="009C5C2B">
        <w:rPr>
          <w:rFonts w:ascii="Times New Roman" w:hAnsi="Times New Roman"/>
          <w:b/>
          <w:lang w:val="es-ES_tradnl"/>
        </w:rPr>
        <w:t xml:space="preserve">1- </w:t>
      </w:r>
      <w:r w:rsidRPr="009C5C2B">
        <w:rPr>
          <w:rFonts w:ascii="Times New Roman" w:hAnsi="Times New Roman"/>
          <w:b/>
          <w:lang w:val="es-ES_tradnl"/>
        </w:rPr>
        <w:t xml:space="preserve">Ana María </w:t>
      </w:r>
      <w:r w:rsidRPr="009C5C2B">
        <w:rPr>
          <w:rFonts w:ascii="Times New Roman" w:hAnsi="Times New Roman"/>
          <w:b/>
          <w:lang w:val="es-ES_tradnl"/>
        </w:rPr>
        <w:t xml:space="preserve">FERNÁNDEZ CARABALLO </w:t>
      </w:r>
    </w:p>
    <w:p w:rsidR="009C5C2B" w:rsidP="00896A7A" w:rsidRDefault="009C5C2B" w14:paraId="0D7560D0" w14:textId="77777777">
      <w:pPr>
        <w:adjustRightInd w:val="0"/>
        <w:snapToGrid w:val="0"/>
        <w:contextualSpacing/>
        <w:jc w:val="both"/>
        <w:rPr>
          <w:rFonts w:ascii="Times New Roman" w:hAnsi="Times New Roman"/>
          <w:lang w:val="es-ES_tradnl"/>
        </w:rPr>
      </w:pPr>
    </w:p>
    <w:p w:rsidR="009C5C2B" w:rsidP="00896A7A" w:rsidRDefault="009C5C2B" w14:paraId="6B0FD3F1" w14:textId="77777777">
      <w:pPr>
        <w:adjustRightInd w:val="0"/>
        <w:snapToGrid w:val="0"/>
        <w:contextualSpacing/>
        <w:jc w:val="both"/>
        <w:rPr>
          <w:rFonts w:ascii="Times New Roman" w:hAnsi="Times New Roman"/>
          <w:lang w:val="es-ES_tradnl"/>
        </w:rPr>
      </w:pPr>
      <w:r w:rsidRPr="00896A7A">
        <w:rPr>
          <w:rFonts w:ascii="Times New Roman" w:hAnsi="Times New Roman"/>
          <w:lang w:val="es-ES_tradnl"/>
        </w:rPr>
        <w:t>Universidad de la República</w:t>
      </w:r>
    </w:p>
    <w:p w:rsidR="009C5C2B" w:rsidP="00896A7A" w:rsidRDefault="009C5C2B" w14:paraId="5942B039" w14:textId="77777777">
      <w:pPr>
        <w:adjustRightInd w:val="0"/>
        <w:snapToGrid w:val="0"/>
        <w:contextualSpacing/>
        <w:jc w:val="both"/>
        <w:rPr>
          <w:rFonts w:ascii="Times New Roman" w:hAnsi="Times New Roman"/>
          <w:lang w:val="es-ES_tradnl"/>
        </w:rPr>
      </w:pPr>
    </w:p>
    <w:p w:rsidRPr="009C5C2B" w:rsidR="00896A7A" w:rsidP="00896A7A" w:rsidRDefault="009C5C2B" w14:paraId="6E6F554B" w14:textId="77777777">
      <w:pPr>
        <w:adjustRightInd w:val="0"/>
        <w:snapToGrid w:val="0"/>
        <w:contextualSpacing/>
        <w:jc w:val="both"/>
        <w:rPr>
          <w:rFonts w:ascii="Times New Roman" w:hAnsi="Times New Roman"/>
          <w:b/>
          <w:caps/>
          <w:lang w:val="es-ES_tradnl"/>
        </w:rPr>
      </w:pPr>
      <w:r>
        <w:rPr>
          <w:rFonts w:ascii="Times New Roman" w:hAnsi="Times New Roman"/>
          <w:lang w:val="es-ES_tradnl"/>
        </w:rPr>
        <w:t xml:space="preserve">Título: </w:t>
      </w:r>
      <w:r w:rsidRPr="009C5C2B">
        <w:rPr>
          <w:rFonts w:ascii="Times New Roman" w:hAnsi="Times New Roman"/>
          <w:b/>
          <w:lang w:val="es-ES_tradnl"/>
        </w:rPr>
        <w:t>“</w:t>
      </w:r>
      <w:r w:rsidRPr="009C5C2B" w:rsidR="00896A7A">
        <w:rPr>
          <w:rFonts w:ascii="Times New Roman" w:hAnsi="Times New Roman"/>
          <w:b/>
          <w:lang w:val="es-ES_tradnl"/>
        </w:rPr>
        <w:t>La espiritualidad en el Amor, la locura y la muerte (Horacio Quiroga, Foucault y Jacques Lacan)</w:t>
      </w:r>
      <w:r w:rsidRPr="009C5C2B">
        <w:rPr>
          <w:rFonts w:ascii="Times New Roman" w:hAnsi="Times New Roman"/>
          <w:b/>
          <w:lang w:val="es-ES_tradnl"/>
        </w:rPr>
        <w:t>”</w:t>
      </w:r>
    </w:p>
    <w:p w:rsidR="00896A7A" w:rsidP="00896A7A" w:rsidRDefault="00896A7A" w14:paraId="40280F3D" w14:textId="77777777">
      <w:pPr>
        <w:adjustRightInd w:val="0"/>
        <w:snapToGrid w:val="0"/>
        <w:contextualSpacing/>
        <w:jc w:val="both"/>
        <w:outlineLvl w:val="0"/>
        <w:rPr>
          <w:rFonts w:ascii="Times New Roman" w:hAnsi="Times New Roman"/>
          <w:lang w:val="es-ES_tradnl"/>
        </w:rPr>
      </w:pPr>
    </w:p>
    <w:p w:rsidR="009C5C2B" w:rsidP="009C5C2B" w:rsidRDefault="009C5C2B" w14:paraId="5BDD6DB3" w14:textId="77777777">
      <w:pPr>
        <w:jc w:val="both"/>
        <w:rPr>
          <w:rFonts w:ascii="Times New Roman" w:hAnsi="Times New Roman"/>
          <w:lang w:val="es-UY"/>
        </w:rPr>
      </w:pPr>
      <w:r>
        <w:rPr>
          <w:rFonts w:ascii="Times New Roman" w:hAnsi="Times New Roman"/>
          <w:lang w:val="es-UY"/>
        </w:rPr>
        <w:t xml:space="preserve">Propuesta: </w:t>
      </w:r>
    </w:p>
    <w:p w:rsidR="009C5C2B" w:rsidP="009C5C2B" w:rsidRDefault="009C5C2B" w14:paraId="58C6645C" w14:textId="77777777">
      <w:pPr>
        <w:jc w:val="both"/>
        <w:rPr>
          <w:rFonts w:ascii="Times New Roman" w:hAnsi="Times New Roman"/>
          <w:lang w:val="es-UY"/>
        </w:rPr>
      </w:pPr>
    </w:p>
    <w:p w:rsidRPr="00896A7A" w:rsidR="009C5C2B" w:rsidP="009C5C2B" w:rsidRDefault="009C5C2B" w14:paraId="4E0512AF" w14:textId="77777777">
      <w:pPr>
        <w:jc w:val="both"/>
        <w:rPr>
          <w:rFonts w:ascii="Times New Roman" w:hAnsi="Times New Roman"/>
          <w:color w:val="000000"/>
          <w:lang w:val="es-UY"/>
        </w:rPr>
      </w:pPr>
      <w:r w:rsidRPr="00896A7A">
        <w:rPr>
          <w:rFonts w:ascii="Times New Roman" w:hAnsi="Times New Roman"/>
          <w:lang w:val="es-UY"/>
        </w:rPr>
        <w:t xml:space="preserve">En los </w:t>
      </w:r>
      <w:r w:rsidRPr="00896A7A">
        <w:rPr>
          <w:rFonts w:ascii="Times New Roman" w:hAnsi="Times New Roman"/>
          <w:i/>
          <w:lang w:val="es-UY"/>
        </w:rPr>
        <w:t>Cuentos de amor de locura y de muerte</w:t>
      </w:r>
      <w:r w:rsidRPr="00896A7A">
        <w:rPr>
          <w:rFonts w:ascii="Times New Roman" w:hAnsi="Times New Roman"/>
          <w:lang w:val="es-UY"/>
        </w:rPr>
        <w:t>, Horacio Quiroga, desplegaba de una manera descarnada dichos tópicos. Desde la escritura literaria, abordó preguntas que, posteriormente, el psicoanálisis desarro</w:t>
      </w:r>
      <w:r w:rsidR="00FA5D4C">
        <w:rPr>
          <w:rFonts w:ascii="Times New Roman" w:hAnsi="Times New Roman"/>
          <w:lang w:val="es-UY"/>
        </w:rPr>
        <w:t>l</w:t>
      </w:r>
      <w:r w:rsidRPr="00896A7A">
        <w:rPr>
          <w:rFonts w:ascii="Times New Roman" w:hAnsi="Times New Roman"/>
          <w:lang w:val="es-UY"/>
        </w:rPr>
        <w:t xml:space="preserve">lará </w:t>
      </w:r>
      <w:r w:rsidRPr="00896A7A">
        <w:rPr>
          <w:rFonts w:ascii="Times New Roman" w:hAnsi="Times New Roman"/>
          <w:color w:val="000000"/>
          <w:lang w:val="es-UY"/>
        </w:rPr>
        <w:t xml:space="preserve">a partir de la escritura de “casos clínicos” </w:t>
      </w:r>
      <w:r w:rsidRPr="00896A7A">
        <w:rPr>
          <w:rFonts w:ascii="Times New Roman" w:hAnsi="Times New Roman"/>
          <w:color w:val="000000"/>
          <w:lang w:val="es-UY"/>
        </w:rPr>
        <w:lastRenderedPageBreak/>
        <w:t xml:space="preserve">que Jacques Lacan hizo públicos y que dan cuenta de la espiritualidad y la corporeidad en mismo sentido que Michel Foucault había indicado en </w:t>
      </w:r>
      <w:r w:rsidRPr="00896A7A">
        <w:rPr>
          <w:rFonts w:ascii="Times New Roman" w:hAnsi="Times New Roman"/>
          <w:i/>
          <w:color w:val="000000"/>
          <w:lang w:val="es-UY"/>
        </w:rPr>
        <w:t>La hermenéutica del sujeto</w:t>
      </w:r>
      <w:r w:rsidRPr="00896A7A">
        <w:rPr>
          <w:rFonts w:ascii="Times New Roman" w:hAnsi="Times New Roman"/>
          <w:color w:val="000000"/>
          <w:lang w:val="es-UY"/>
        </w:rPr>
        <w:t xml:space="preserve">. </w:t>
      </w:r>
    </w:p>
    <w:p w:rsidRPr="00896A7A" w:rsidR="009C5C2B" w:rsidP="009C5C2B" w:rsidRDefault="009C5C2B" w14:paraId="33AAA7AE" w14:textId="77777777">
      <w:pPr>
        <w:jc w:val="both"/>
        <w:rPr>
          <w:rFonts w:ascii="Times New Roman" w:hAnsi="Times New Roman"/>
          <w:color w:val="000000"/>
          <w:lang w:val="es-UY"/>
        </w:rPr>
      </w:pPr>
      <w:r w:rsidRPr="00896A7A">
        <w:rPr>
          <w:rFonts w:ascii="Times New Roman" w:hAnsi="Times New Roman"/>
          <w:lang w:val="es-UY"/>
        </w:rPr>
        <w:t xml:space="preserve">Es más, dichas nociones le permitieron a Jacques Lacan enriquecer y modificar conceptos propios de su campo de saber. En particular, el abordaje que realizó sobre el cuerpo y el alma está directamente relacionado con la construcción de sus nociones de sujeto y subjetividad. </w:t>
      </w:r>
    </w:p>
    <w:p w:rsidRPr="009C5C2B" w:rsidR="009C5C2B" w:rsidP="5C389981" w:rsidRDefault="009C5C2B" w14:paraId="64C6121F" w14:textId="5AFCF82E">
      <w:pPr>
        <w:adjustRightInd w:val="0"/>
        <w:snapToGrid w:val="0"/>
        <w:ind w:firstLine="708"/>
        <w:contextualSpacing/>
        <w:jc w:val="both"/>
        <w:rPr>
          <w:rFonts w:ascii="Times New Roman" w:hAnsi="Times New Roman"/>
          <w:lang w:val="es-UY"/>
        </w:rPr>
      </w:pPr>
      <w:r w:rsidRPr="5C389981" w:rsidR="009C5C2B">
        <w:rPr>
          <w:rFonts w:ascii="Times New Roman" w:hAnsi="Times New Roman"/>
          <w:lang w:val="es-UY"/>
        </w:rPr>
        <w:t>Una manera de dar cuenta de los efectos que se producen en la clínica psicoanalítica lacaniana se visualiza en narraciones sobre el amor, la locura y la muere (duelo). Esto es, ¿de qué manera se juegan las nociones de espiritualidad y corporalidad en el amor, la locura y la muerte (duelo)? Exploraremos las rel</w:t>
      </w:r>
      <w:r w:rsidRPr="5C389981" w:rsidR="00FA5D4C">
        <w:rPr>
          <w:rFonts w:ascii="Times New Roman" w:hAnsi="Times New Roman"/>
          <w:lang w:val="es-UY"/>
        </w:rPr>
        <w:t>a</w:t>
      </w:r>
      <w:r w:rsidRPr="5C389981" w:rsidR="009C5C2B">
        <w:rPr>
          <w:rFonts w:ascii="Times New Roman" w:hAnsi="Times New Roman"/>
          <w:lang w:val="es-UY"/>
        </w:rPr>
        <w:t xml:space="preserve">ciones que se establecen entre la escritura literaria y la “fabricación de casos clínicos” con relatos “literarios”. </w:t>
      </w:r>
    </w:p>
    <w:p w:rsidRPr="00896A7A" w:rsidR="00896A7A" w:rsidP="00896A7A" w:rsidRDefault="00896A7A" w14:paraId="1DB20A74" w14:textId="77777777">
      <w:pPr>
        <w:adjustRightInd w:val="0"/>
        <w:snapToGrid w:val="0"/>
        <w:contextualSpacing/>
        <w:jc w:val="both"/>
        <w:rPr>
          <w:rFonts w:ascii="Times New Roman" w:hAnsi="Times New Roman"/>
          <w:b/>
          <w:caps/>
          <w:lang w:val="es-ES_tradnl"/>
        </w:rPr>
      </w:pPr>
    </w:p>
    <w:p w:rsidR="00896A7A" w:rsidP="00896A7A" w:rsidRDefault="009C5C2B" w14:paraId="5247B9CA" w14:textId="77777777">
      <w:pPr>
        <w:adjustRightInd w:val="0"/>
        <w:snapToGrid w:val="0"/>
        <w:contextualSpacing/>
        <w:jc w:val="both"/>
        <w:rPr>
          <w:rFonts w:ascii="Times New Roman" w:hAnsi="Times New Roman" w:eastAsia="Times New Roman"/>
          <w:b/>
          <w:bCs/>
          <w:lang w:val="es-UY" w:eastAsia="es-ES"/>
        </w:rPr>
      </w:pPr>
      <w:r>
        <w:rPr>
          <w:rFonts w:ascii="Times New Roman" w:hAnsi="Times New Roman" w:eastAsia="Times New Roman"/>
          <w:b/>
          <w:bCs/>
          <w:lang w:val="es-UY" w:eastAsia="es-ES"/>
        </w:rPr>
        <w:t>2- Bruno CANCIO SZABÓ</w:t>
      </w:r>
    </w:p>
    <w:p w:rsidR="009C5C2B" w:rsidP="00896A7A" w:rsidRDefault="009C5C2B" w14:paraId="24AF5652" w14:textId="77777777">
      <w:pPr>
        <w:adjustRightInd w:val="0"/>
        <w:snapToGrid w:val="0"/>
        <w:contextualSpacing/>
        <w:jc w:val="both"/>
        <w:rPr>
          <w:rFonts w:ascii="Times New Roman" w:hAnsi="Times New Roman" w:eastAsia="Times New Roman"/>
          <w:b/>
          <w:bCs/>
          <w:lang w:val="es-UY" w:eastAsia="es-ES"/>
        </w:rPr>
      </w:pPr>
    </w:p>
    <w:p w:rsidR="009C5C2B" w:rsidP="00896A7A" w:rsidRDefault="009C5C2B" w14:paraId="758F5CC1" w14:textId="77777777">
      <w:pPr>
        <w:adjustRightInd w:val="0"/>
        <w:snapToGrid w:val="0"/>
        <w:contextualSpacing/>
        <w:jc w:val="both"/>
        <w:rPr>
          <w:rFonts w:ascii="Times New Roman" w:hAnsi="Times New Roman" w:eastAsia="Times New Roman"/>
          <w:b/>
          <w:bCs/>
          <w:lang w:val="es-UY" w:eastAsia="es-ES"/>
        </w:rPr>
      </w:pPr>
      <w:r w:rsidRPr="00896A7A">
        <w:rPr>
          <w:rFonts w:ascii="Times New Roman" w:hAnsi="Times New Roman"/>
          <w:lang w:val="es-ES_tradnl"/>
        </w:rPr>
        <w:t>Universidad de la República</w:t>
      </w:r>
    </w:p>
    <w:p w:rsidRPr="00896A7A" w:rsidR="009C5C2B" w:rsidP="00896A7A" w:rsidRDefault="009C5C2B" w14:paraId="17E65792" w14:textId="77777777">
      <w:pPr>
        <w:adjustRightInd w:val="0"/>
        <w:snapToGrid w:val="0"/>
        <w:contextualSpacing/>
        <w:jc w:val="both"/>
        <w:rPr>
          <w:rFonts w:ascii="Times New Roman" w:hAnsi="Times New Roman"/>
          <w:b/>
          <w:caps/>
          <w:lang w:val="es-ES_tradnl"/>
        </w:rPr>
      </w:pPr>
    </w:p>
    <w:p w:rsidRPr="00896A7A" w:rsidR="00896A7A" w:rsidP="00896A7A" w:rsidRDefault="009C5C2B" w14:paraId="7ABA2E76" w14:textId="77777777">
      <w:pPr>
        <w:adjustRightInd w:val="0"/>
        <w:snapToGrid w:val="0"/>
        <w:contextualSpacing/>
        <w:jc w:val="both"/>
        <w:rPr>
          <w:rFonts w:ascii="Times New Roman" w:hAnsi="Times New Roman" w:eastAsia="Times New Roman"/>
          <w:b/>
          <w:bCs/>
          <w:lang w:val="es-ES_tradnl" w:eastAsia="es-ES"/>
        </w:rPr>
      </w:pPr>
      <w:r>
        <w:rPr>
          <w:rFonts w:ascii="Times New Roman" w:hAnsi="Times New Roman" w:eastAsia="Times New Roman"/>
          <w:bCs/>
          <w:lang w:val="es-ES_tradnl" w:eastAsia="es-ES"/>
        </w:rPr>
        <w:t>Título: “</w:t>
      </w:r>
      <w:r w:rsidRPr="00896A7A" w:rsidR="00896A7A">
        <w:rPr>
          <w:rFonts w:ascii="Times New Roman" w:hAnsi="Times New Roman"/>
          <w:b/>
          <w:i/>
          <w:lang w:val="es-ES_tradnl"/>
        </w:rPr>
        <w:t xml:space="preserve">El discurso vacío </w:t>
      </w:r>
      <w:r w:rsidRPr="00896A7A" w:rsidR="00896A7A">
        <w:rPr>
          <w:rFonts w:ascii="Times New Roman" w:hAnsi="Times New Roman"/>
          <w:b/>
          <w:lang w:val="es-ES_tradnl"/>
        </w:rPr>
        <w:t xml:space="preserve">de Mario </w:t>
      </w:r>
      <w:proofErr w:type="spellStart"/>
      <w:r w:rsidRPr="00896A7A" w:rsidR="00896A7A">
        <w:rPr>
          <w:rFonts w:ascii="Times New Roman" w:hAnsi="Times New Roman"/>
          <w:b/>
          <w:lang w:val="es-ES_tradnl"/>
        </w:rPr>
        <w:t>Levrero</w:t>
      </w:r>
      <w:proofErr w:type="spellEnd"/>
      <w:r w:rsidRPr="00896A7A" w:rsidR="00896A7A">
        <w:rPr>
          <w:rFonts w:ascii="Times New Roman" w:hAnsi="Times New Roman"/>
          <w:b/>
          <w:i/>
          <w:lang w:val="es-ES_tradnl"/>
        </w:rPr>
        <w:t xml:space="preserve"> </w:t>
      </w:r>
      <w:r w:rsidRPr="00896A7A" w:rsidR="00896A7A">
        <w:rPr>
          <w:rFonts w:ascii="Times New Roman" w:hAnsi="Times New Roman"/>
          <w:b/>
          <w:lang w:val="es-ES_tradnl"/>
        </w:rPr>
        <w:t>y el psicoanálisis</w:t>
      </w:r>
      <w:r>
        <w:rPr>
          <w:rFonts w:ascii="Times New Roman" w:hAnsi="Times New Roman"/>
          <w:b/>
          <w:lang w:val="es-ES_tradnl"/>
        </w:rPr>
        <w:t>”</w:t>
      </w:r>
    </w:p>
    <w:p w:rsidR="009C5C2B" w:rsidP="00896A7A" w:rsidRDefault="009C5C2B" w14:paraId="53956E6F" w14:textId="77777777">
      <w:pPr>
        <w:adjustRightInd w:val="0"/>
        <w:snapToGrid w:val="0"/>
        <w:contextualSpacing/>
        <w:jc w:val="both"/>
        <w:rPr>
          <w:rFonts w:ascii="Times New Roman" w:hAnsi="Times New Roman" w:eastAsia="Times New Roman"/>
          <w:bCs/>
          <w:lang w:val="es-ES_tradnl" w:eastAsia="es-ES"/>
        </w:rPr>
      </w:pPr>
    </w:p>
    <w:p w:rsidR="009C5C2B" w:rsidP="00896A7A" w:rsidRDefault="009C5C2B" w14:paraId="26BA850C" w14:textId="77777777">
      <w:pPr>
        <w:adjustRightInd w:val="0"/>
        <w:snapToGrid w:val="0"/>
        <w:contextualSpacing/>
        <w:jc w:val="both"/>
        <w:rPr>
          <w:rFonts w:ascii="Times New Roman" w:hAnsi="Times New Roman"/>
          <w:lang w:val="es-ES_tradnl"/>
        </w:rPr>
      </w:pPr>
      <w:r>
        <w:rPr>
          <w:rFonts w:ascii="Times New Roman" w:hAnsi="Times New Roman"/>
          <w:lang w:val="es-ES_tradnl"/>
        </w:rPr>
        <w:t xml:space="preserve">Propuesta: </w:t>
      </w:r>
    </w:p>
    <w:p w:rsidR="009C5C2B" w:rsidP="00896A7A" w:rsidRDefault="009C5C2B" w14:paraId="5C8EE657" w14:textId="77777777">
      <w:pPr>
        <w:adjustRightInd w:val="0"/>
        <w:snapToGrid w:val="0"/>
        <w:contextualSpacing/>
        <w:jc w:val="both"/>
        <w:rPr>
          <w:rFonts w:ascii="Times New Roman" w:hAnsi="Times New Roman"/>
          <w:lang w:val="es-ES_tradnl"/>
        </w:rPr>
      </w:pPr>
    </w:p>
    <w:p w:rsidRPr="00896A7A" w:rsidR="00896A7A" w:rsidP="00896A7A" w:rsidRDefault="00896A7A" w14:paraId="71276E4B" w14:textId="77777777">
      <w:pPr>
        <w:adjustRightInd w:val="0"/>
        <w:snapToGrid w:val="0"/>
        <w:contextualSpacing/>
        <w:jc w:val="both"/>
        <w:rPr>
          <w:rFonts w:ascii="Times New Roman" w:hAnsi="Times New Roman"/>
          <w:lang w:val="es-ES_tradnl"/>
        </w:rPr>
      </w:pPr>
      <w:r w:rsidRPr="00896A7A">
        <w:rPr>
          <w:rFonts w:ascii="Times New Roman" w:hAnsi="Times New Roman"/>
          <w:lang w:val="es-ES_tradnl"/>
        </w:rPr>
        <w:t xml:space="preserve">El 1996 el escritor uruguayo Mario </w:t>
      </w:r>
      <w:proofErr w:type="spellStart"/>
      <w:r w:rsidRPr="00896A7A">
        <w:rPr>
          <w:rFonts w:ascii="Times New Roman" w:hAnsi="Times New Roman"/>
          <w:lang w:val="es-ES_tradnl"/>
        </w:rPr>
        <w:t>Levrero</w:t>
      </w:r>
      <w:proofErr w:type="spellEnd"/>
      <w:r w:rsidRPr="00896A7A">
        <w:rPr>
          <w:rFonts w:ascii="Times New Roman" w:hAnsi="Times New Roman"/>
          <w:lang w:val="es-ES_tradnl"/>
        </w:rPr>
        <w:t xml:space="preserve"> publica su novela </w:t>
      </w:r>
      <w:r w:rsidRPr="00896A7A">
        <w:rPr>
          <w:rFonts w:ascii="Times New Roman" w:hAnsi="Times New Roman"/>
          <w:i/>
          <w:lang w:val="es-ES_tradnl"/>
        </w:rPr>
        <w:t xml:space="preserve">El discurso vacío. </w:t>
      </w:r>
      <w:r w:rsidRPr="00896A7A">
        <w:rPr>
          <w:rFonts w:ascii="Times New Roman" w:hAnsi="Times New Roman"/>
          <w:lang w:val="es-ES_tradnl"/>
        </w:rPr>
        <w:t>Obra centrada en lo que denomina “</w:t>
      </w:r>
      <w:proofErr w:type="spellStart"/>
      <w:r w:rsidRPr="00896A7A">
        <w:rPr>
          <w:rFonts w:ascii="Times New Roman" w:hAnsi="Times New Roman"/>
          <w:lang w:val="es-ES_tradnl"/>
        </w:rPr>
        <w:t>autoterapia</w:t>
      </w:r>
      <w:proofErr w:type="spellEnd"/>
      <w:r w:rsidRPr="00896A7A">
        <w:rPr>
          <w:rFonts w:ascii="Times New Roman" w:hAnsi="Times New Roman"/>
          <w:lang w:val="es-ES_tradnl"/>
        </w:rPr>
        <w:t xml:space="preserve"> grafológica”, método creado por el propio autor que parte de la base de la existencia “de una profunda relación entre la letra y los rasgos de carácter”. A través de </w:t>
      </w:r>
      <w:proofErr w:type="gramStart"/>
      <w:r w:rsidRPr="00896A7A">
        <w:rPr>
          <w:rFonts w:ascii="Times New Roman" w:hAnsi="Times New Roman"/>
          <w:lang w:val="es-ES_tradnl"/>
        </w:rPr>
        <w:t>la misma</w:t>
      </w:r>
      <w:proofErr w:type="gramEnd"/>
      <w:r w:rsidRPr="00896A7A">
        <w:rPr>
          <w:rFonts w:ascii="Times New Roman" w:hAnsi="Times New Roman"/>
          <w:lang w:val="es-ES_tradnl"/>
        </w:rPr>
        <w:t>, pretende “producir cambios a nivel psíquico”; los cambios en la escritura, sostiene, generarían “cambios en la persona”. “Letra linda, yo lindo”, es una de las consignas en las que se centra la obra que, a modo de diario, va narrando los avances de su “</w:t>
      </w:r>
      <w:proofErr w:type="spellStart"/>
      <w:r w:rsidRPr="00896A7A">
        <w:rPr>
          <w:rFonts w:ascii="Times New Roman" w:hAnsi="Times New Roman"/>
          <w:lang w:val="es-ES_tradnl"/>
        </w:rPr>
        <w:t>autoterapia</w:t>
      </w:r>
      <w:proofErr w:type="spellEnd"/>
      <w:r w:rsidRPr="00896A7A">
        <w:rPr>
          <w:rFonts w:ascii="Times New Roman" w:hAnsi="Times New Roman"/>
          <w:lang w:val="es-ES_tradnl"/>
        </w:rPr>
        <w:t>”, junto con las vicisitudes de su vida cotidiana, sus conflictos a nivel familiar y su vida onírica.</w:t>
      </w:r>
    </w:p>
    <w:p w:rsidRPr="00896A7A" w:rsidR="00896A7A" w:rsidP="00896A7A" w:rsidRDefault="00896A7A" w14:paraId="10BF3985" w14:textId="77777777">
      <w:pPr>
        <w:adjustRightInd w:val="0"/>
        <w:snapToGrid w:val="0"/>
        <w:contextualSpacing/>
        <w:jc w:val="both"/>
        <w:rPr>
          <w:rFonts w:ascii="Times New Roman" w:hAnsi="Times New Roman"/>
          <w:lang w:val="es-ES_tradnl"/>
        </w:rPr>
      </w:pPr>
      <w:proofErr w:type="spellStart"/>
      <w:r w:rsidRPr="00896A7A">
        <w:rPr>
          <w:rFonts w:ascii="Times New Roman" w:hAnsi="Times New Roman"/>
          <w:lang w:val="es-ES_tradnl"/>
        </w:rPr>
        <w:t>Levrero</w:t>
      </w:r>
      <w:proofErr w:type="spellEnd"/>
      <w:r w:rsidRPr="00896A7A">
        <w:rPr>
          <w:rFonts w:ascii="Times New Roman" w:hAnsi="Times New Roman"/>
          <w:lang w:val="es-ES_tradnl"/>
        </w:rPr>
        <w:t xml:space="preserve">, además de haberse analizado, ha sido lector de Freud y Jung. El presente trabajo buscará rastrear la posible influencia del psicoanálisis en la mencionada obra. ¿Qué nociones psicoanalíticas pueden haberse colado en la misma? ¿Cómo éstas pueden haber sido modificadas y reconceptualizadas por el escritor? ¿Es posible hablar de un ejercicio espiritual en la línea de los que Foucault ubica al psicoanálisis en su curso </w:t>
      </w:r>
      <w:r w:rsidRPr="00896A7A">
        <w:rPr>
          <w:rFonts w:ascii="Times New Roman" w:hAnsi="Times New Roman"/>
          <w:i/>
          <w:lang w:val="es-ES_tradnl"/>
        </w:rPr>
        <w:t>La hermenéutica del sujeto</w:t>
      </w:r>
      <w:r w:rsidRPr="00896A7A">
        <w:rPr>
          <w:rFonts w:ascii="Times New Roman" w:hAnsi="Times New Roman"/>
          <w:lang w:val="es-ES_tradnl"/>
        </w:rPr>
        <w:t>? He aquí algunas de las preguntas por las que navegará la intervención.</w:t>
      </w:r>
    </w:p>
    <w:p w:rsidRPr="00896A7A" w:rsidR="00896A7A" w:rsidP="5C389981" w:rsidRDefault="00896A7A" w14:paraId="61097545" w14:noSpellErr="1" w14:textId="0EA28D10">
      <w:pPr>
        <w:pStyle w:val="Normal"/>
        <w:adjustRightInd w:val="0"/>
        <w:snapToGrid w:val="0"/>
        <w:contextualSpacing/>
        <w:jc w:val="both"/>
        <w:rPr>
          <w:rFonts w:ascii="Cambria" w:hAnsi="Cambria" w:eastAsia="MS Mincho" w:cs="Times New Roman"/>
          <w:b w:val="1"/>
          <w:bCs w:val="1"/>
          <w:caps w:val="1"/>
          <w:sz w:val="24"/>
          <w:szCs w:val="24"/>
          <w:lang w:val="es-ES"/>
        </w:rPr>
      </w:pPr>
    </w:p>
    <w:p w:rsidRPr="009C5C2B" w:rsidR="009C5C2B" w:rsidP="009C5C2B" w:rsidRDefault="009C5C2B" w14:paraId="42E4B979" w14:textId="77777777">
      <w:pPr>
        <w:adjustRightInd w:val="0"/>
        <w:snapToGrid w:val="0"/>
        <w:contextualSpacing/>
        <w:jc w:val="both"/>
        <w:rPr>
          <w:rFonts w:ascii="Times New Roman" w:hAnsi="Times New Roman" w:eastAsia="Times New Roman"/>
          <w:b/>
          <w:bCs/>
          <w:lang w:val="es-ES_tradnl" w:eastAsia="es-ES"/>
        </w:rPr>
      </w:pPr>
      <w:r w:rsidRPr="009C5C2B">
        <w:rPr>
          <w:rFonts w:ascii="Times New Roman" w:hAnsi="Times New Roman" w:eastAsia="Times New Roman"/>
          <w:b/>
          <w:bCs/>
          <w:lang w:val="es-ES_tradnl" w:eastAsia="es-ES"/>
        </w:rPr>
        <w:t xml:space="preserve">3- </w:t>
      </w:r>
      <w:r w:rsidRPr="009C5C2B">
        <w:rPr>
          <w:rFonts w:ascii="Times New Roman" w:hAnsi="Times New Roman" w:eastAsia="Times New Roman"/>
          <w:b/>
          <w:bCs/>
          <w:lang w:val="es-ES_tradnl" w:eastAsia="es-ES"/>
        </w:rPr>
        <w:t xml:space="preserve">Marcelo </w:t>
      </w:r>
      <w:r w:rsidRPr="009C5C2B">
        <w:rPr>
          <w:rFonts w:ascii="Times New Roman" w:hAnsi="Times New Roman" w:eastAsia="Times New Roman"/>
          <w:b/>
          <w:bCs/>
          <w:lang w:val="es-ES_tradnl" w:eastAsia="es-ES"/>
        </w:rPr>
        <w:t>NOVAS</w:t>
      </w:r>
    </w:p>
    <w:p w:rsidR="009C5C2B" w:rsidP="00896A7A" w:rsidRDefault="009C5C2B" w14:paraId="5BAC35E4" w14:textId="77777777">
      <w:pPr>
        <w:adjustRightInd w:val="0"/>
        <w:snapToGrid w:val="0"/>
        <w:contextualSpacing/>
        <w:jc w:val="both"/>
        <w:rPr>
          <w:rFonts w:ascii="Times New Roman" w:hAnsi="Times New Roman"/>
          <w:lang w:val="es-ES_tradnl"/>
        </w:rPr>
      </w:pPr>
    </w:p>
    <w:p w:rsidRPr="00896A7A" w:rsidR="00896A7A" w:rsidP="00896A7A" w:rsidRDefault="009C5C2B" w14:paraId="789C4AFC" w14:textId="77777777">
      <w:pPr>
        <w:adjustRightInd w:val="0"/>
        <w:snapToGrid w:val="0"/>
        <w:contextualSpacing/>
        <w:jc w:val="both"/>
        <w:rPr>
          <w:rFonts w:ascii="Times New Roman" w:hAnsi="Times New Roman" w:eastAsia="Times New Roman"/>
          <w:b/>
          <w:bCs/>
          <w:lang w:val="es-ES_tradnl" w:eastAsia="es-ES"/>
        </w:rPr>
      </w:pPr>
      <w:r w:rsidRPr="00896A7A">
        <w:rPr>
          <w:rFonts w:ascii="Times New Roman" w:hAnsi="Times New Roman"/>
          <w:lang w:val="es-ES_tradnl"/>
        </w:rPr>
        <w:t>Universidad de la República</w:t>
      </w:r>
    </w:p>
    <w:p w:rsidRPr="00896A7A" w:rsidR="00896A7A" w:rsidP="00896A7A" w:rsidRDefault="00896A7A" w14:paraId="1EF5999D" w14:textId="77777777">
      <w:pPr>
        <w:adjustRightInd w:val="0"/>
        <w:snapToGrid w:val="0"/>
        <w:contextualSpacing/>
        <w:jc w:val="both"/>
        <w:rPr>
          <w:rFonts w:ascii="Times New Roman" w:hAnsi="Times New Roman" w:eastAsia="Times New Roman"/>
          <w:b/>
          <w:bCs/>
          <w:lang w:val="es-ES_tradnl" w:eastAsia="es-ES"/>
        </w:rPr>
      </w:pPr>
    </w:p>
    <w:p w:rsidRPr="009C5C2B" w:rsidR="00896A7A" w:rsidP="00896A7A" w:rsidRDefault="009C5C2B" w14:paraId="4F12DD72" w14:textId="77777777">
      <w:pPr>
        <w:adjustRightInd w:val="0"/>
        <w:snapToGrid w:val="0"/>
        <w:contextualSpacing/>
        <w:jc w:val="both"/>
        <w:rPr>
          <w:rFonts w:ascii="Times New Roman" w:hAnsi="Times New Roman" w:eastAsia="Times New Roman"/>
          <w:b/>
          <w:bCs/>
          <w:lang w:val="es-ES_tradnl" w:eastAsia="es-ES"/>
        </w:rPr>
      </w:pPr>
      <w:r w:rsidRPr="009C5C2B">
        <w:rPr>
          <w:rFonts w:ascii="Times New Roman" w:hAnsi="Times New Roman" w:eastAsia="Times New Roman"/>
          <w:bCs/>
          <w:lang w:val="es-ES_tradnl" w:eastAsia="es-ES"/>
        </w:rPr>
        <w:t>Título:</w:t>
      </w:r>
      <w:r>
        <w:rPr>
          <w:rFonts w:ascii="Times New Roman" w:hAnsi="Times New Roman" w:eastAsia="Times New Roman"/>
          <w:b/>
          <w:bCs/>
          <w:lang w:val="es-ES_tradnl" w:eastAsia="es-ES"/>
        </w:rPr>
        <w:t xml:space="preserve"> </w:t>
      </w:r>
      <w:r w:rsidRPr="009C5C2B">
        <w:rPr>
          <w:rFonts w:ascii="Times New Roman" w:hAnsi="Times New Roman"/>
          <w:b/>
          <w:lang w:val="es-ES_tradnl"/>
        </w:rPr>
        <w:t>“</w:t>
      </w:r>
      <w:r w:rsidRPr="009C5C2B" w:rsidR="00896A7A">
        <w:rPr>
          <w:rFonts w:ascii="Times New Roman" w:hAnsi="Times New Roman"/>
          <w:b/>
          <w:lang w:val="es-ES_tradnl"/>
        </w:rPr>
        <w:t xml:space="preserve">La negación en la poesía de Idea </w:t>
      </w:r>
      <w:proofErr w:type="spellStart"/>
      <w:r w:rsidRPr="009C5C2B" w:rsidR="00896A7A">
        <w:rPr>
          <w:rFonts w:ascii="Times New Roman" w:hAnsi="Times New Roman"/>
          <w:b/>
          <w:lang w:val="es-ES_tradnl"/>
        </w:rPr>
        <w:t>Vilariño</w:t>
      </w:r>
      <w:proofErr w:type="spellEnd"/>
      <w:r w:rsidRPr="009C5C2B">
        <w:rPr>
          <w:rFonts w:ascii="Times New Roman" w:hAnsi="Times New Roman"/>
          <w:b/>
          <w:lang w:val="es-ES_tradnl"/>
        </w:rPr>
        <w:t>”</w:t>
      </w:r>
    </w:p>
    <w:p w:rsidRPr="00896A7A" w:rsidR="00896A7A" w:rsidP="00896A7A" w:rsidRDefault="00896A7A" w14:paraId="21C64E36" w14:textId="77777777">
      <w:pPr>
        <w:adjustRightInd w:val="0"/>
        <w:snapToGrid w:val="0"/>
        <w:contextualSpacing/>
        <w:jc w:val="both"/>
        <w:rPr>
          <w:rFonts w:ascii="Times New Roman" w:hAnsi="Times New Roman" w:eastAsia="Times New Roman"/>
          <w:bCs/>
          <w:lang w:val="es-ES_tradnl" w:eastAsia="es-ES"/>
        </w:rPr>
      </w:pPr>
    </w:p>
    <w:p w:rsidR="009C5C2B" w:rsidP="00896A7A" w:rsidRDefault="009C5C2B" w14:paraId="4FB32164" w14:textId="77777777">
      <w:pPr>
        <w:adjustRightInd w:val="0"/>
        <w:snapToGrid w:val="0"/>
        <w:contextualSpacing/>
        <w:jc w:val="both"/>
        <w:rPr>
          <w:rFonts w:ascii="Times New Roman" w:hAnsi="Times New Roman" w:eastAsia="Times New Roman"/>
          <w:bCs/>
          <w:lang w:val="es-ES_tradnl" w:eastAsia="es-ES"/>
        </w:rPr>
      </w:pPr>
      <w:r>
        <w:rPr>
          <w:rFonts w:ascii="Times New Roman" w:hAnsi="Times New Roman" w:eastAsia="Times New Roman"/>
          <w:bCs/>
          <w:lang w:val="es-ES_tradnl" w:eastAsia="es-ES"/>
        </w:rPr>
        <w:t xml:space="preserve">Propuesta: </w:t>
      </w:r>
    </w:p>
    <w:p w:rsidR="009C5C2B" w:rsidP="00896A7A" w:rsidRDefault="009C5C2B" w14:paraId="2614E6E0" w14:textId="77777777">
      <w:pPr>
        <w:adjustRightInd w:val="0"/>
        <w:snapToGrid w:val="0"/>
        <w:contextualSpacing/>
        <w:jc w:val="both"/>
        <w:rPr>
          <w:rFonts w:ascii="Times New Roman" w:hAnsi="Times New Roman"/>
          <w:lang w:val="es-ES_tradnl"/>
        </w:rPr>
      </w:pPr>
    </w:p>
    <w:p w:rsidRPr="00896A7A" w:rsidR="00896A7A" w:rsidP="00896A7A" w:rsidRDefault="00896A7A" w14:paraId="0AE9E849" w14:textId="77777777">
      <w:pPr>
        <w:adjustRightInd w:val="0"/>
        <w:snapToGrid w:val="0"/>
        <w:contextualSpacing/>
        <w:jc w:val="both"/>
        <w:rPr>
          <w:rFonts w:ascii="Times New Roman" w:hAnsi="Times New Roman"/>
          <w:lang w:val="es-ES_tradnl"/>
        </w:rPr>
      </w:pPr>
      <w:r w:rsidRPr="00896A7A">
        <w:rPr>
          <w:rFonts w:ascii="Times New Roman" w:hAnsi="Times New Roman"/>
          <w:lang w:val="es-ES_tradnl"/>
        </w:rPr>
        <w:t xml:space="preserve">El humor no es resignado, es opositor nos dice Sigmund Freud en su texto “El humor”.  En 1980, cuando en Buenos Aires </w:t>
      </w:r>
      <w:proofErr w:type="spellStart"/>
      <w:r w:rsidRPr="00896A7A">
        <w:rPr>
          <w:rFonts w:ascii="Times New Roman" w:hAnsi="Times New Roman"/>
          <w:lang w:val="es-ES_tradnl"/>
        </w:rPr>
        <w:t>IdeaVilariño</w:t>
      </w:r>
      <w:proofErr w:type="spellEnd"/>
      <w:r w:rsidRPr="00896A7A">
        <w:rPr>
          <w:rFonts w:ascii="Times New Roman" w:hAnsi="Times New Roman"/>
          <w:lang w:val="es-ES_tradnl"/>
        </w:rPr>
        <w:t xml:space="preserve"> publica </w:t>
      </w:r>
      <w:r w:rsidRPr="00896A7A">
        <w:rPr>
          <w:rFonts w:ascii="Times New Roman" w:hAnsi="Times New Roman"/>
          <w:i/>
          <w:lang w:val="es-ES_tradnl"/>
        </w:rPr>
        <w:t>No</w:t>
      </w:r>
      <w:r w:rsidRPr="00896A7A">
        <w:rPr>
          <w:rFonts w:ascii="Times New Roman" w:hAnsi="Times New Roman"/>
          <w:lang w:val="es-ES_tradnl"/>
        </w:rPr>
        <w:t xml:space="preserve"> es imposible saber qué es lo que niega o a lo que se opone, pero la fuerza de dicha palabra es ya un manifiesto, también una propuesta. Si en ese libro de poemas reconocemos la experiencia amorosa de la autora también reconocemos lo que a partir de dicha experiencia se hace poesía en Idea. </w:t>
      </w:r>
      <w:r w:rsidRPr="00896A7A">
        <w:rPr>
          <w:rFonts w:ascii="Times New Roman" w:hAnsi="Times New Roman"/>
          <w:i/>
          <w:lang w:val="es-ES_tradnl"/>
        </w:rPr>
        <w:t>No</w:t>
      </w:r>
      <w:r w:rsidRPr="00896A7A">
        <w:rPr>
          <w:rFonts w:ascii="Times New Roman" w:hAnsi="Times New Roman"/>
          <w:lang w:val="es-ES_tradnl"/>
        </w:rPr>
        <w:t xml:space="preserve"> es el título de esta obra, pero la palabra ‘no’ es la manifestación de un juicio adverso, el sustituto intelectual de la represión según Freud. La propuesta entonces será trabajar ese libro de poesía de Idea </w:t>
      </w:r>
      <w:proofErr w:type="spellStart"/>
      <w:r w:rsidRPr="00896A7A">
        <w:rPr>
          <w:rFonts w:ascii="Times New Roman" w:hAnsi="Times New Roman"/>
          <w:lang w:val="es-ES_tradnl"/>
        </w:rPr>
        <w:t>Vilariño</w:t>
      </w:r>
      <w:proofErr w:type="spellEnd"/>
      <w:r w:rsidRPr="00896A7A">
        <w:rPr>
          <w:rFonts w:ascii="Times New Roman" w:hAnsi="Times New Roman"/>
          <w:lang w:val="es-ES_tradnl"/>
        </w:rPr>
        <w:t xml:space="preserve"> leyéndolo con las herramientas que el psicoanálisis propone para conceptualizar la sublimación como algo diverso a la mera represión. Para ello utilizaremos a la negación como el signo del juicio adverso, en tanto sabemos que el juicio nos permite tomar posición sobre la existencia o las propiedades de una cosa, y en esa operación también trataremos de encontrar algo de ese humor liberador en la obra de Idea </w:t>
      </w:r>
      <w:proofErr w:type="spellStart"/>
      <w:r w:rsidRPr="00896A7A">
        <w:rPr>
          <w:rFonts w:ascii="Times New Roman" w:hAnsi="Times New Roman"/>
          <w:lang w:val="es-ES_tradnl"/>
        </w:rPr>
        <w:t>Vilariño</w:t>
      </w:r>
      <w:proofErr w:type="spellEnd"/>
      <w:r w:rsidRPr="00896A7A">
        <w:rPr>
          <w:rFonts w:ascii="Times New Roman" w:hAnsi="Times New Roman"/>
          <w:lang w:val="es-ES_tradnl"/>
        </w:rPr>
        <w:t>.</w:t>
      </w:r>
    </w:p>
    <w:p w:rsidRPr="00FA5D4C" w:rsidR="00896A7A" w:rsidP="00896A7A" w:rsidRDefault="00896A7A" w14:paraId="4A80E1E1" w14:textId="77777777">
      <w:pPr>
        <w:adjustRightInd w:val="0"/>
        <w:snapToGrid w:val="0"/>
        <w:contextualSpacing/>
        <w:jc w:val="both"/>
        <w:rPr>
          <w:rFonts w:ascii="Times New Roman" w:hAnsi="Times New Roman"/>
          <w:caps/>
          <w:lang w:val="es-ES_tradnl"/>
        </w:rPr>
      </w:pPr>
    </w:p>
    <w:p w:rsidRPr="00FA5D4C" w:rsidR="00FA5D4C" w:rsidP="00FA5D4C" w:rsidRDefault="00896A7A" w14:paraId="4D6658C4" w14:textId="77777777">
      <w:pPr>
        <w:adjustRightInd w:val="0"/>
        <w:snapToGrid w:val="0"/>
        <w:contextualSpacing/>
        <w:jc w:val="both"/>
        <w:rPr>
          <w:rFonts w:ascii="Times New Roman" w:hAnsi="Times New Roman" w:eastAsia="Times New Roman"/>
          <w:b/>
          <w:bCs/>
          <w:lang w:val="es-ES_tradnl" w:eastAsia="es-ES"/>
        </w:rPr>
      </w:pPr>
      <w:bookmarkStart w:name="_GoBack" w:id="0"/>
      <w:r w:rsidRPr="00FA5D4C">
        <w:rPr>
          <w:rFonts w:ascii="Times New Roman" w:hAnsi="Times New Roman" w:eastAsia="Times New Roman"/>
          <w:b/>
          <w:bCs/>
          <w:lang w:val="es-ES_tradnl" w:eastAsia="es-ES"/>
        </w:rPr>
        <w:t xml:space="preserve">4- </w:t>
      </w:r>
      <w:r w:rsidRPr="00FA5D4C" w:rsidR="00FA5D4C">
        <w:rPr>
          <w:rFonts w:ascii="Times New Roman" w:hAnsi="Times New Roman" w:eastAsia="Times New Roman"/>
          <w:b/>
          <w:bCs/>
          <w:lang w:val="es-ES_tradnl" w:eastAsia="es-ES"/>
        </w:rPr>
        <w:t xml:space="preserve">Gonzalo </w:t>
      </w:r>
      <w:r w:rsidRPr="00FA5D4C" w:rsidR="00FA5D4C">
        <w:rPr>
          <w:rFonts w:ascii="Times New Roman" w:hAnsi="Times New Roman" w:eastAsia="Times New Roman"/>
          <w:b/>
          <w:bCs/>
          <w:lang w:val="es-ES_tradnl" w:eastAsia="es-ES"/>
        </w:rPr>
        <w:t>GRAU</w:t>
      </w:r>
    </w:p>
    <w:p w:rsidR="00FA5D4C" w:rsidP="00896A7A" w:rsidRDefault="00FA5D4C" w14:paraId="6A6843D9" w14:textId="77777777">
      <w:pPr>
        <w:adjustRightInd w:val="0"/>
        <w:snapToGrid w:val="0"/>
        <w:contextualSpacing/>
        <w:jc w:val="both"/>
        <w:rPr>
          <w:rFonts w:ascii="Times New Roman" w:hAnsi="Times New Roman"/>
          <w:lang w:val="es-ES_tradnl"/>
        </w:rPr>
      </w:pPr>
    </w:p>
    <w:p w:rsidR="00FA5D4C" w:rsidP="00896A7A" w:rsidRDefault="00FA5D4C" w14:paraId="3CFFC435" w14:textId="77777777">
      <w:pPr>
        <w:adjustRightInd w:val="0"/>
        <w:snapToGrid w:val="0"/>
        <w:contextualSpacing/>
        <w:jc w:val="both"/>
        <w:rPr>
          <w:rFonts w:ascii="Times New Roman" w:hAnsi="Times New Roman" w:eastAsia="Times New Roman"/>
          <w:b/>
          <w:bCs/>
          <w:lang w:val="es-ES_tradnl" w:eastAsia="es-ES"/>
        </w:rPr>
      </w:pPr>
      <w:r w:rsidRPr="00896A7A">
        <w:rPr>
          <w:rFonts w:ascii="Times New Roman" w:hAnsi="Times New Roman"/>
          <w:lang w:val="es-ES_tradnl"/>
        </w:rPr>
        <w:t>Universidad de la República</w:t>
      </w:r>
    </w:p>
    <w:p w:rsidR="00FA5D4C" w:rsidP="00896A7A" w:rsidRDefault="00FA5D4C" w14:paraId="3B170011" w14:textId="77777777">
      <w:pPr>
        <w:adjustRightInd w:val="0"/>
        <w:snapToGrid w:val="0"/>
        <w:contextualSpacing/>
        <w:jc w:val="both"/>
        <w:rPr>
          <w:rFonts w:ascii="Times New Roman" w:hAnsi="Times New Roman" w:eastAsia="Times New Roman"/>
          <w:bCs/>
          <w:lang w:val="es-ES_tradnl" w:eastAsia="es-ES"/>
        </w:rPr>
      </w:pPr>
    </w:p>
    <w:p w:rsidRPr="00896A7A" w:rsidR="00896A7A" w:rsidP="00896A7A" w:rsidRDefault="00FA5D4C" w14:paraId="7C6A6BB5" w14:textId="77777777">
      <w:pPr>
        <w:adjustRightInd w:val="0"/>
        <w:snapToGrid w:val="0"/>
        <w:contextualSpacing/>
        <w:jc w:val="both"/>
        <w:rPr>
          <w:rFonts w:ascii="Times New Roman" w:hAnsi="Times New Roman" w:eastAsia="Times New Roman"/>
          <w:b/>
          <w:bCs/>
          <w:lang w:val="es-ES_tradnl" w:eastAsia="es-ES"/>
        </w:rPr>
      </w:pPr>
      <w:r>
        <w:rPr>
          <w:rFonts w:ascii="Times New Roman" w:hAnsi="Times New Roman" w:eastAsia="Times New Roman"/>
          <w:bCs/>
          <w:lang w:val="es-ES_tradnl" w:eastAsia="es-ES"/>
        </w:rPr>
        <w:t>Título: “</w:t>
      </w:r>
      <w:r w:rsidRPr="00896A7A" w:rsidR="00896A7A">
        <w:rPr>
          <w:rFonts w:ascii="Times New Roman" w:hAnsi="Times New Roman" w:eastAsia="Times New Roman"/>
          <w:b/>
          <w:bCs/>
          <w:lang w:val="es-ES_tradnl" w:eastAsia="es-ES"/>
        </w:rPr>
        <w:t>Dos usos diferentes de la literatura en el psicoanálisis uruguayo (1955-1982)</w:t>
      </w:r>
      <w:r>
        <w:rPr>
          <w:rFonts w:ascii="Times New Roman" w:hAnsi="Times New Roman" w:eastAsia="Times New Roman"/>
          <w:b/>
          <w:bCs/>
          <w:lang w:val="es-ES_tradnl" w:eastAsia="es-ES"/>
        </w:rPr>
        <w:t>”</w:t>
      </w:r>
    </w:p>
    <w:p w:rsidRPr="00896A7A" w:rsidR="00896A7A" w:rsidP="00896A7A" w:rsidRDefault="00896A7A" w14:paraId="19B2EF4D" w14:textId="77777777">
      <w:pPr>
        <w:adjustRightInd w:val="0"/>
        <w:snapToGrid w:val="0"/>
        <w:contextualSpacing/>
        <w:jc w:val="both"/>
        <w:rPr>
          <w:rFonts w:ascii="Times New Roman" w:hAnsi="Times New Roman" w:eastAsia="Times New Roman"/>
          <w:b/>
          <w:bCs/>
          <w:lang w:val="es-ES_tradnl" w:eastAsia="es-ES"/>
        </w:rPr>
      </w:pPr>
    </w:p>
    <w:p w:rsidR="00FA5D4C" w:rsidP="00896A7A" w:rsidRDefault="00FA5D4C" w14:paraId="009309DC" w14:textId="77777777">
      <w:pPr>
        <w:adjustRightInd w:val="0"/>
        <w:snapToGrid w:val="0"/>
        <w:contextualSpacing/>
        <w:jc w:val="both"/>
        <w:rPr>
          <w:rFonts w:ascii="Times New Roman" w:hAnsi="Times New Roman" w:eastAsia="Times New Roman"/>
          <w:bCs/>
          <w:lang w:val="es-ES_tradnl" w:eastAsia="es-ES"/>
        </w:rPr>
      </w:pPr>
      <w:r>
        <w:rPr>
          <w:rFonts w:ascii="Times New Roman" w:hAnsi="Times New Roman" w:eastAsia="Times New Roman"/>
          <w:bCs/>
          <w:lang w:val="es-ES_tradnl" w:eastAsia="es-ES"/>
        </w:rPr>
        <w:t xml:space="preserve">Propuesta: </w:t>
      </w:r>
    </w:p>
    <w:p w:rsidR="00FA5D4C" w:rsidP="00896A7A" w:rsidRDefault="00FA5D4C" w14:paraId="23EDE8D5" w14:textId="77777777">
      <w:pPr>
        <w:adjustRightInd w:val="0"/>
        <w:snapToGrid w:val="0"/>
        <w:contextualSpacing/>
        <w:jc w:val="both"/>
        <w:rPr>
          <w:rFonts w:ascii="Times New Roman" w:hAnsi="Times New Roman"/>
          <w:lang w:val="es-ES_tradnl"/>
        </w:rPr>
      </w:pPr>
    </w:p>
    <w:p w:rsidRPr="00896A7A" w:rsidR="00896A7A" w:rsidP="00896A7A" w:rsidRDefault="00896A7A" w14:paraId="7909F7C9" w14:textId="77777777">
      <w:pPr>
        <w:adjustRightInd w:val="0"/>
        <w:snapToGrid w:val="0"/>
        <w:contextualSpacing/>
        <w:jc w:val="both"/>
        <w:rPr>
          <w:rFonts w:ascii="Times New Roman" w:hAnsi="Times New Roman"/>
          <w:lang w:val="es-ES_tradnl"/>
        </w:rPr>
      </w:pPr>
      <w:r w:rsidRPr="00896A7A">
        <w:rPr>
          <w:rFonts w:ascii="Times New Roman" w:hAnsi="Times New Roman"/>
          <w:lang w:val="es-ES_tradnl"/>
        </w:rPr>
        <w:t xml:space="preserve">Una vía posible para abordar la relación entre psicoanálisis y literatura es examinar los diferentes usos que los psicoanalistas han hecho de obras literarias. En esta línea, se pueden identificar diversos métodos, estilos y estrategias. Si bien ninguno de estos usos es exclusivo de una determinada época, escuela o tradición teórica, no dejan de estar guiados por ciertas concepciones epistemológicas, presupuestos teóricos y matrices discursivas. </w:t>
      </w:r>
    </w:p>
    <w:p w:rsidRPr="00896A7A" w:rsidR="00896A7A" w:rsidP="5C389981" w:rsidRDefault="00896A7A" w14:paraId="0E73DF82" w14:textId="77777777">
      <w:pPr>
        <w:adjustRightInd w:val="0"/>
        <w:snapToGrid w:val="0"/>
        <w:ind w:firstLine="708"/>
        <w:contextualSpacing/>
        <w:jc w:val="both"/>
        <w:rPr>
          <w:rFonts w:ascii="Times New Roman" w:hAnsi="Times New Roman"/>
          <w:b w:val="1"/>
          <w:bCs w:val="1"/>
          <w:caps w:val="1"/>
          <w:lang w:val="es-ES"/>
        </w:rPr>
      </w:pPr>
      <w:r w:rsidRPr="5C389981" w:rsidR="00896A7A">
        <w:rPr>
          <w:rFonts w:ascii="Times New Roman" w:hAnsi="Times New Roman"/>
          <w:lang w:val="es-ES"/>
        </w:rPr>
        <w:t xml:space="preserve">Tomando como punto de partida una investigación reciente (Grau Pérez, 2018) sobre la recepción de las ideas lacanianas en Uruguay, en este trabajo se describen y comparan dos usos diferentes de la literatura en el psicoanálisis, a partir de dos textos: uno del período de institucionalización del psicoanálisis en Uruguay, producido en un ambiente de preeminencia </w:t>
      </w:r>
      <w:proofErr w:type="spellStart"/>
      <w:r w:rsidRPr="5C389981" w:rsidR="00896A7A">
        <w:rPr>
          <w:rFonts w:ascii="Times New Roman" w:hAnsi="Times New Roman"/>
          <w:lang w:val="es-ES"/>
        </w:rPr>
        <w:t>kleiniana</w:t>
      </w:r>
      <w:proofErr w:type="spellEnd"/>
      <w:r w:rsidRPr="5C389981" w:rsidR="00896A7A">
        <w:rPr>
          <w:rFonts w:ascii="Times New Roman" w:hAnsi="Times New Roman"/>
          <w:lang w:val="es-ES"/>
        </w:rPr>
        <w:t xml:space="preserve"> (décadas de 1950 y 1960), y otro del período de institucionalización del </w:t>
      </w:r>
      <w:proofErr w:type="spellStart"/>
      <w:r w:rsidRPr="5C389981" w:rsidR="00896A7A">
        <w:rPr>
          <w:rFonts w:ascii="Times New Roman" w:hAnsi="Times New Roman"/>
          <w:lang w:val="es-ES"/>
        </w:rPr>
        <w:t>lacanismo</w:t>
      </w:r>
      <w:proofErr w:type="spellEnd"/>
      <w:r w:rsidRPr="5C389981" w:rsidR="00896A7A">
        <w:rPr>
          <w:rFonts w:ascii="Times New Roman" w:hAnsi="Times New Roman"/>
          <w:lang w:val="es-ES"/>
        </w:rPr>
        <w:t xml:space="preserve"> (década de 1980). Finalmente, se analizan los presupuestos teóricos y epistemológicos que están en juego en cada caso.  </w:t>
      </w:r>
    </w:p>
    <w:p w:rsidRPr="00896A7A" w:rsidR="00896A7A" w:rsidP="00896A7A" w:rsidRDefault="00896A7A" w14:paraId="0E52354D" w14:textId="77777777">
      <w:pPr>
        <w:adjustRightInd w:val="0"/>
        <w:snapToGrid w:val="0"/>
        <w:contextualSpacing/>
        <w:jc w:val="both"/>
        <w:rPr>
          <w:rFonts w:ascii="Times New Roman" w:hAnsi="Times New Roman"/>
          <w:b/>
          <w:caps/>
          <w:lang w:val="es-ES_tradnl"/>
        </w:rPr>
      </w:pPr>
    </w:p>
    <w:p w:rsidRPr="00896A7A" w:rsidR="00896A7A" w:rsidP="00896A7A" w:rsidRDefault="00896A7A" w14:paraId="02D391DC" w14:textId="77777777">
      <w:pPr>
        <w:adjustRightInd w:val="0"/>
        <w:snapToGrid w:val="0"/>
        <w:contextualSpacing/>
        <w:jc w:val="both"/>
        <w:rPr>
          <w:rFonts w:ascii="Times New Roman" w:hAnsi="Times New Roman"/>
          <w:b/>
          <w:caps/>
          <w:lang w:val="es-ES_tradnl"/>
        </w:rPr>
      </w:pPr>
    </w:p>
    <w:bookmarkEnd w:id="0"/>
    <w:p w:rsidRPr="00896A7A" w:rsidR="00896A7A" w:rsidRDefault="00896A7A" w14:paraId="098F51F5" w14:textId="77777777">
      <w:pPr>
        <w:rPr>
          <w:rFonts w:ascii="Times New Roman" w:hAnsi="Times New Roman"/>
          <w:lang w:val="es-ES_tradnl"/>
        </w:rPr>
      </w:pPr>
    </w:p>
    <w:sectPr w:rsidRPr="00896A7A" w:rsidR="00896A7A" w:rsidSect="007B5ACD">
      <w:pgSz w:w="11900" w:h="16840" w:orient="portrait"/>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A7A"/>
    <w:rsid w:val="00364FA4"/>
    <w:rsid w:val="00896A7A"/>
    <w:rsid w:val="009C5C2B"/>
    <w:rsid w:val="00FA5D4C"/>
    <w:rsid w:val="1217D5C2"/>
    <w:rsid w:val="2185EC1E"/>
    <w:rsid w:val="5C38998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55B18"/>
  <w15:chartTrackingRefBased/>
  <w15:docId w15:val="{20FE638E-2DA3-461B-B90F-B6B829966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896A7A"/>
    <w:pPr>
      <w:spacing w:after="0" w:line="240" w:lineRule="auto"/>
    </w:pPr>
    <w:rPr>
      <w:rFonts w:ascii="Cambria" w:hAnsi="Cambria" w:eastAsia="MS Mincho" w:cs="Times New Roman"/>
      <w:sz w:val="24"/>
      <w:szCs w:val="24"/>
      <w:lang w:val="fr-FR" w:eastAsia="fr-FR"/>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594022D-32FB-41C7-B3BB-07FE0A7773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6C7AAA5-5E2E-4DC2-8AA4-AB813D74313C}">
  <ds:schemaRefs>
    <ds:schemaRef ds:uri="http://schemas.microsoft.com/sharepoint/v3/contenttype/forms"/>
  </ds:schemaRefs>
</ds:datastoreItem>
</file>

<file path=customXml/itemProps3.xml><?xml version="1.0" encoding="utf-8"?>
<ds:datastoreItem xmlns:ds="http://schemas.openxmlformats.org/officeDocument/2006/customXml" ds:itemID="{C59893BB-8218-4A14-BFC7-A338B2C6546D}">
  <ds:schemaRefs>
    <ds:schemaRef ds:uri="http://schemas.microsoft.com/office/infopath/2007/PartnerControls"/>
    <ds:schemaRef ds:uri="ddf49191-4a0d-4f37-8b3e-014c99b2be18"/>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2</revision>
  <dcterms:created xsi:type="dcterms:W3CDTF">2021-05-28T10:06:00.0000000Z</dcterms:created>
  <dcterms:modified xsi:type="dcterms:W3CDTF">2021-06-03T20:03:05.4098082Z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