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25616F" w:rsidP="0025616F" w:rsidRDefault="0025616F" w14:paraId="395C5737"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25616F" w:rsidP="0025616F" w:rsidRDefault="0025616F" w14:paraId="268AA7C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25616F" w:rsidP="0025616F" w:rsidRDefault="0025616F" w14:paraId="305466F9"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25616F" w:rsidP="0025616F" w:rsidRDefault="0025616F" w14:paraId="30FF2FD5"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25616F" w:rsidP="0025616F" w:rsidRDefault="0025616F" w14:paraId="48DABBE5" w14:textId="77777777">
      <w:pPr>
        <w:rPr>
          <w:rFonts w:ascii="Times New Roman" w:hAnsi="Times New Roman"/>
          <w:sz w:val="22"/>
          <w:szCs w:val="22"/>
          <w:lang w:val="es-ES_tradnl"/>
        </w:rPr>
      </w:pPr>
    </w:p>
    <w:p w:rsidRPr="0025616F" w:rsidR="0025616F" w:rsidP="0025616F" w:rsidRDefault="0025616F" w14:paraId="0A671EE8" w14:textId="77777777">
      <w:pPr>
        <w:widowControl w:val="0"/>
        <w:autoSpaceDE w:val="0"/>
        <w:autoSpaceDN w:val="0"/>
        <w:adjustRightInd w:val="0"/>
        <w:spacing w:line="276" w:lineRule="auto"/>
        <w:rPr>
          <w:rFonts w:ascii="Times New Roman" w:hAnsi="Times New Roman"/>
          <w:b/>
          <w:lang w:val="es-ES"/>
        </w:rPr>
      </w:pPr>
      <w:r w:rsidRPr="0025616F">
        <w:rPr>
          <w:rFonts w:ascii="Times New Roman" w:hAnsi="Times New Roman"/>
          <w:b/>
          <w:lang w:val="es-ES"/>
        </w:rPr>
        <w:t>MESA</w:t>
      </w:r>
      <w:r>
        <w:rPr>
          <w:rFonts w:ascii="Times New Roman" w:hAnsi="Times New Roman"/>
          <w:b/>
          <w:lang w:val="es-ES"/>
        </w:rPr>
        <w:t xml:space="preserve"> REDONDA: </w:t>
      </w:r>
      <w:r w:rsidRPr="0025616F">
        <w:rPr>
          <w:rFonts w:ascii="Times New Roman" w:hAnsi="Times New Roman"/>
          <w:b/>
          <w:i/>
          <w:lang w:val="es-ES"/>
        </w:rPr>
        <w:t xml:space="preserve">Pensar en blanco y negro… la </w:t>
      </w:r>
      <w:proofErr w:type="spellStart"/>
      <w:proofErr w:type="gramStart"/>
      <w:r w:rsidRPr="0025616F">
        <w:rPr>
          <w:rFonts w:ascii="Times New Roman" w:hAnsi="Times New Roman"/>
          <w:b/>
          <w:i/>
          <w:lang w:val="es-ES"/>
        </w:rPr>
        <w:t>contra-escritura</w:t>
      </w:r>
      <w:proofErr w:type="spellEnd"/>
      <w:proofErr w:type="gramEnd"/>
      <w:r w:rsidRPr="0025616F">
        <w:rPr>
          <w:rFonts w:ascii="Times New Roman" w:hAnsi="Times New Roman"/>
          <w:b/>
          <w:i/>
          <w:lang w:val="es-ES"/>
        </w:rPr>
        <w:t xml:space="preserve"> de Eduardo Lalo</w:t>
      </w:r>
    </w:p>
    <w:p w:rsidRPr="0025616F" w:rsidR="0025616F" w:rsidP="0025616F" w:rsidRDefault="0025616F" w14:paraId="31194E2C" w14:textId="77777777">
      <w:pPr>
        <w:spacing w:line="276" w:lineRule="auto"/>
        <w:jc w:val="center"/>
        <w:rPr>
          <w:rFonts w:ascii="Times New Roman" w:hAnsi="Times New Roman"/>
          <w:b/>
          <w:lang w:val="es-ES"/>
        </w:rPr>
      </w:pPr>
    </w:p>
    <w:p w:rsidRPr="0025616F" w:rsidR="0025616F" w:rsidP="0025616F" w:rsidRDefault="0025616F" w14:paraId="32D8C80D" w14:textId="77777777">
      <w:pPr>
        <w:spacing w:line="276" w:lineRule="auto"/>
        <w:rPr>
          <w:rFonts w:ascii="Times New Roman" w:hAnsi="Times New Roman"/>
          <w:lang w:val="es-ES"/>
        </w:rPr>
      </w:pPr>
      <w:r>
        <w:rPr>
          <w:rFonts w:ascii="Times New Roman" w:hAnsi="Times New Roman"/>
          <w:lang w:val="es-ES"/>
        </w:rPr>
        <w:t xml:space="preserve">Moderadora: </w:t>
      </w:r>
      <w:r w:rsidRPr="0025616F">
        <w:rPr>
          <w:rFonts w:ascii="Times New Roman" w:hAnsi="Times New Roman"/>
          <w:b/>
          <w:lang w:val="es-ES"/>
        </w:rPr>
        <w:t xml:space="preserve">Marta WALDEGARAY </w:t>
      </w:r>
    </w:p>
    <w:p w:rsidR="0025616F" w:rsidP="0025616F" w:rsidRDefault="0025616F" w14:paraId="417F5AF0" w14:textId="77777777">
      <w:pPr>
        <w:spacing w:line="276" w:lineRule="auto"/>
        <w:rPr>
          <w:rFonts w:ascii="Times New Roman" w:hAnsi="Times New Roman"/>
          <w:lang w:val="es-ES"/>
        </w:rPr>
      </w:pPr>
    </w:p>
    <w:p w:rsidR="0025616F" w:rsidP="0025616F" w:rsidRDefault="0025616F" w14:paraId="4DD07637" w14:textId="77777777">
      <w:pPr>
        <w:spacing w:line="276" w:lineRule="auto"/>
        <w:rPr>
          <w:rFonts w:ascii="Times New Roman" w:hAnsi="Times New Roman"/>
          <w:lang w:val="es-ES"/>
        </w:rPr>
      </w:pPr>
      <w:r>
        <w:rPr>
          <w:rFonts w:ascii="Times New Roman" w:hAnsi="Times New Roman"/>
          <w:lang w:val="es-ES"/>
        </w:rPr>
        <w:t>Eje:</w:t>
      </w:r>
    </w:p>
    <w:p w:rsidR="0025616F" w:rsidP="0025616F" w:rsidRDefault="0025616F" w14:paraId="5153EB54" w14:textId="77777777">
      <w:pPr>
        <w:spacing w:line="276" w:lineRule="auto"/>
        <w:rPr>
          <w:rFonts w:ascii="Times New Roman" w:hAnsi="Times New Roman"/>
          <w:lang w:val="es-ES"/>
        </w:rPr>
      </w:pPr>
    </w:p>
    <w:p w:rsidRPr="0025616F" w:rsidR="0025616F" w:rsidP="0025616F" w:rsidRDefault="0025616F" w14:paraId="1B77DD12" w14:textId="77777777">
      <w:pPr>
        <w:spacing w:line="276" w:lineRule="auto"/>
        <w:rPr>
          <w:rFonts w:ascii="Times New Roman" w:hAnsi="Times New Roman"/>
          <w:b/>
          <w:lang w:val="es-ES"/>
        </w:rPr>
      </w:pPr>
      <w:r w:rsidRPr="0025616F">
        <w:rPr>
          <w:rFonts w:ascii="Times New Roman" w:hAnsi="Times New Roman"/>
          <w:b/>
          <w:lang w:val="es-ES"/>
        </w:rPr>
        <w:t>I) CUERPOS, ESCRITURAS CRÍTICAS</w:t>
      </w:r>
    </w:p>
    <w:p w:rsidR="0025616F" w:rsidP="0025616F" w:rsidRDefault="0025616F" w14:paraId="6068B010" w14:textId="77777777">
      <w:pPr>
        <w:spacing w:line="276" w:lineRule="auto"/>
        <w:rPr>
          <w:rFonts w:ascii="Times New Roman" w:hAnsi="Times New Roman"/>
          <w:lang w:val="es-ES"/>
        </w:rPr>
      </w:pPr>
      <w:r>
        <w:rPr>
          <w:rFonts w:ascii="Times New Roman" w:hAnsi="Times New Roman"/>
          <w:lang w:val="es-ES"/>
        </w:rPr>
        <w:t>Retórica (foto-)gráfica y cultura urbana</w:t>
      </w:r>
    </w:p>
    <w:p w:rsidR="0025616F" w:rsidP="0025616F" w:rsidRDefault="0025616F" w14:paraId="2B373C51" w14:textId="77777777">
      <w:pPr>
        <w:spacing w:line="276" w:lineRule="auto"/>
        <w:rPr>
          <w:rFonts w:ascii="Times New Roman" w:hAnsi="Times New Roman"/>
          <w:lang w:val="es-ES"/>
        </w:rPr>
      </w:pPr>
    </w:p>
    <w:p w:rsidR="0025616F" w:rsidP="0025616F" w:rsidRDefault="0025616F" w14:paraId="0111B57D" w14:textId="77777777">
      <w:pPr>
        <w:spacing w:line="276" w:lineRule="auto"/>
        <w:rPr>
          <w:rFonts w:ascii="Times New Roman" w:hAnsi="Times New Roman"/>
          <w:lang w:val="es-ES"/>
        </w:rPr>
      </w:pPr>
      <w:r>
        <w:rPr>
          <w:rFonts w:ascii="Times New Roman" w:hAnsi="Times New Roman"/>
          <w:lang w:val="es-ES"/>
        </w:rPr>
        <w:t xml:space="preserve">Propuesta: </w:t>
      </w:r>
    </w:p>
    <w:p w:rsidRPr="0025616F" w:rsidR="0025616F" w:rsidP="0025616F" w:rsidRDefault="0025616F" w14:paraId="1F6C2985" w14:textId="77777777">
      <w:pPr>
        <w:spacing w:line="276" w:lineRule="auto"/>
        <w:rPr>
          <w:rFonts w:ascii="Times New Roman" w:hAnsi="Times New Roman"/>
          <w:lang w:val="es-ES"/>
        </w:rPr>
      </w:pPr>
    </w:p>
    <w:p w:rsidRPr="0025616F" w:rsidR="0025616F" w:rsidP="0025616F" w:rsidRDefault="0025616F" w14:paraId="13819422" w14:textId="77777777">
      <w:pPr>
        <w:widowControl w:val="0"/>
        <w:autoSpaceDE w:val="0"/>
        <w:autoSpaceDN w:val="0"/>
        <w:adjustRightInd w:val="0"/>
        <w:jc w:val="both"/>
        <w:rPr>
          <w:rFonts w:ascii="Times New Roman" w:hAnsi="Times New Roman"/>
          <w:strike/>
          <w:lang w:val="es-ES"/>
        </w:rPr>
      </w:pPr>
      <w:r w:rsidRPr="0025616F">
        <w:rPr>
          <w:rFonts w:ascii="Times New Roman" w:hAnsi="Times New Roman"/>
          <w:lang w:val="es-ES"/>
        </w:rPr>
        <w:tab/>
      </w:r>
      <w:r w:rsidRPr="0025616F">
        <w:rPr>
          <w:rFonts w:ascii="Times New Roman" w:hAnsi="Times New Roman"/>
          <w:lang w:val="es-ES"/>
        </w:rPr>
        <w:t xml:space="preserve">Desolación, sombras, ruinas, oscuridad, intemperie, sensorialidad amenazada… el espectro de lo luminoso da cuenta en la escritura de Eduardo Lalo de la disolución de la </w:t>
      </w:r>
      <w:r w:rsidRPr="0025616F">
        <w:rPr>
          <w:rFonts w:ascii="Times New Roman" w:hAnsi="Times New Roman"/>
          <w:i/>
          <w:lang w:val="es-ES"/>
        </w:rPr>
        <w:t>experiencia</w:t>
      </w:r>
      <w:r w:rsidRPr="0025616F">
        <w:rPr>
          <w:rFonts w:ascii="Times New Roman" w:hAnsi="Times New Roman"/>
          <w:lang w:val="es-ES"/>
        </w:rPr>
        <w:t xml:space="preserve"> de la ciudad en </w:t>
      </w:r>
      <w:r w:rsidRPr="0025616F">
        <w:rPr>
          <w:rFonts w:ascii="Times New Roman" w:hAnsi="Times New Roman"/>
          <w:i/>
          <w:lang w:val="es-ES"/>
        </w:rPr>
        <w:t>circulación</w:t>
      </w:r>
      <w:r w:rsidRPr="0025616F">
        <w:rPr>
          <w:rFonts w:ascii="Times New Roman" w:hAnsi="Times New Roman"/>
          <w:lang w:val="es-ES"/>
        </w:rPr>
        <w:t xml:space="preserve"> urbana, esto es: en </w:t>
      </w:r>
      <w:proofErr w:type="spellStart"/>
      <w:r w:rsidRPr="0025616F">
        <w:rPr>
          <w:rFonts w:ascii="Times New Roman" w:hAnsi="Times New Roman"/>
          <w:lang w:val="es-ES"/>
        </w:rPr>
        <w:t>errabundeos</w:t>
      </w:r>
      <w:proofErr w:type="spellEnd"/>
      <w:r w:rsidRPr="0025616F">
        <w:rPr>
          <w:rFonts w:ascii="Times New Roman" w:hAnsi="Times New Roman"/>
          <w:lang w:val="es-ES"/>
        </w:rPr>
        <w:t xml:space="preserve"> por espacios globalizados y punitivos, </w:t>
      </w:r>
      <w:proofErr w:type="spellStart"/>
      <w:r w:rsidRPr="0025616F">
        <w:rPr>
          <w:rFonts w:ascii="Times New Roman" w:hAnsi="Times New Roman"/>
          <w:lang w:val="es-ES"/>
        </w:rPr>
        <w:t>errabundeos</w:t>
      </w:r>
      <w:proofErr w:type="spellEnd"/>
      <w:r w:rsidRPr="0025616F">
        <w:rPr>
          <w:rFonts w:ascii="Times New Roman" w:hAnsi="Times New Roman"/>
          <w:lang w:val="es-ES"/>
        </w:rPr>
        <w:t xml:space="preserve"> cifrados en la articulación que en su escritura se tensa entre lo textual, lo iconográfico, la ciudad y el cuerpo errante. Lo sombrío en la creación de Lalo ilustra material y simbólicamente las marcas objetivas y subjetivas de violencias sistémicas (colonización, </w:t>
      </w:r>
      <w:proofErr w:type="spellStart"/>
      <w:r w:rsidRPr="0025616F">
        <w:rPr>
          <w:rFonts w:ascii="Times New Roman" w:hAnsi="Times New Roman"/>
          <w:lang w:val="es-ES"/>
        </w:rPr>
        <w:t>neocolonización</w:t>
      </w:r>
      <w:proofErr w:type="spellEnd"/>
      <w:r w:rsidRPr="0025616F">
        <w:rPr>
          <w:rFonts w:ascii="Times New Roman" w:hAnsi="Times New Roman"/>
          <w:lang w:val="es-ES"/>
        </w:rPr>
        <w:t xml:space="preserve">, capitalismo contemporáneo). Es la forma de una insistencia desde la cual su escritura de la memoria piensa la Literatura y, más ampliamente, la expresión artística. La mesa se propone interrogar las implicancias poéticas e ideológicas de la estética en </w:t>
      </w:r>
      <w:r w:rsidRPr="0025616F">
        <w:rPr>
          <w:rFonts w:ascii="Times New Roman" w:hAnsi="Times New Roman"/>
          <w:i/>
          <w:lang w:val="es-ES"/>
        </w:rPr>
        <w:t>blanco y negro</w:t>
      </w:r>
      <w:r w:rsidRPr="0025616F">
        <w:rPr>
          <w:rFonts w:ascii="Times New Roman" w:hAnsi="Times New Roman"/>
          <w:lang w:val="es-ES"/>
        </w:rPr>
        <w:t xml:space="preserve"> propuesta por las elecciones de escritura de Eduardo Lalo. </w:t>
      </w:r>
    </w:p>
    <w:p w:rsidRPr="0025616F" w:rsidR="0025616F" w:rsidP="0025616F" w:rsidRDefault="0025616F" w14:paraId="6D1C9FE6" w14:textId="77777777">
      <w:pPr>
        <w:widowControl w:val="0"/>
        <w:autoSpaceDE w:val="0"/>
        <w:autoSpaceDN w:val="0"/>
        <w:adjustRightInd w:val="0"/>
        <w:jc w:val="both"/>
        <w:rPr>
          <w:rFonts w:ascii="Times New Roman" w:hAnsi="Times New Roman"/>
          <w:lang w:val="es-ES"/>
        </w:rPr>
      </w:pPr>
      <w:r w:rsidRPr="0025616F">
        <w:rPr>
          <w:rFonts w:ascii="Times New Roman" w:hAnsi="Times New Roman"/>
          <w:lang w:val="es-ES"/>
        </w:rPr>
        <w:tab/>
      </w:r>
      <w:r w:rsidRPr="0025616F">
        <w:rPr>
          <w:rFonts w:ascii="Times New Roman" w:hAnsi="Times New Roman"/>
          <w:lang w:val="es-ES"/>
        </w:rPr>
        <w:t>La noción de «violencia» no será tratada aquí desde la definición asentada de daño físico, sino en términos de vulnerabilidad, negación, ninguneo, no querer ver o no dejar ver como operaciones de borrado programático, como soportes sensibles de una experimentación formal manifiesta.</w:t>
      </w:r>
    </w:p>
    <w:p w:rsidR="0025616F" w:rsidP="0025616F" w:rsidRDefault="0025616F" w14:paraId="7E2F1DF2" w14:textId="77777777">
      <w:pPr>
        <w:widowControl w:val="0"/>
        <w:autoSpaceDE w:val="0"/>
        <w:autoSpaceDN w:val="0"/>
        <w:adjustRightInd w:val="0"/>
        <w:spacing w:line="276" w:lineRule="auto"/>
        <w:jc w:val="both"/>
        <w:rPr>
          <w:rFonts w:ascii="Times New Roman" w:hAnsi="Times New Roman"/>
          <w:lang w:val="en-US"/>
        </w:rPr>
      </w:pPr>
    </w:p>
    <w:p w:rsidR="383B3E8F" w:rsidRDefault="383B3E8F" w14:paraId="170E1F0E" w14:textId="2DF7B8D0">
      <w:r>
        <w:br w:type="page"/>
      </w:r>
    </w:p>
    <w:p w:rsidRPr="0025616F" w:rsidR="0025616F" w:rsidP="0025616F" w:rsidRDefault="0025616F" w14:paraId="709CB7FC" w14:textId="77777777">
      <w:pPr>
        <w:widowControl w:val="0"/>
        <w:autoSpaceDE w:val="0"/>
        <w:autoSpaceDN w:val="0"/>
        <w:adjustRightInd w:val="0"/>
        <w:spacing w:line="276" w:lineRule="auto"/>
        <w:jc w:val="both"/>
        <w:rPr>
          <w:rFonts w:ascii="Times New Roman" w:hAnsi="Times New Roman"/>
          <w:lang w:val="es-ES"/>
        </w:rPr>
      </w:pPr>
      <w:r w:rsidRPr="0025616F">
        <w:rPr>
          <w:rFonts w:ascii="Times New Roman" w:hAnsi="Times New Roman"/>
          <w:lang w:val="es-ES"/>
        </w:rPr>
        <w:t xml:space="preserve">Participantes: </w:t>
      </w:r>
    </w:p>
    <w:p w:rsidRPr="0025616F" w:rsidR="0025616F" w:rsidP="0025616F" w:rsidRDefault="0025616F" w14:paraId="474B2E1D" w14:textId="77777777">
      <w:pPr>
        <w:spacing w:line="276" w:lineRule="auto"/>
        <w:rPr>
          <w:rFonts w:ascii="Times New Roman" w:hAnsi="Times New Roman"/>
          <w:lang w:val="es-ES"/>
        </w:rPr>
      </w:pPr>
    </w:p>
    <w:p w:rsidRPr="0025616F" w:rsidR="0025616F" w:rsidP="0025616F" w:rsidRDefault="0025616F" w14:paraId="2A34FA35" w14:textId="77777777">
      <w:pPr>
        <w:spacing w:line="276" w:lineRule="auto"/>
        <w:jc w:val="both"/>
        <w:rPr>
          <w:rFonts w:ascii="Times New Roman" w:hAnsi="Times New Roman"/>
          <w:b/>
          <w:bCs/>
          <w:lang w:val="es-ES"/>
        </w:rPr>
      </w:pPr>
      <w:r>
        <w:rPr>
          <w:rFonts w:ascii="Times New Roman" w:hAnsi="Times New Roman"/>
          <w:b/>
          <w:bCs/>
          <w:lang w:val="es-ES"/>
        </w:rPr>
        <w:t xml:space="preserve">1- </w:t>
      </w:r>
      <w:r w:rsidRPr="0025616F">
        <w:rPr>
          <w:rFonts w:ascii="Times New Roman" w:hAnsi="Times New Roman"/>
          <w:b/>
          <w:bCs/>
          <w:lang w:val="es-ES"/>
        </w:rPr>
        <w:t>Irma VÉLEZ</w:t>
      </w:r>
    </w:p>
    <w:p w:rsidR="0025616F" w:rsidP="0025616F" w:rsidRDefault="0025616F" w14:paraId="4D6F9DC4" w14:textId="77777777">
      <w:pPr>
        <w:rPr>
          <w:rFonts w:ascii="Times New Roman" w:hAnsi="Times New Roman"/>
          <w:bCs/>
          <w:iCs/>
          <w:lang w:val="es-ES"/>
        </w:rPr>
      </w:pPr>
    </w:p>
    <w:p w:rsidR="0025616F" w:rsidP="0025616F" w:rsidRDefault="0025616F" w14:paraId="4E04523A" w14:textId="77777777">
      <w:pPr>
        <w:rPr>
          <w:rFonts w:ascii="Times New Roman" w:hAnsi="Times New Roman"/>
          <w:bCs/>
          <w:iCs/>
          <w:lang w:val="es-ES"/>
        </w:rPr>
      </w:pPr>
      <w:proofErr w:type="spellStart"/>
      <w:r>
        <w:rPr>
          <w:rFonts w:ascii="Times New Roman" w:hAnsi="Times New Roman"/>
          <w:bCs/>
          <w:iCs/>
          <w:lang w:val="es-ES"/>
        </w:rPr>
        <w:t>Sorbonne</w:t>
      </w:r>
      <w:proofErr w:type="spellEnd"/>
      <w:r>
        <w:rPr>
          <w:rFonts w:ascii="Times New Roman" w:hAnsi="Times New Roman"/>
          <w:bCs/>
          <w:iCs/>
          <w:lang w:val="es-ES"/>
        </w:rPr>
        <w:t xml:space="preserve"> </w:t>
      </w:r>
      <w:proofErr w:type="spellStart"/>
      <w:r>
        <w:rPr>
          <w:rFonts w:ascii="Times New Roman" w:hAnsi="Times New Roman"/>
          <w:bCs/>
          <w:iCs/>
          <w:lang w:val="es-ES"/>
        </w:rPr>
        <w:t>Université</w:t>
      </w:r>
      <w:proofErr w:type="spellEnd"/>
    </w:p>
    <w:p w:rsidR="0025616F" w:rsidP="0025616F" w:rsidRDefault="0025616F" w14:paraId="16D355BD" w14:textId="77777777">
      <w:pPr>
        <w:rPr>
          <w:rFonts w:ascii="Times New Roman" w:hAnsi="Times New Roman"/>
          <w:bCs/>
          <w:iCs/>
          <w:lang w:val="es-ES"/>
        </w:rPr>
      </w:pPr>
    </w:p>
    <w:p w:rsidRPr="0025616F" w:rsidR="0025616F" w:rsidP="0025616F" w:rsidRDefault="0025616F" w14:paraId="448CDEE5" w14:textId="77777777">
      <w:pPr>
        <w:rPr>
          <w:rFonts w:ascii="Times New Roman" w:hAnsi="Times New Roman"/>
          <w:b/>
          <w:bCs/>
          <w:iCs/>
          <w:lang w:val="es-ES"/>
        </w:rPr>
      </w:pPr>
      <w:r>
        <w:rPr>
          <w:rFonts w:ascii="Times New Roman" w:hAnsi="Times New Roman"/>
          <w:bCs/>
          <w:iCs/>
          <w:lang w:val="es-ES"/>
        </w:rPr>
        <w:t xml:space="preserve">Título: </w:t>
      </w:r>
      <w:r w:rsidRPr="0025616F">
        <w:rPr>
          <w:rFonts w:ascii="Times New Roman" w:hAnsi="Times New Roman"/>
          <w:bCs/>
          <w:iCs/>
          <w:lang w:val="es-ES"/>
        </w:rPr>
        <w:t>“</w:t>
      </w:r>
      <w:r w:rsidRPr="0025616F">
        <w:rPr>
          <w:rFonts w:ascii="Times New Roman" w:hAnsi="Times New Roman"/>
          <w:b/>
          <w:bCs/>
          <w:iCs/>
          <w:lang w:val="es-ES"/>
        </w:rPr>
        <w:t>Masculinidades en jaque: “</w:t>
      </w:r>
      <w:proofErr w:type="spellStart"/>
      <w:r w:rsidRPr="0025616F">
        <w:rPr>
          <w:rFonts w:ascii="Times New Roman" w:hAnsi="Times New Roman"/>
          <w:b/>
          <w:bCs/>
          <w:iCs/>
          <w:lang w:val="es-ES"/>
        </w:rPr>
        <w:t>Tempografía</w:t>
      </w:r>
      <w:proofErr w:type="spellEnd"/>
      <w:r w:rsidRPr="0025616F">
        <w:rPr>
          <w:rFonts w:ascii="Times New Roman" w:hAnsi="Times New Roman"/>
          <w:b/>
          <w:bCs/>
          <w:iCs/>
          <w:lang w:val="es-ES"/>
        </w:rPr>
        <w:t xml:space="preserve"> de la espera” e </w:t>
      </w:r>
      <w:proofErr w:type="spellStart"/>
      <w:r w:rsidRPr="0025616F">
        <w:rPr>
          <w:rFonts w:ascii="Times New Roman" w:hAnsi="Times New Roman"/>
          <w:b/>
          <w:bCs/>
          <w:i/>
          <w:iCs/>
          <w:lang w:val="es-ES"/>
        </w:rPr>
        <w:t>istoria</w:t>
      </w:r>
      <w:proofErr w:type="spellEnd"/>
      <w:r w:rsidRPr="0025616F">
        <w:rPr>
          <w:rFonts w:ascii="Times New Roman" w:hAnsi="Times New Roman"/>
          <w:b/>
          <w:bCs/>
          <w:iCs/>
          <w:lang w:val="es-ES"/>
        </w:rPr>
        <w:t xml:space="preserve"> en la obra de Eduardo Lalo</w:t>
      </w:r>
      <w:r w:rsidRPr="0025616F">
        <w:rPr>
          <w:rFonts w:ascii="Times New Roman" w:hAnsi="Times New Roman"/>
          <w:b/>
          <w:bCs/>
          <w:iCs/>
          <w:lang w:val="es-ES"/>
        </w:rPr>
        <w:t>”</w:t>
      </w:r>
    </w:p>
    <w:p w:rsidRPr="006E38FA" w:rsidR="0025616F" w:rsidP="0025616F" w:rsidRDefault="0025616F" w14:paraId="6B4FC99C" w14:textId="77777777">
      <w:pPr>
        <w:rPr>
          <w:rFonts w:ascii="Times New Roman" w:hAnsi="Times New Roman"/>
          <w:lang w:val="es-ES"/>
        </w:rPr>
      </w:pPr>
    </w:p>
    <w:p w:rsidR="0025616F" w:rsidP="0025616F" w:rsidRDefault="0025616F" w14:paraId="6EF65E61" w14:textId="77777777">
      <w:pPr>
        <w:jc w:val="both"/>
        <w:rPr>
          <w:rFonts w:ascii="Times New Roman" w:hAnsi="Times New Roman"/>
          <w:lang w:val="es-ES"/>
        </w:rPr>
      </w:pPr>
      <w:r>
        <w:rPr>
          <w:rFonts w:ascii="Times New Roman" w:hAnsi="Times New Roman"/>
          <w:lang w:val="es-ES"/>
        </w:rPr>
        <w:t xml:space="preserve">Propuesta: </w:t>
      </w:r>
    </w:p>
    <w:p w:rsidR="0025616F" w:rsidP="0025616F" w:rsidRDefault="0025616F" w14:paraId="7C8FA10D" w14:textId="77777777">
      <w:pPr>
        <w:jc w:val="both"/>
        <w:rPr>
          <w:rFonts w:ascii="Times New Roman" w:hAnsi="Times New Roman"/>
          <w:lang w:val="es-ES"/>
        </w:rPr>
      </w:pPr>
    </w:p>
    <w:p w:rsidR="0025616F" w:rsidP="0025616F" w:rsidRDefault="0025616F" w14:paraId="2D226CA1" w14:textId="77777777">
      <w:pPr>
        <w:jc w:val="both"/>
        <w:rPr>
          <w:rFonts w:ascii="Times New Roman" w:hAnsi="Times New Roman"/>
          <w:lang w:val="es-ES"/>
        </w:rPr>
      </w:pPr>
      <w:r w:rsidRPr="006E38FA">
        <w:rPr>
          <w:rFonts w:ascii="Times New Roman" w:hAnsi="Times New Roman"/>
          <w:lang w:val="es-ES"/>
        </w:rPr>
        <w:t xml:space="preserve">Si la masculinidad (“viril”, activa y belicosa) fuera el pariente pobre de la historiografía imperial </w:t>
      </w:r>
      <w:r w:rsidRPr="006E38FA">
        <w:rPr>
          <w:rFonts w:ascii="Times New Roman" w:hAnsi="Times New Roman"/>
          <w:lang w:val="es-ES"/>
        </w:rPr>
        <w:fldChar w:fldCharType="begin"/>
      </w:r>
      <w:r w:rsidRPr="006E38FA">
        <w:rPr>
          <w:rFonts w:ascii="Times New Roman" w:hAnsi="Times New Roman"/>
          <w:lang w:val="es-ES"/>
        </w:rPr>
        <w:instrText xml:space="preserve"> ADDIN EN.CITE &lt;EndNote&gt;&lt;Cite&gt;&lt;Author&gt;Joly&lt;/Author&gt;&lt;Year&gt;2019&lt;/Year&gt;&lt;RecNum&gt;2597&lt;/RecNum&gt;&lt;DisplayText&gt;(Joly, 2019)&lt;/DisplayText&gt;&lt;record&gt;&lt;rec-number&gt;2597&lt;/rec-number&gt;&lt;foreign-keys&gt;&lt;key app="EN" db-id="dffva5ftt2a2aue9sf8vtrw1ddxs252ze09r" timestamp="1573042843"&gt;2597&lt;/key&gt;&lt;/foreign-keys&gt;&lt;ref-type name="Electronic Article"&gt;43&lt;/ref-type&gt;&lt;contributors&gt;&lt;authors&gt;&lt;author&gt;Vincent Joly&lt;/author&gt;&lt;/authors&gt;&lt;/contributors&gt;&lt;titles&gt;&lt;title&gt;« Races guerrières » et masculinité en contexte colonial. Approche historiographique &lt;/title&gt;&lt;secondary-title&gt;Clio. Femmes, Genre, Histoire [En ligne]&lt;/secondary-title&gt;&lt;/titles&gt;&lt;periodical&gt;&lt;full-title&gt;Clio. Femmes, Genre, Histoire [En ligne]&lt;/full-title&gt;&lt;/periodical&gt;&lt;pages&gt;139-156&lt;/pages&gt;&lt;volume&gt;33&lt;/volume&gt;&lt;number&gt;2011&lt;/number&gt;&lt;dates&gt;&lt;year&gt;2019&lt;/year&gt;&lt;/dates&gt;&lt;urls&gt;&lt;related-urls&gt;&lt;url&gt;http://journals.openedition.org/clio/10054 ; DOI : 10.4000/clio.10054&lt;/url&gt;&lt;/related-urls&gt;&lt;/urls&gt;&lt;/record&gt;&lt;/Cite&gt;&lt;/EndNote&gt;</w:instrText>
      </w:r>
      <w:r w:rsidRPr="006E38FA">
        <w:rPr>
          <w:rFonts w:ascii="Times New Roman" w:hAnsi="Times New Roman"/>
          <w:lang w:val="es-ES"/>
        </w:rPr>
        <w:fldChar w:fldCharType="separate"/>
      </w:r>
      <w:r w:rsidRPr="006E38FA">
        <w:rPr>
          <w:rFonts w:ascii="Times New Roman" w:hAnsi="Times New Roman"/>
          <w:noProof/>
          <w:lang w:val="es-ES"/>
        </w:rPr>
        <w:t>(Joly, 2019)</w:t>
      </w:r>
      <w:r w:rsidRPr="006E38FA">
        <w:rPr>
          <w:rFonts w:ascii="Times New Roman" w:hAnsi="Times New Roman"/>
          <w:lang w:val="es-ES"/>
        </w:rPr>
        <w:fldChar w:fldCharType="end"/>
      </w:r>
      <w:r w:rsidRPr="006E38FA">
        <w:rPr>
          <w:rFonts w:ascii="Times New Roman" w:hAnsi="Times New Roman"/>
          <w:lang w:val="es-ES"/>
        </w:rPr>
        <w:t xml:space="preserve"> la obra de Lalo arma una escuadra (</w:t>
      </w:r>
      <w:proofErr w:type="spellStart"/>
      <w:r w:rsidRPr="006E38FA">
        <w:rPr>
          <w:rFonts w:ascii="Times New Roman" w:hAnsi="Times New Roman"/>
          <w:lang w:val="es-ES"/>
        </w:rPr>
        <w:t>queer</w:t>
      </w:r>
      <w:proofErr w:type="spellEnd"/>
      <w:r w:rsidRPr="006E38FA">
        <w:rPr>
          <w:rFonts w:ascii="Times New Roman" w:hAnsi="Times New Roman"/>
          <w:lang w:val="es-ES"/>
        </w:rPr>
        <w:t xml:space="preserve">, crítica y dialógica) de la fábrica occidental de los cuerpos coloniales desarmados </w:t>
      </w:r>
      <w:r w:rsidRPr="006E38FA">
        <w:rPr>
          <w:rFonts w:ascii="Times New Roman" w:hAnsi="Times New Roman"/>
          <w:lang w:val="es-ES"/>
        </w:rPr>
        <w:fldChar w:fldCharType="begin"/>
      </w:r>
      <w:r w:rsidRPr="006E38FA">
        <w:rPr>
          <w:rFonts w:ascii="Times New Roman" w:hAnsi="Times New Roman"/>
          <w:lang w:val="es-ES"/>
        </w:rPr>
        <w:instrText xml:space="preserve"> ADDIN EN.CITE &lt;EndNote&gt;&lt;Cite&gt;&lt;Author&gt;Dorlin&lt;/Author&gt;&lt;Year&gt;2017&lt;/Year&gt;&lt;RecNum&gt;2595&lt;/RecNum&gt;&lt;DisplayText&gt;(Dorlin, 2017)&lt;/DisplayText&gt;&lt;record&gt;&lt;rec-number&gt;2595&lt;/rec-number&gt;&lt;foreign-keys&gt;&lt;key app="EN" db-id="dffva5ftt2a2aue9sf8vtrw1ddxs252ze09r" timestamp="1573039523"&gt;2595&lt;/key&gt;&lt;/foreign-keys&gt;&lt;ref-type name="Book"&gt;6&lt;/ref-type&gt;&lt;contributors&gt;&lt;authors&gt;&lt;author&gt;Dorlin, Elsa&lt;/author&gt;&lt;/authors&gt;&lt;secondary-authors&gt;&lt;author&gt;Éditions de la découverte&lt;/author&gt;&lt;/secondary-authors&gt;&lt;/contributors&gt;&lt;titles&gt;&lt;title&gt;Se défendre une philosophie de la violence&lt;/title&gt;&lt;/titles&gt;&lt;pages&gt;1 vol. (251 )&lt;/pages&gt;&lt;edition&gt;2019&lt;/edition&gt;&lt;keywords&gt;&lt;keyword&gt;Violence Philosophie&lt;/keyword&gt;&lt;keyword&gt;Autodéfense Philosophie&lt;/keyword&gt;&lt;keyword&gt;Violence politique&lt;/keyword&gt;&lt;keyword&gt;172&lt;/keyword&gt;&lt;/keywords&gt;&lt;dates&gt;&lt;year&gt;2017&lt;/year&gt;&lt;/dates&gt;&lt;publisher&gt;La Découverte Poche&lt;/publisher&gt;&lt;isbn&gt;978-2-348054693&lt;/isbn&gt;&lt;urls&gt;&lt;/urls&gt;&lt;language&gt;fre&lt;/language&gt;&lt;/record&gt;&lt;/Cite&gt;&lt;/EndNote&gt;</w:instrText>
      </w:r>
      <w:r w:rsidRPr="006E38FA">
        <w:rPr>
          <w:rFonts w:ascii="Times New Roman" w:hAnsi="Times New Roman"/>
          <w:lang w:val="es-ES"/>
        </w:rPr>
        <w:fldChar w:fldCharType="separate"/>
      </w:r>
      <w:r w:rsidRPr="006E38FA">
        <w:rPr>
          <w:rFonts w:ascii="Times New Roman" w:hAnsi="Times New Roman"/>
          <w:noProof/>
          <w:lang w:val="es-ES"/>
        </w:rPr>
        <w:t>(Dorlin, 2017)</w:t>
      </w:r>
      <w:r w:rsidRPr="006E38FA">
        <w:rPr>
          <w:rFonts w:ascii="Times New Roman" w:hAnsi="Times New Roman"/>
          <w:lang w:val="es-ES"/>
        </w:rPr>
        <w:fldChar w:fldCharType="end"/>
      </w:r>
      <w:r w:rsidRPr="006E38FA">
        <w:rPr>
          <w:rFonts w:ascii="Times New Roman" w:hAnsi="Times New Roman"/>
          <w:lang w:val="es-ES"/>
        </w:rPr>
        <w:t xml:space="preserve">. Con cámara </w:t>
      </w:r>
      <w:r w:rsidRPr="006E38FA">
        <w:rPr>
          <w:rFonts w:ascii="Times New Roman" w:hAnsi="Times New Roman"/>
          <w:lang w:val="es-ES"/>
        </w:rPr>
        <w:fldChar w:fldCharType="begin"/>
      </w:r>
      <w:r w:rsidRPr="006E38FA">
        <w:rPr>
          <w:rFonts w:ascii="Times New Roman" w:hAnsi="Times New Roman"/>
          <w:lang w:val="es-ES"/>
        </w:rPr>
        <w:instrText xml:space="preserve"> ADDIN EN.CITE &lt;EndNote&gt;&lt;Cite&gt;&lt;Author&gt;Lalo&lt;/Author&gt;&lt;Year&gt;2004&lt;/Year&gt;&lt;RecNum&gt;113&lt;/RecNum&gt;&lt;DisplayText&gt;(Lalo, 2004)&lt;/DisplayText&gt;&lt;record&gt;&lt;rec-number&gt;113&lt;/rec-number&gt;&lt;foreign-keys&gt;&lt;key app="EN" db-id="dffva5ftt2a2aue9sf8vtrw1ddxs252ze09r" timestamp="0"&gt;113&lt;/key&gt;&lt;/foreign-keys&gt;&lt;ref-type name="Film or Broadcast"&gt;21&lt;/ref-type&gt;&lt;contributors&gt;&lt;authors&gt;&lt;author&gt;Eduardo Lalo&lt;/author&gt;&lt;/authors&gt;&lt;/contributors&gt;&lt;titles&gt;&lt;title&gt;donde&lt;/title&gt;&lt;/titles&gt;&lt;pages&gt;25 min&lt;/pages&gt;&lt;dates&gt;&lt;year&gt;2004&lt;/year&gt;&lt;/dates&gt;&lt;pub-location&gt;Puerto Rico&lt;/pub-location&gt;&lt;publisher&gt;Tal Cual&lt;/publisher&gt;&lt;work-type&gt;Vido-Dvd&lt;/work-type&gt;&lt;urls&gt;&lt;/urls&gt;&lt;custom2&gt;Editor: Roberto Gándara. Música: Claudio Chea.&lt;/custom2&gt;&lt;/record&gt;&lt;/Cite&gt;&lt;/EndNote&gt;</w:instrText>
      </w:r>
      <w:r w:rsidRPr="006E38FA">
        <w:rPr>
          <w:rFonts w:ascii="Times New Roman" w:hAnsi="Times New Roman"/>
          <w:lang w:val="es-ES"/>
        </w:rPr>
        <w:fldChar w:fldCharType="separate"/>
      </w:r>
      <w:r w:rsidRPr="006E38FA">
        <w:rPr>
          <w:rFonts w:ascii="Times New Roman" w:hAnsi="Times New Roman"/>
          <w:noProof/>
          <w:lang w:val="es-ES"/>
        </w:rPr>
        <w:t>(Lalo, 2004)</w:t>
      </w:r>
      <w:r w:rsidRPr="006E38FA">
        <w:rPr>
          <w:rFonts w:ascii="Times New Roman" w:hAnsi="Times New Roman"/>
          <w:lang w:val="es-ES"/>
        </w:rPr>
        <w:fldChar w:fldCharType="end"/>
      </w:r>
      <w:r w:rsidRPr="006E38FA">
        <w:rPr>
          <w:rFonts w:ascii="Times New Roman" w:hAnsi="Times New Roman"/>
          <w:lang w:val="es-ES"/>
        </w:rPr>
        <w:t xml:space="preserve"> y lápiz como</w:t>
      </w:r>
      <w:r>
        <w:rPr>
          <w:rFonts w:ascii="Times New Roman" w:hAnsi="Times New Roman"/>
          <w:lang w:val="es-ES"/>
        </w:rPr>
        <w:t xml:space="preserve"> armamento, rastrea la memoria de aquella</w:t>
      </w:r>
      <w:r w:rsidRPr="00AA5A31">
        <w:rPr>
          <w:rFonts w:ascii="Times New Roman" w:hAnsi="Times New Roman"/>
          <w:lang w:val="es-ES"/>
        </w:rPr>
        <w:t xml:space="preserve">s zonas de resistencia </w:t>
      </w:r>
      <w:r>
        <w:rPr>
          <w:rFonts w:ascii="Times New Roman" w:hAnsi="Times New Roman"/>
          <w:lang w:val="es-ES"/>
        </w:rPr>
        <w:t xml:space="preserve">urbana </w:t>
      </w:r>
      <w:r>
        <w:rPr>
          <w:rFonts w:ascii="Times New Roman" w:hAnsi="Times New Roman"/>
          <w:lang w:val="es-ES"/>
        </w:rPr>
        <w:fldChar w:fldCharType="begin"/>
      </w:r>
      <w:r>
        <w:rPr>
          <w:rFonts w:ascii="Times New Roman" w:hAnsi="Times New Roman"/>
          <w:lang w:val="es-ES"/>
        </w:rPr>
        <w:instrText xml:space="preserve"> ADDIN EN.CITE &lt;EndNote&gt;&lt;Cite&gt;&lt;Author&gt;Lalo&lt;/Author&gt;&lt;Year&gt;2002&lt;/Year&gt;&lt;RecNum&gt;98&lt;/RecNum&gt;&lt;DisplayText&gt;(Lalo, 2002b)&lt;/DisplayText&gt;&lt;record&gt;&lt;rec-number&gt;98&lt;/rec-number&gt;&lt;foreign-keys&gt;&lt;key app="EN" db-id="dffva5ftt2a2aue9sf8vtrw1ddxs252ze09r" timestamp="0"&gt;98&lt;/key&gt;&lt;/foreign-keys&gt;&lt;ref-type name="Book"&gt;6&lt;/ref-type&gt;&lt;contributors&gt;&lt;authors&gt;&lt;author&gt;Eduardo Lalo&lt;/author&gt;&lt;/authors&gt;&lt;/contributors&gt;&lt;titles&gt;&lt;title&gt;Los pies de San Juan&lt;/title&gt;&lt;/titles&gt;&lt;dates&gt;&lt;year&gt;2002&lt;/year&gt;&lt;/dates&gt;&lt;pub-location&gt;San Juan, Puerto Rico&lt;/pub-location&gt;&lt;publisher&gt;Editorial Tal Cual&lt;/publisher&gt;&lt;urls&gt;&lt;/urls&gt;&lt;/record&gt;&lt;/Cite&gt;&lt;/EndNote&gt;</w:instrText>
      </w:r>
      <w:r>
        <w:rPr>
          <w:rFonts w:ascii="Times New Roman" w:hAnsi="Times New Roman"/>
          <w:lang w:val="es-ES"/>
        </w:rPr>
        <w:fldChar w:fldCharType="separate"/>
      </w:r>
      <w:r>
        <w:rPr>
          <w:rFonts w:ascii="Times New Roman" w:hAnsi="Times New Roman"/>
          <w:noProof/>
          <w:lang w:val="es-ES"/>
        </w:rPr>
        <w:t>(Lalo, 2002b)</w:t>
      </w:r>
      <w:r>
        <w:rPr>
          <w:rFonts w:ascii="Times New Roman" w:hAnsi="Times New Roman"/>
          <w:lang w:val="es-ES"/>
        </w:rPr>
        <w:fldChar w:fldCharType="end"/>
      </w:r>
      <w:r>
        <w:rPr>
          <w:rFonts w:ascii="Times New Roman" w:hAnsi="Times New Roman"/>
          <w:lang w:val="es-ES"/>
        </w:rPr>
        <w:t xml:space="preserve"> e </w:t>
      </w:r>
      <w:r w:rsidRPr="00AA5A31">
        <w:rPr>
          <w:rFonts w:ascii="Times New Roman" w:hAnsi="Times New Roman"/>
          <w:lang w:val="es-ES"/>
        </w:rPr>
        <w:t xml:space="preserve">insularidad </w:t>
      </w:r>
      <w:proofErr w:type="spellStart"/>
      <w:r w:rsidRPr="00AA5A31">
        <w:rPr>
          <w:rFonts w:ascii="Times New Roman" w:hAnsi="Times New Roman"/>
          <w:lang w:val="es-ES"/>
        </w:rPr>
        <w:t>falogocéntrica</w:t>
      </w:r>
      <w:proofErr w:type="spellEnd"/>
      <w:r w:rsidRPr="00AA5A31">
        <w:rPr>
          <w:rFonts w:ascii="Times New Roman" w:hAnsi="Times New Roman"/>
          <w:lang w:val="es-ES"/>
        </w:rPr>
        <w:t xml:space="preserve"> </w:t>
      </w:r>
      <w:r>
        <w:rPr>
          <w:rFonts w:ascii="Times New Roman" w:hAnsi="Times New Roman"/>
          <w:lang w:val="es-ES"/>
        </w:rPr>
        <w:fldChar w:fldCharType="begin"/>
      </w:r>
      <w:r>
        <w:rPr>
          <w:rFonts w:ascii="Times New Roman" w:hAnsi="Times New Roman"/>
          <w:lang w:val="es-ES"/>
        </w:rPr>
        <w:instrText xml:space="preserve"> ADDIN EN.CITE &lt;EndNote&gt;&lt;Cite&gt;&lt;Author&gt;Lalo&lt;/Author&gt;&lt;Year&gt;2005&lt;/Year&gt;&lt;RecNum&gt;92&lt;/RecNum&gt;&lt;DisplayText&gt;(Lalo, 2005)&lt;/DisplayText&gt;&lt;record&gt;&lt;rec-number&gt;92&lt;/rec-number&gt;&lt;foreign-keys&gt;&lt;key app="EN" db-id="dffva5ftt2a2aue9sf8vtrw1ddxs252ze09r" timestamp="0"&gt;92&lt;/key&gt;&lt;/foreign-keys&gt;&lt;ref-type name="Book"&gt;6&lt;/ref-type&gt;&lt;contributors&gt;&lt;authors&gt;&lt;author&gt;Eduardo Lalo&lt;/author&gt;&lt;/authors&gt;&lt;/contributors&gt;&lt;titles&gt;&lt;title&gt;donde&lt;/title&gt;&lt;/titles&gt;&lt;pages&gt;231&lt;/pages&gt;&lt;dates&gt;&lt;year&gt;2005&lt;/year&gt;&lt;pub-dates&gt;&lt;date&gt;2005&lt;/date&gt;&lt;/pub-dates&gt;&lt;/dates&gt;&lt;pub-location&gt;San Juan, Puerto Rico&lt;/pub-location&gt;&lt;publisher&gt;Editorial Tal Cual&lt;/publisher&gt;&lt;urls&gt;&lt;/urls&gt;&lt;/record&gt;&lt;/Cite&gt;&lt;/EndNote&gt;</w:instrText>
      </w:r>
      <w:r>
        <w:rPr>
          <w:rFonts w:ascii="Times New Roman" w:hAnsi="Times New Roman"/>
          <w:lang w:val="es-ES"/>
        </w:rPr>
        <w:fldChar w:fldCharType="separate"/>
      </w:r>
      <w:r>
        <w:rPr>
          <w:rFonts w:ascii="Times New Roman" w:hAnsi="Times New Roman"/>
          <w:noProof/>
          <w:lang w:val="es-ES"/>
        </w:rPr>
        <w:t>(Lalo, 2005)</w:t>
      </w:r>
      <w:r>
        <w:rPr>
          <w:rFonts w:ascii="Times New Roman" w:hAnsi="Times New Roman"/>
          <w:lang w:val="es-ES"/>
        </w:rPr>
        <w:fldChar w:fldCharType="end"/>
      </w:r>
      <w:r>
        <w:rPr>
          <w:rFonts w:ascii="Times New Roman" w:hAnsi="Times New Roman"/>
          <w:lang w:val="es-ES"/>
        </w:rPr>
        <w:t xml:space="preserve">, buscando una genealogía </w:t>
      </w:r>
      <w:r>
        <w:rPr>
          <w:rFonts w:ascii="Times New Roman" w:hAnsi="Times New Roman"/>
          <w:lang w:val="es-ES"/>
        </w:rPr>
        <w:fldChar w:fldCharType="begin"/>
      </w:r>
      <w:r>
        <w:rPr>
          <w:rFonts w:ascii="Times New Roman" w:hAnsi="Times New Roman"/>
          <w:lang w:val="es-ES"/>
        </w:rPr>
        <w:instrText xml:space="preserve"> ADDIN EN.CITE &lt;EndNote&gt;&lt;Cite&gt;&lt;Author&gt;Lalo&lt;/Author&gt;&lt;Year&gt;2002&lt;/Year&gt;&lt;RecNum&gt;110&lt;/RecNum&gt;&lt;DisplayText&gt;(&lt;style size="12"&gt;Lalo&lt;/style&gt;, &lt;style size="12"&gt;2002a&lt;/style&gt;)&lt;/DisplayText&gt;&lt;record&gt;&lt;rec-number&gt;110&lt;/rec-number&gt;&lt;foreign-keys&gt;&lt;key app="EN" db-id="dffva5ftt2a2aue9sf8vtrw1ddxs252ze09r" timestamp="0"&gt;110&lt;/key&gt;&lt;/foreign-keys&gt;&lt;ref-type name="Book"&gt;6&lt;/ref-type&gt;&lt;contributors&gt;&lt;authors&gt;&lt;author&gt;&lt;style face="normal" font="default" size="12"&gt;Eduardo Lalo&lt;/style&gt;&lt;/author&gt;&lt;/authors&gt;&lt;/contributors&gt;&lt;titles&gt;&lt;title&gt;&lt;style face="normal" font="default" size="12"&gt;La isla silente&lt;/style&gt;&lt;/title&gt;&lt;/titles&gt;&lt;pages&gt;&lt;style face="normal" font="default" size="12"&gt;xvii, 209 p.&lt;/style&gt;&lt;/pages&gt;&lt;dates&gt;&lt;year&gt;&lt;style face="normal" font="default" size="12"&gt;2002&lt;/style&gt;&lt;/year&gt;&lt;/dates&gt;&lt;pub-location&gt;&lt;style face="normal" font="default" size="12"&gt;San Juan, P.R.&lt;/style&gt;&lt;/pub-location&gt;&lt;publisher&gt;&lt;style face="normal" font="default" size="12"&gt;Isla Negra Editores&lt;/style&gt;&lt;/publisher&gt;&lt;isbn&gt;&lt;style face="normal" font="default" size="12"&gt;1881715310&lt;/style&gt;&lt;/isbn&gt;&lt;accession-num&gt;&lt;style face="normal" font="default" size="12"&gt;14097023&lt;/style&gt;&lt;/accession-num&gt;&lt;call-num&gt;&lt;style face="normal" font="default" size="12"&gt;Jefferson or Adams Bldg General or Area Studies Reading Rms PQ7440.L29; I886 2002&lt;/style&gt;&lt;/call-num&gt;&lt;urls&gt;&lt;/urls&gt;&lt;/record&gt;&lt;/Cite&gt;&lt;/EndNote&gt;</w:instrText>
      </w:r>
      <w:r>
        <w:rPr>
          <w:rFonts w:ascii="Times New Roman" w:hAnsi="Times New Roman"/>
          <w:lang w:val="es-ES"/>
        </w:rPr>
        <w:fldChar w:fldCharType="separate"/>
      </w:r>
      <w:r>
        <w:rPr>
          <w:rFonts w:ascii="Times New Roman" w:hAnsi="Times New Roman"/>
          <w:noProof/>
          <w:lang w:val="es-ES"/>
        </w:rPr>
        <w:t>(Lalo, 2002a)</w:t>
      </w:r>
      <w:r>
        <w:rPr>
          <w:rFonts w:ascii="Times New Roman" w:hAnsi="Times New Roman"/>
          <w:lang w:val="es-ES"/>
        </w:rPr>
        <w:fldChar w:fldCharType="end"/>
      </w:r>
      <w:r>
        <w:rPr>
          <w:rFonts w:ascii="Times New Roman" w:hAnsi="Times New Roman"/>
          <w:lang w:val="es-ES"/>
        </w:rPr>
        <w:t xml:space="preserve"> de los lugares inéditos de producción de escritura nacional </w:t>
      </w:r>
      <w:r>
        <w:rPr>
          <w:rFonts w:ascii="Times New Roman" w:hAnsi="Times New Roman"/>
          <w:lang w:val="es-ES"/>
        </w:rPr>
        <w:fldChar w:fldCharType="begin"/>
      </w:r>
      <w:r>
        <w:rPr>
          <w:rFonts w:ascii="Times New Roman" w:hAnsi="Times New Roman"/>
          <w:lang w:val="es-ES"/>
        </w:rPr>
        <w:instrText xml:space="preserve"> ADDIN EN.CITE &lt;EndNote&gt;&lt;Cite&gt;&lt;Author&gt;Lalo&lt;/Author&gt;&lt;Year&gt;2010&lt;/Year&gt;&lt;RecNum&gt;1214&lt;/RecNum&gt;&lt;DisplayText&gt;(Lalo, 2010)&lt;/DisplayText&gt;&lt;record&gt;&lt;rec-number&gt;1214&lt;/rec-number&gt;&lt;foreign-keys&gt;&lt;key app="EN" db-id="dffva5ftt2a2aue9sf8vtrw1ddxs252ze09r" timestamp="1416124825"&gt;1214&lt;/key&gt;&lt;/foreign-keys&gt;&lt;ref-type name="Book"&gt;6&lt;/ref-type&gt;&lt;contributors&gt;&lt;authors&gt;&lt;author&gt;Eduardo Lalo&lt;/author&gt;&lt;/authors&gt;&lt;/contributors&gt;&lt;titles&gt;&lt;title&gt;El deseo del lápiz: castigo, urbanismo, escritura&lt;/title&gt;&lt;/titles&gt;&lt;dates&gt;&lt;year&gt;2010&lt;/year&gt;&lt;/dates&gt;&lt;pub-location&gt;San Juan&lt;/pub-location&gt;&lt;publisher&gt;Editorial Tal Cual&lt;/publisher&gt;&lt;urls&gt;&lt;/urls&gt;&lt;/record&gt;&lt;/Cite&gt;&lt;/EndNote&gt;</w:instrText>
      </w:r>
      <w:r>
        <w:rPr>
          <w:rFonts w:ascii="Times New Roman" w:hAnsi="Times New Roman"/>
          <w:lang w:val="es-ES"/>
        </w:rPr>
        <w:fldChar w:fldCharType="separate"/>
      </w:r>
      <w:r>
        <w:rPr>
          <w:rFonts w:ascii="Times New Roman" w:hAnsi="Times New Roman"/>
          <w:noProof/>
          <w:lang w:val="es-ES"/>
        </w:rPr>
        <w:t>(Lalo, 2010)</w:t>
      </w:r>
      <w:r>
        <w:rPr>
          <w:rFonts w:ascii="Times New Roman" w:hAnsi="Times New Roman"/>
          <w:lang w:val="es-ES"/>
        </w:rPr>
        <w:fldChar w:fldCharType="end"/>
      </w:r>
      <w:r>
        <w:rPr>
          <w:rFonts w:ascii="Times New Roman" w:hAnsi="Times New Roman"/>
          <w:lang w:val="es-ES"/>
        </w:rPr>
        <w:t xml:space="preserve"> desde su doble condición de exilado </w:t>
      </w:r>
      <w:proofErr w:type="spellStart"/>
      <w:r>
        <w:rPr>
          <w:rFonts w:ascii="Times New Roman" w:hAnsi="Times New Roman"/>
          <w:lang w:val="es-ES"/>
        </w:rPr>
        <w:t>insularizado</w:t>
      </w:r>
      <w:proofErr w:type="spellEnd"/>
      <w:r>
        <w:rPr>
          <w:rFonts w:ascii="Times New Roman" w:hAnsi="Times New Roman"/>
          <w:lang w:val="es-ES"/>
        </w:rPr>
        <w:t xml:space="preserve">. La resistencia </w:t>
      </w:r>
      <w:proofErr w:type="spellStart"/>
      <w:r>
        <w:rPr>
          <w:rFonts w:ascii="Times New Roman" w:hAnsi="Times New Roman"/>
          <w:i/>
          <w:lang w:val="es-ES"/>
        </w:rPr>
        <w:t>trans</w:t>
      </w:r>
      <w:r w:rsidRPr="00FD18BE">
        <w:rPr>
          <w:rFonts w:ascii="Times New Roman" w:hAnsi="Times New Roman"/>
          <w:lang w:val="es-ES"/>
        </w:rPr>
        <w:t>genérica</w:t>
      </w:r>
      <w:proofErr w:type="spellEnd"/>
      <w:r>
        <w:rPr>
          <w:rFonts w:ascii="Times New Roman" w:hAnsi="Times New Roman"/>
          <w:lang w:val="es-ES"/>
        </w:rPr>
        <w:t xml:space="preserve"> es en la obra de Lalo el punto de vista y el </w:t>
      </w:r>
      <w:r>
        <w:rPr>
          <w:rFonts w:ascii="Times New Roman" w:hAnsi="Times New Roman"/>
          <w:lang w:val="es-ES"/>
        </w:rPr>
        <w:lastRenderedPageBreak/>
        <w:t>formato más adecuado a la</w:t>
      </w:r>
      <w:r w:rsidRPr="00FD18BE">
        <w:rPr>
          <w:rFonts w:ascii="Times New Roman" w:hAnsi="Times New Roman"/>
          <w:lang w:val="es-ES"/>
        </w:rPr>
        <w:t xml:space="preserve"> </w:t>
      </w:r>
      <w:r>
        <w:rPr>
          <w:rFonts w:ascii="Times New Roman" w:hAnsi="Times New Roman"/>
          <w:lang w:val="es-ES"/>
        </w:rPr>
        <w:t xml:space="preserve">observación de los sujetos postcoloniales, subalternados y </w:t>
      </w:r>
      <w:proofErr w:type="spellStart"/>
      <w:r>
        <w:rPr>
          <w:rFonts w:ascii="Times New Roman" w:hAnsi="Times New Roman"/>
          <w:lang w:val="es-ES"/>
        </w:rPr>
        <w:t>desagenciados</w:t>
      </w:r>
      <w:proofErr w:type="spellEnd"/>
      <w:r>
        <w:rPr>
          <w:rFonts w:ascii="Times New Roman" w:hAnsi="Times New Roman"/>
          <w:lang w:val="es-ES"/>
        </w:rPr>
        <w:t xml:space="preserve"> </w:t>
      </w:r>
      <w:r>
        <w:rPr>
          <w:rFonts w:ascii="Times New Roman" w:hAnsi="Times New Roman"/>
          <w:lang w:val="es-ES"/>
        </w:rPr>
        <w:fldChar w:fldCharType="begin"/>
      </w:r>
      <w:r>
        <w:rPr>
          <w:rFonts w:ascii="Times New Roman" w:hAnsi="Times New Roman"/>
          <w:lang w:val="es-ES"/>
        </w:rPr>
        <w:instrText xml:space="preserve"> ADDIN EN.CITE &lt;EndNote&gt;&lt;Cite&gt;&lt;Author&gt;Velez&lt;/Author&gt;&lt;Year&gt;In press&lt;/Year&gt;&lt;RecNum&gt;2603&lt;/RecNum&gt;&lt;DisplayText&gt;(I Velez, In press)&lt;/DisplayText&gt;&lt;record&gt;&lt;rec-number&gt;2603&lt;/rec-number&gt;&lt;foreign-keys&gt;&lt;key app="EN" db-id="dffva5ftt2a2aue9sf8vtrw1ddxs252ze09r" timestamp="1573053592"&gt;2603&lt;/key&gt;&lt;/foreign-keys&gt;&lt;ref-type name="Book Section"&gt;5&lt;/ref-type&gt;&lt;contributors&gt;&lt;authors&gt;&lt;author&gt;Velez, I&lt;/author&gt;&lt;/authors&gt;&lt;secondary-authors&gt;&lt;author&gt;UNLP, Facultad de Humanidades y Ciencias de la Educación&lt;/author&gt;&lt;/secondary-authors&gt;&lt;/contributors&gt;&lt;titles&gt;&lt;title&gt;Cuestiones de género en la obra de Eduardo Lalo&lt;/title&gt;&lt;secondary-title&gt;Textualidades de Eduardo Lalo&lt;/secondary-title&gt;&lt;/titles&gt;&lt;dates&gt;&lt;year&gt;In press&lt;/year&gt;&lt;/dates&gt;&lt;pub-location&gt;Argentina&lt;/pub-location&gt;&lt;urls&gt;&lt;/urls&gt;&lt;/record&gt;&lt;/Cite&gt;&lt;/EndNote&gt;</w:instrText>
      </w:r>
      <w:r>
        <w:rPr>
          <w:rFonts w:ascii="Times New Roman" w:hAnsi="Times New Roman"/>
          <w:lang w:val="es-ES"/>
        </w:rPr>
        <w:fldChar w:fldCharType="separate"/>
      </w:r>
      <w:r>
        <w:rPr>
          <w:rFonts w:ascii="Times New Roman" w:hAnsi="Times New Roman"/>
          <w:noProof/>
          <w:lang w:val="es-ES"/>
        </w:rPr>
        <w:t>(I Velez, In press)</w:t>
      </w:r>
      <w:r>
        <w:rPr>
          <w:rFonts w:ascii="Times New Roman" w:hAnsi="Times New Roman"/>
          <w:lang w:val="es-ES"/>
        </w:rPr>
        <w:fldChar w:fldCharType="end"/>
      </w:r>
      <w:r>
        <w:rPr>
          <w:rFonts w:ascii="Times New Roman" w:hAnsi="Times New Roman"/>
          <w:lang w:val="es-ES"/>
        </w:rPr>
        <w:t xml:space="preserve">. </w:t>
      </w:r>
    </w:p>
    <w:p w:rsidRPr="0025616F" w:rsidR="0025616F" w:rsidP="383B3E8F" w:rsidRDefault="0025616F" w14:paraId="1CAE2E8A" w14:textId="77777777">
      <w:pPr>
        <w:ind w:firstLine="708"/>
        <w:jc w:val="both"/>
        <w:rPr>
          <w:rFonts w:ascii="Times" w:hAnsi="Times" w:cs="Times"/>
          <w:lang w:val="es-ES"/>
        </w:rPr>
      </w:pPr>
      <w:r w:rsidRPr="383B3E8F" w:rsidR="0025616F">
        <w:rPr>
          <w:rFonts w:ascii="Times New Roman" w:hAnsi="Times New Roman"/>
          <w:lang w:val="es-ES"/>
        </w:rPr>
        <w:t xml:space="preserve">Propongo valorar en el marco de un debate sobre masculinidad, su práctica de </w:t>
      </w:r>
      <w:proofErr w:type="spellStart"/>
      <w:r w:rsidRPr="383B3E8F" w:rsidR="0025616F">
        <w:rPr>
          <w:rFonts w:ascii="Times New Roman" w:hAnsi="Times New Roman"/>
          <w:i w:val="1"/>
          <w:iCs w:val="1"/>
          <w:lang w:val="es-ES"/>
        </w:rPr>
        <w:t>istorización</w:t>
      </w:r>
      <w:proofErr w:type="spellEnd"/>
      <w:r w:rsidRPr="383B3E8F" w:rsidR="0025616F">
        <w:rPr>
          <w:rFonts w:ascii="Times New Roman" w:hAnsi="Times New Roman"/>
          <w:lang w:val="es-ES"/>
        </w:rPr>
        <w:t xml:space="preserve"> de la isla desde la observaciones de personajes y relaciones </w:t>
      </w:r>
      <w:proofErr w:type="spellStart"/>
      <w:r w:rsidRPr="383B3E8F" w:rsidR="0025616F">
        <w:rPr>
          <w:rFonts w:ascii="Times New Roman" w:hAnsi="Times New Roman"/>
          <w:i w:val="1"/>
          <w:iCs w:val="1"/>
          <w:lang w:val="es-ES"/>
        </w:rPr>
        <w:t>queer</w:t>
      </w:r>
      <w:proofErr w:type="spellEnd"/>
      <w:r w:rsidRPr="383B3E8F" w:rsidR="0025616F">
        <w:rPr>
          <w:rFonts w:ascii="Times New Roman" w:hAnsi="Times New Roman"/>
          <w:lang w:val="es-ES"/>
        </w:rPr>
        <w:t xml:space="preserve">, y prácticas textuales </w:t>
      </w:r>
      <w:proofErr w:type="spellStart"/>
      <w:r w:rsidRPr="383B3E8F" w:rsidR="0025616F">
        <w:rPr>
          <w:rFonts w:ascii="Times New Roman" w:hAnsi="Times New Roman"/>
          <w:lang w:val="es-ES"/>
        </w:rPr>
        <w:t>queerizadas</w:t>
      </w:r>
      <w:proofErr w:type="spellEnd"/>
      <w:r w:rsidRPr="383B3E8F" w:rsidR="0025616F">
        <w:rPr>
          <w:rFonts w:ascii="Times New Roman" w:hAnsi="Times New Roman"/>
          <w:lang w:val="es-ES"/>
        </w:rPr>
        <w:t xml:space="preserve"> en su estética del </w:t>
      </w:r>
      <w:proofErr w:type="spellStart"/>
      <w:r w:rsidRPr="383B3E8F" w:rsidR="0025616F">
        <w:rPr>
          <w:rFonts w:ascii="Times New Roman" w:hAnsi="Times New Roman"/>
          <w:lang w:val="es-ES"/>
        </w:rPr>
        <w:t>entre-dos</w:t>
      </w:r>
      <w:proofErr w:type="spellEnd"/>
      <w:r w:rsidRPr="383B3E8F" w:rsidR="0025616F">
        <w:rPr>
          <w:rFonts w:ascii="Times New Roman" w:hAnsi="Times New Roman"/>
          <w:lang w:val="es-ES"/>
        </w:rPr>
        <w:t xml:space="preserve"> </w:t>
      </w:r>
      <w:r w:rsidRPr="383B3E8F">
        <w:rPr>
          <w:rFonts w:ascii="Times New Roman" w:hAnsi="Times New Roman"/>
          <w:lang w:val="es-ES"/>
        </w:rPr>
        <w:fldChar w:fldCharType="begin"/>
      </w:r>
      <w:r w:rsidRPr="383B3E8F">
        <w:rPr>
          <w:rFonts w:ascii="Times New Roman" w:hAnsi="Times New Roman"/>
          <w:lang w:val="es-ES"/>
        </w:rPr>
        <w:instrText xml:space="preserve"> ADDIN EN.CITE &lt;EndNote&gt;&lt;Cite&gt;&lt;Author&gt;Velez&lt;/Author&gt;&lt;Year&gt;2008&lt;/Year&gt;&lt;RecNum&gt;143&lt;/RecNum&gt;&lt;DisplayText&gt;(Irma Velez, 2008)&lt;/DisplayText&gt;&lt;record&gt;&lt;rec-number&gt;143&lt;/rec-number&gt;&lt;foreign-keys&gt;&lt;key app="EN" db-id="dffva5ftt2a2aue9sf8vtrw1ddxs252ze09r" timestamp="1464864319"&gt;143&lt;/key&gt;&lt;key app="ENWeb" db-id=""&gt;0&lt;/key&gt;&lt;/foreign-keys&gt;&lt;ref-type name="Web Page"&gt;12&lt;/ref-type&gt;&lt;contributors&gt;&lt;authors&gt;&lt;author&gt;Irma Velez&lt;/author&gt;&lt;/authors&gt;&lt;/contributors&gt;&lt;titles&gt;&lt;title&gt;Eduardo Lalo : de l’antre d’eux à l’entre-deux ou les (b)ord(u)res de la représentation textuelle et photographique&lt;/title&gt;&lt;secondary-title&gt;Unité et fragmentation -Production et réception - Généalogies d’une œuvre. Ateliers du Séminaire Amérique Latine de l’Université I (2007-2008)&lt;/secondary-title&gt;&lt;/titles&gt;&lt;pages&gt;1-15&lt;/pages&gt;&lt;number&gt;Ateliers du Séminaire Amérique Latine de l&amp;apos;Université Paris-Sorbonne (2007-2008), n°3 &lt;/number&gt;&lt;dates&gt;&lt;year&gt;2008&lt;/year&gt;&lt;pub-dates&gt;&lt;date&gt;15 décembre 2009&lt;/date&gt;&lt;/pub-dates&gt;&lt;/dates&gt;&lt;urls&gt;&lt;related-urls&gt;&lt;url&gt;http://www.crimic.paris-sorbonne.fr/actes/sal3/velez.pdf&lt;/url&gt;&lt;/related-urls&gt;&lt;/urls&gt;&lt;language&gt;French&lt;/language&gt;&lt;/record&gt;&lt;/Cite&gt;&lt;/EndNote&gt;</w:instrText>
      </w:r>
      <w:r w:rsidRPr="383B3E8F">
        <w:rPr>
          <w:rFonts w:ascii="Times New Roman" w:hAnsi="Times New Roman"/>
          <w:lang w:val="es-ES"/>
        </w:rPr>
        <w:fldChar w:fldCharType="separate"/>
      </w:r>
      <w:r w:rsidRPr="383B3E8F" w:rsidR="0025616F">
        <w:rPr>
          <w:rFonts w:ascii="Times New Roman" w:hAnsi="Times New Roman"/>
          <w:noProof/>
          <w:lang w:val="es-ES"/>
        </w:rPr>
        <w:t>(Irma Velez, 2008)</w:t>
      </w:r>
      <w:r w:rsidRPr="383B3E8F">
        <w:rPr>
          <w:rFonts w:ascii="Times New Roman" w:hAnsi="Times New Roman"/>
          <w:lang w:val="es-ES"/>
        </w:rPr>
        <w:fldChar w:fldCharType="end"/>
      </w:r>
      <w:r w:rsidRPr="383B3E8F" w:rsidR="0025616F">
        <w:rPr>
          <w:rFonts w:ascii="Times New Roman" w:hAnsi="Times New Roman"/>
          <w:lang w:val="es-ES"/>
        </w:rPr>
        <w:t xml:space="preserve"> como respuesta artística al imperialismo </w:t>
      </w:r>
      <w:proofErr w:type="spellStart"/>
      <w:r w:rsidRPr="383B3E8F" w:rsidR="0025616F">
        <w:rPr>
          <w:rFonts w:ascii="Times New Roman" w:hAnsi="Times New Roman"/>
          <w:lang w:val="es-ES"/>
        </w:rPr>
        <w:t>masculinista</w:t>
      </w:r>
      <w:proofErr w:type="spellEnd"/>
      <w:r w:rsidRPr="383B3E8F" w:rsidR="0025616F">
        <w:rPr>
          <w:rFonts w:ascii="Times New Roman" w:hAnsi="Times New Roman"/>
          <w:lang w:val="es-ES"/>
        </w:rPr>
        <w:t xml:space="preserve"> colonial. Para ello se destacarán aquellos </w:t>
      </w:r>
      <w:r w:rsidRPr="383B3E8F" w:rsidR="0025616F">
        <w:rPr>
          <w:rFonts w:ascii="Times" w:hAnsi="Times" w:cs="Times"/>
          <w:lang w:val="es-ES"/>
        </w:rPr>
        <w:t xml:space="preserve">factores que en la </w:t>
      </w:r>
      <w:proofErr w:type="gramStart"/>
      <w:r w:rsidRPr="383B3E8F" w:rsidR="0025616F">
        <w:rPr>
          <w:rFonts w:ascii="Times" w:hAnsi="Times" w:cs="Times"/>
          <w:lang w:val="es-ES"/>
        </w:rPr>
        <w:t>« década</w:t>
      </w:r>
      <w:proofErr w:type="gramEnd"/>
      <w:r w:rsidRPr="383B3E8F" w:rsidR="0025616F">
        <w:rPr>
          <w:rFonts w:ascii="Times" w:hAnsi="Times" w:cs="Times"/>
          <w:lang w:val="es-ES"/>
        </w:rPr>
        <w:t xml:space="preserve"> perdida » de los ochenta dieron visibilidad a lo que se fue llamando « la crisis del sistema de sexo/género como pueden ser :</w:t>
      </w:r>
    </w:p>
    <w:p w:rsidRPr="0025616F" w:rsidR="0025616F" w:rsidP="0025616F" w:rsidRDefault="0025616F" w14:paraId="613C13A3" w14:textId="77777777">
      <w:pPr>
        <w:ind w:left="708"/>
        <w:jc w:val="both"/>
        <w:rPr>
          <w:rFonts w:ascii="Times" w:hAnsi="Times" w:cs="Times"/>
          <w:lang w:val="es-ES"/>
        </w:rPr>
      </w:pPr>
      <w:r w:rsidRPr="0025616F">
        <w:rPr>
          <w:rFonts w:ascii="Times" w:hAnsi="Times" w:cs="Times"/>
          <w:sz w:val="18"/>
          <w:szCs w:val="18"/>
          <w:lang w:val="es-ES"/>
        </w:rPr>
        <w:t>las políticas de ajuste económico, la reformulación del papel del Estado, la creciente globalización de la economía y de los intercambios culturales, la ampliación de los derechos humanos a derechos específicos de las mujeres y niños, el reconocimiento de la diversidad social, los cambios demográficos y la presencia de la pandemia del VIH/</w:t>
      </w:r>
      <w:proofErr w:type="gramStart"/>
      <w:r w:rsidRPr="0025616F">
        <w:rPr>
          <w:rFonts w:ascii="Times" w:hAnsi="Times" w:cs="Times"/>
          <w:sz w:val="18"/>
          <w:szCs w:val="18"/>
          <w:lang w:val="es-ES"/>
        </w:rPr>
        <w:t>sida »</w:t>
      </w:r>
      <w:proofErr w:type="gramEnd"/>
      <w:r w:rsidRPr="0025616F">
        <w:rPr>
          <w:rFonts w:ascii="Times" w:hAnsi="Times" w:cs="Times"/>
          <w:sz w:val="18"/>
          <w:szCs w:val="18"/>
          <w:lang w:val="es-ES"/>
        </w:rPr>
        <w:t xml:space="preserve"> (José Olavarría). </w:t>
      </w:r>
    </w:p>
    <w:p w:rsidR="0025616F" w:rsidP="0025616F" w:rsidRDefault="0025616F" w14:paraId="58CA3432" w14:textId="77777777">
      <w:pPr>
        <w:jc w:val="both"/>
        <w:rPr>
          <w:rFonts w:ascii="Times New Roman" w:hAnsi="Times New Roman"/>
          <w:lang w:val="es-ES"/>
        </w:rPr>
      </w:pPr>
      <w:r w:rsidRPr="0025616F">
        <w:rPr>
          <w:rFonts w:ascii="Times" w:hAnsi="Times" w:cs="Times"/>
          <w:lang w:val="es-ES"/>
        </w:rPr>
        <w:t xml:space="preserve">El rastreo de los factores de esa « crisis » de la masculinidades abre en su obra </w:t>
      </w:r>
      <w:r>
        <w:rPr>
          <w:rFonts w:ascii="Times New Roman" w:hAnsi="Times New Roman"/>
          <w:lang w:val="es-ES"/>
        </w:rPr>
        <w:t xml:space="preserve">camino al sujeto del olvido, del exilio y de la inmigración en una cartografía brutal de lucidez y de exploración de la subalternidad deshumanizada al margen del palacio de cristal del capitalismo planetario </w:t>
      </w:r>
      <w:r>
        <w:rPr>
          <w:rFonts w:ascii="Times New Roman" w:hAnsi="Times New Roman"/>
          <w:lang w:val="es-ES"/>
        </w:rPr>
        <w:fldChar w:fldCharType="begin"/>
      </w:r>
      <w:r>
        <w:rPr>
          <w:rFonts w:ascii="Times New Roman" w:hAnsi="Times New Roman"/>
          <w:lang w:val="es-ES"/>
        </w:rPr>
        <w:instrText xml:space="preserve"> ADDIN EN.CITE &lt;EndNote&gt;&lt;Cite&gt;&lt;Author&gt;Sloterdijk&lt;/Author&gt;&lt;Year&gt;2006&lt;/Year&gt;&lt;RecNum&gt;2598&lt;/RecNum&gt;&lt;DisplayText&gt;(Sloterdijk, 2006)&lt;/DisplayText&gt;&lt;record&gt;&lt;rec-number&gt;2598&lt;/rec-number&gt;&lt;foreign-keys&gt;&lt;key app="EN" db-id="dffva5ftt2a2aue9sf8vtrw1ddxs252ze09r" timestamp="1573052266"&gt;2598&lt;/key&gt;&lt;/foreign-keys&gt;&lt;ref-type name="Book"&gt;6&lt;/ref-type&gt;&lt;contributors&gt;&lt;authors&gt;&lt;author&gt;Peter Sloterdijk&lt;/author&gt;&lt;/authors&gt;&lt;translated-authors&gt;&lt;author&gt;Olivier Mannoni&lt;/author&gt;&lt;/translated-authors&gt;&lt;/contributors&gt;&lt;titles&gt;&lt;title&gt;Le Palais de cristal. A l&amp;apos;intérieur du capitalisme planétaire&lt;/title&gt;&lt;secondary-title&gt;Libella-Maren Sell essais-documents&lt;/secondary-title&gt;&lt;/titles&gt;&lt;dates&gt;&lt;year&gt;2006&lt;/year&gt;&lt;/dates&gt;&lt;publisher&gt;Buchet Chastel&lt;/publisher&gt;&lt;urls&gt;&lt;/urls&gt;&lt;/record&gt;&lt;/Cite&gt;&lt;/EndNote&gt;</w:instrText>
      </w:r>
      <w:r>
        <w:rPr>
          <w:rFonts w:ascii="Times New Roman" w:hAnsi="Times New Roman"/>
          <w:lang w:val="es-ES"/>
        </w:rPr>
        <w:fldChar w:fldCharType="separate"/>
      </w:r>
      <w:r>
        <w:rPr>
          <w:rFonts w:ascii="Times New Roman" w:hAnsi="Times New Roman"/>
          <w:noProof/>
          <w:lang w:val="es-ES"/>
        </w:rPr>
        <w:t>(Sloterdijk, 2006)</w:t>
      </w:r>
      <w:r>
        <w:rPr>
          <w:rFonts w:ascii="Times New Roman" w:hAnsi="Times New Roman"/>
          <w:lang w:val="es-ES"/>
        </w:rPr>
        <w:fldChar w:fldCharType="end"/>
      </w:r>
      <w:r>
        <w:rPr>
          <w:rFonts w:ascii="Times New Roman" w:hAnsi="Times New Roman"/>
          <w:lang w:val="es-ES"/>
        </w:rPr>
        <w:t xml:space="preserve">. </w:t>
      </w:r>
    </w:p>
    <w:p w:rsidR="0025616F" w:rsidP="0025616F" w:rsidRDefault="0025616F" w14:paraId="60415627" w14:textId="77777777">
      <w:pPr>
        <w:jc w:val="both"/>
        <w:rPr>
          <w:rFonts w:ascii="Times New Roman" w:hAnsi="Times New Roman"/>
          <w:lang w:val="es-ES"/>
        </w:rPr>
      </w:pPr>
      <w:r>
        <w:rPr>
          <w:rFonts w:ascii="Times New Roman" w:hAnsi="Times New Roman"/>
          <w:lang w:val="es-ES"/>
        </w:rPr>
        <w:t>Desde esa cartografía de la subalternidad podremos valorar la doble transgresión de género, sexual y textual, de toda su obra, como respuesta decolonial a una observación sociológica de la “</w:t>
      </w:r>
      <w:proofErr w:type="spellStart"/>
      <w:r>
        <w:rPr>
          <w:rFonts w:ascii="Times New Roman" w:hAnsi="Times New Roman"/>
          <w:lang w:val="es-ES"/>
        </w:rPr>
        <w:t>tempografía</w:t>
      </w:r>
      <w:proofErr w:type="spellEnd"/>
      <w:r>
        <w:rPr>
          <w:rFonts w:ascii="Times New Roman" w:hAnsi="Times New Roman"/>
          <w:lang w:val="es-ES"/>
        </w:rPr>
        <w:t xml:space="preserve"> de la espera” </w:t>
      </w:r>
      <w:r>
        <w:rPr>
          <w:rFonts w:ascii="Times New Roman" w:hAnsi="Times New Roman"/>
          <w:lang w:val="es-ES"/>
        </w:rPr>
        <w:fldChar w:fldCharType="begin"/>
      </w:r>
      <w:r>
        <w:rPr>
          <w:rFonts w:ascii="Times New Roman" w:hAnsi="Times New Roman"/>
          <w:lang w:val="es-ES"/>
        </w:rPr>
        <w:instrText xml:space="preserve"> ADDIN EN.CITE &lt;EndNote&gt;&lt;Cite&gt;&lt;Author&gt;Auyero&lt;/Author&gt;&lt;Year&gt;2013&lt;/Year&gt;&lt;RecNum&gt;2596&lt;/RecNum&gt;&lt;DisplayText&gt;(Auyero, 2013)&lt;/DisplayText&gt;&lt;record&gt;&lt;rec-number&gt;2596&lt;/rec-number&gt;&lt;foreign-keys&gt;&lt;key app="EN" db-id="dffva5ftt2a2aue9sf8vtrw1ddxs252ze09r" timestamp="1573041308"&gt;2596&lt;/key&gt;&lt;/foreign-keys&gt;&lt;ref-type name="Book"&gt;6&lt;/ref-type&gt;&lt;contributors&gt;&lt;authors&gt;&lt;author&gt;Javier Auyero&lt;/author&gt;&lt;/authors&gt;&lt;/contributors&gt;&lt;titles&gt;&lt;title&gt;Pacientes del Estado&lt;/title&gt;&lt;/titles&gt;&lt;section&gt;232&lt;/section&gt;&lt;dates&gt;&lt;year&gt;2013&lt;/year&gt;&lt;/dates&gt;&lt;pub-location&gt;Buenos Aires&lt;/pub-location&gt;&lt;publisher&gt;Eudeba, Editorial Universitaria de Buenos Aires&lt;/publisher&gt;&lt;urls&gt;&lt;/urls&gt;&lt;/record&gt;&lt;/Cite&gt;&lt;/EndNote&gt;</w:instrText>
      </w:r>
      <w:r>
        <w:rPr>
          <w:rFonts w:ascii="Times New Roman" w:hAnsi="Times New Roman"/>
          <w:lang w:val="es-ES"/>
        </w:rPr>
        <w:fldChar w:fldCharType="separate"/>
      </w:r>
      <w:r>
        <w:rPr>
          <w:rFonts w:ascii="Times New Roman" w:hAnsi="Times New Roman"/>
          <w:noProof/>
          <w:lang w:val="es-ES"/>
        </w:rPr>
        <w:t>(Auyero, 2013)</w:t>
      </w:r>
      <w:r>
        <w:rPr>
          <w:rFonts w:ascii="Times New Roman" w:hAnsi="Times New Roman"/>
          <w:lang w:val="es-ES"/>
        </w:rPr>
        <w:fldChar w:fldCharType="end"/>
      </w:r>
      <w:r>
        <w:rPr>
          <w:rFonts w:ascii="Times New Roman" w:hAnsi="Times New Roman"/>
          <w:lang w:val="es-ES"/>
        </w:rPr>
        <w:t xml:space="preserve"> con la caracterización sobresaliente de arquetipos narrativos trágicos (el exilado, la inmigrante, la escritora, la feminista).</w:t>
      </w:r>
    </w:p>
    <w:p w:rsidR="0025616F" w:rsidP="0025616F" w:rsidRDefault="0025616F" w14:paraId="4592F6E6" w14:textId="77777777">
      <w:pPr>
        <w:jc w:val="both"/>
        <w:rPr>
          <w:rFonts w:ascii="Times New Roman" w:hAnsi="Times New Roman"/>
          <w:lang w:val="es-ES"/>
        </w:rPr>
      </w:pPr>
      <w:r>
        <w:rPr>
          <w:rFonts w:ascii="Times New Roman" w:hAnsi="Times New Roman"/>
          <w:lang w:val="es-ES"/>
        </w:rPr>
        <w:t xml:space="preserve">Abordar la masculinidad en la obra de Lalo es entrar a la </w:t>
      </w:r>
      <w:proofErr w:type="spellStart"/>
      <w:r>
        <w:rPr>
          <w:rFonts w:ascii="Times New Roman" w:hAnsi="Times New Roman"/>
          <w:i/>
          <w:lang w:val="es-ES"/>
        </w:rPr>
        <w:t>istorización</w:t>
      </w:r>
      <w:proofErr w:type="spellEnd"/>
      <w:r>
        <w:rPr>
          <w:rFonts w:ascii="Times New Roman" w:hAnsi="Times New Roman"/>
          <w:lang w:val="es-ES"/>
        </w:rPr>
        <w:t xml:space="preserve"> de las geografías del olvido, desde las ficciones al alcance contra las masculinidades belicosas y guerreras, patriarcales e imperialistas, en lo cotidiano de la subalternidad. Es por otra parte entrar en una dialéctica con los discursos </w:t>
      </w:r>
      <w:proofErr w:type="spellStart"/>
      <w:r>
        <w:rPr>
          <w:rFonts w:ascii="Times New Roman" w:hAnsi="Times New Roman"/>
          <w:lang w:val="es-ES"/>
        </w:rPr>
        <w:t>falogocéntricos</w:t>
      </w:r>
      <w:proofErr w:type="spellEnd"/>
      <w:r>
        <w:rPr>
          <w:rFonts w:ascii="Times New Roman" w:hAnsi="Times New Roman"/>
          <w:lang w:val="es-ES"/>
        </w:rPr>
        <w:t xml:space="preserve"> sin dejar de empoderar la escritura con “un derecho a la tragedia” propia, que se contrapone al “deber de olvido” ajeno. Sus dos últimas publicaciones, </w:t>
      </w:r>
      <w:proofErr w:type="spellStart"/>
      <w:r>
        <w:rPr>
          <w:rFonts w:ascii="Times New Roman" w:hAnsi="Times New Roman"/>
          <w:lang w:val="es-ES"/>
        </w:rPr>
        <w:t>crónistica</w:t>
      </w:r>
      <w:proofErr w:type="spellEnd"/>
      <w:r>
        <w:rPr>
          <w:rFonts w:ascii="Times New Roman" w:hAnsi="Times New Roman"/>
          <w:lang w:val="es-ES"/>
        </w:rPr>
        <w:t xml:space="preserve"> una, </w:t>
      </w:r>
      <w:r>
        <w:rPr>
          <w:rFonts w:ascii="Times New Roman" w:hAnsi="Times New Roman"/>
          <w:i/>
          <w:lang w:val="es-ES"/>
        </w:rPr>
        <w:t xml:space="preserve">Intervenciones </w:t>
      </w:r>
      <w:r w:rsidRPr="00BA0CA6">
        <w:rPr>
          <w:rFonts w:ascii="Times New Roman" w:hAnsi="Times New Roman"/>
          <w:lang w:val="es-ES"/>
        </w:rPr>
        <w:fldChar w:fldCharType="begin"/>
      </w:r>
      <w:r w:rsidRPr="00BA0CA6">
        <w:rPr>
          <w:rFonts w:ascii="Times New Roman" w:hAnsi="Times New Roman"/>
          <w:lang w:val="es-ES"/>
        </w:rPr>
        <w:instrText xml:space="preserve"> </w:instrText>
      </w:r>
      <w:r>
        <w:rPr>
          <w:rFonts w:ascii="Times New Roman" w:hAnsi="Times New Roman"/>
          <w:lang w:val="es-ES"/>
        </w:rPr>
        <w:instrText>ADDIN</w:instrText>
      </w:r>
      <w:r w:rsidRPr="00BA0CA6">
        <w:rPr>
          <w:rFonts w:ascii="Times New Roman" w:hAnsi="Times New Roman"/>
          <w:lang w:val="es-ES"/>
        </w:rPr>
        <w:instrText xml:space="preserve"> EN.CITE &lt;EndNote&gt;&lt;Cite&gt;&lt;Author&gt;Lalo&lt;/Author&gt;&lt;Year&gt;2018&lt;/Year&gt;&lt;RecNum&gt;2602&lt;/RecNum&gt;&lt;DisplayText&gt;(Lalo, 2018b)&lt;/DisplayText&gt;&lt;record&gt;&lt;rec-number&gt;2602&lt;/rec-number&gt;&lt;foreign-keys&gt;&lt;key app="EN" db-id="dffva5ftt2a2aue9sf8vtrw1ddxs252ze09r" timestamp="1573053011"&gt;2602&lt;/key&gt;&lt;/foreign-keys&gt;&lt;ref-type name="Book"&gt;6&lt;/ref-type&gt;&lt;contributors&gt;&lt;authors&gt;&lt;author&gt;Lalo, Eduardo&lt;/author&gt;&lt;/authors&gt;&lt;/contributors&gt;&lt;titles&gt;&lt;title&gt;Intervenciones&lt;/title&gt;&lt;secondary-title&gt;Archipiélago Caribe&lt;/secondary-title&gt;&lt;/titles&gt;&lt;pages&gt;426 pages&lt;/pages&gt;&lt;number&gt;11&lt;/number&gt;&lt;keywords&gt;&lt;keyword&gt;National characteristics, Puerto Rican.&lt;/keyword&gt;&lt;keyword&gt;Puerto Rico.&lt;/keyword&gt;&lt;keyword&gt;Puerto Rico Relations United States.&lt;/keyword&gt;&lt;keyword&gt;United States Relations Puerto Rico.&lt;/keyword&gt;&lt;keyword&gt;Puerto Rico Social conditions.&lt;/keyword&gt;&lt;/keywords&gt;&lt;dates&gt;&lt;year&gt;2018&lt;/year&gt;&lt;/dates&gt;&lt;pub-location&gt;Bs. As.&lt;/pub-location&gt;&lt;publisher&gt;Corregidor&lt;/publisher&gt;&lt;isbn&gt;9789500531764&lt;/isbn&gt;&lt;accession-num&gt;20994060&lt;/accession-num&gt;&lt;call-num&gt;F1960 .L338 2018&lt;/call-num&gt;&lt;urls&gt;&lt;related-urls&gt;&lt;url&gt;Table of contents only http://www.loc.gov/catdir/toc/gc01/9789500531764.pdf&lt;/url&gt;&lt;/related-urls&gt;&lt;/urls&gt;&lt;/record&gt;&lt;/Cite&gt;&lt;/EndNote&gt;</w:instrText>
      </w:r>
      <w:r w:rsidRPr="00BA0CA6">
        <w:rPr>
          <w:rFonts w:ascii="Times New Roman" w:hAnsi="Times New Roman"/>
          <w:lang w:val="es-ES"/>
        </w:rPr>
        <w:fldChar w:fldCharType="separate"/>
      </w:r>
      <w:r w:rsidRPr="00BA0CA6">
        <w:rPr>
          <w:rFonts w:ascii="Times New Roman" w:hAnsi="Times New Roman"/>
          <w:noProof/>
          <w:lang w:val="es-ES"/>
        </w:rPr>
        <w:t>(Lalo, 2018b)</w:t>
      </w:r>
      <w:r w:rsidRPr="00BA0CA6">
        <w:rPr>
          <w:rFonts w:ascii="Times New Roman" w:hAnsi="Times New Roman"/>
          <w:lang w:val="es-ES"/>
        </w:rPr>
        <w:fldChar w:fldCharType="end"/>
      </w:r>
      <w:r>
        <w:rPr>
          <w:rFonts w:ascii="Times New Roman" w:hAnsi="Times New Roman"/>
          <w:i/>
          <w:lang w:val="es-ES"/>
        </w:rPr>
        <w:t>,</w:t>
      </w:r>
      <w:r>
        <w:rPr>
          <w:rFonts w:ascii="Times New Roman" w:hAnsi="Times New Roman"/>
          <w:lang w:val="es-ES"/>
        </w:rPr>
        <w:t xml:space="preserve"> y mitológica la segunda, </w:t>
      </w:r>
      <w:r>
        <w:rPr>
          <w:rFonts w:ascii="Times New Roman" w:hAnsi="Times New Roman"/>
          <w:i/>
          <w:lang w:val="es-ES"/>
        </w:rPr>
        <w:t xml:space="preserve">Historia de </w:t>
      </w:r>
      <w:proofErr w:type="spellStart"/>
      <w:r>
        <w:rPr>
          <w:rFonts w:ascii="Times New Roman" w:hAnsi="Times New Roman"/>
          <w:i/>
          <w:lang w:val="es-ES"/>
        </w:rPr>
        <w:t>Yuké</w:t>
      </w:r>
      <w:proofErr w:type="spellEnd"/>
      <w:r>
        <w:rPr>
          <w:rFonts w:ascii="Times New Roman" w:hAnsi="Times New Roman"/>
          <w:lang w:val="es-ES"/>
        </w:rPr>
        <w:t xml:space="preserve">, confirman su necesidad de recurrir à todos los géneros para consolidar ese proyecto: </w:t>
      </w:r>
    </w:p>
    <w:p w:rsidRPr="00017DE9" w:rsidR="0025616F" w:rsidP="0025616F" w:rsidRDefault="0025616F" w14:paraId="3216C280" w14:textId="77777777">
      <w:pPr>
        <w:ind w:left="708"/>
        <w:jc w:val="both"/>
        <w:rPr>
          <w:rFonts w:ascii="Times New Roman" w:hAnsi="Times New Roman"/>
          <w:sz w:val="20"/>
          <w:szCs w:val="20"/>
          <w:lang w:val="es-ES"/>
        </w:rPr>
      </w:pPr>
      <w:r w:rsidRPr="00017DE9">
        <w:rPr>
          <w:rFonts w:ascii="Times New Roman" w:hAnsi="Times New Roman"/>
          <w:sz w:val="20"/>
          <w:szCs w:val="20"/>
          <w:lang w:val="es-ES"/>
        </w:rPr>
        <w:t xml:space="preserve">“Los [hombres y mujeres] acompañó [al Viento] cuando hablaban, cuando reían, cuando contaban historias durante sus extensísimos bailes, en los que la humanidad de </w:t>
      </w:r>
      <w:proofErr w:type="spellStart"/>
      <w:r w:rsidRPr="00017DE9">
        <w:rPr>
          <w:rFonts w:ascii="Times New Roman" w:hAnsi="Times New Roman"/>
          <w:sz w:val="20"/>
          <w:szCs w:val="20"/>
          <w:lang w:val="es-ES"/>
        </w:rPr>
        <w:t>Boriquén</w:t>
      </w:r>
      <w:proofErr w:type="spellEnd"/>
      <w:r w:rsidRPr="00017DE9">
        <w:rPr>
          <w:rFonts w:ascii="Times New Roman" w:hAnsi="Times New Roman"/>
          <w:sz w:val="20"/>
          <w:szCs w:val="20"/>
          <w:lang w:val="es-ES"/>
        </w:rPr>
        <w:t xml:space="preserve"> representaba con sus cuerpos y voces la historia del mundo y de ellos mismos” </w:t>
      </w:r>
      <w:r w:rsidRPr="00017DE9">
        <w:rPr>
          <w:rFonts w:ascii="Times New Roman" w:hAnsi="Times New Roman"/>
          <w:sz w:val="20"/>
          <w:szCs w:val="20"/>
          <w:lang w:val="es-ES"/>
        </w:rPr>
        <w:fldChar w:fldCharType="begin"/>
      </w:r>
      <w:r>
        <w:rPr>
          <w:rFonts w:ascii="Times New Roman" w:hAnsi="Times New Roman"/>
          <w:sz w:val="20"/>
          <w:szCs w:val="20"/>
          <w:lang w:val="es-ES"/>
        </w:rPr>
        <w:instrText xml:space="preserve"> ADDIN EN.CITE &lt;EndNote&gt;&lt;Cite&gt;&lt;Author&gt;Lalo&lt;/Author&gt;&lt;Year&gt;2018&lt;/Year&gt;&lt;RecNum&gt;2599&lt;/RecNum&gt;&lt;Pages&gt;39&lt;/Pages&gt;&lt;DisplayText&gt;(Lalo, 2018a, p. 39)&lt;/DisplayText&gt;&lt;record&gt;&lt;rec-number&gt;2599&lt;/rec-number&gt;&lt;foreign-keys&gt;&lt;key app="EN" db-id="dffva5ftt2a2aue9sf8vtrw1ddxs252ze09r" timestamp="1573052522"&gt;2599&lt;/key&gt;&lt;/foreign-keys&gt;&lt;ref-type name="Book"&gt;6&lt;/ref-type&gt;&lt;contributors&gt;&lt;authors&gt;&lt;author&gt;Lalo, Eduardo&lt;/author&gt;&lt;/authors&gt;&lt;/contributors&gt;&lt;titles&gt;&lt;title&gt;Historia de Yuké&lt;/title&gt;&lt;secondary-title&gt;Archipiélago Caribe&lt;/secondary-title&gt;&lt;/titles&gt;&lt;pages&gt;190 pages&lt;/pages&gt;&lt;number&gt;10&lt;/number&gt;&lt;dates&gt;&lt;year&gt;2018&lt;/year&gt;&lt;/dates&gt;&lt;pub-location&gt;Buenos Aires&lt;/pub-location&gt;&lt;publisher&gt;Corregidor.&lt;/publisher&gt;&lt;isbn&gt;9789500531665&lt;/isbn&gt;&lt;accession-num&gt;20855975&lt;/accession-num&gt;&lt;urls&gt;&lt;/urls&gt;&lt;/record&gt;&lt;/Cite&gt;&lt;/EndNote&gt;</w:instrText>
      </w:r>
      <w:r w:rsidRPr="00017DE9">
        <w:rPr>
          <w:rFonts w:ascii="Times New Roman" w:hAnsi="Times New Roman"/>
          <w:sz w:val="20"/>
          <w:szCs w:val="20"/>
          <w:lang w:val="es-ES"/>
        </w:rPr>
        <w:fldChar w:fldCharType="separate"/>
      </w:r>
      <w:r>
        <w:rPr>
          <w:rFonts w:ascii="Times New Roman" w:hAnsi="Times New Roman"/>
          <w:noProof/>
          <w:sz w:val="20"/>
          <w:szCs w:val="20"/>
          <w:lang w:val="es-ES"/>
        </w:rPr>
        <w:t>(Lalo, 2018a, p. 39)</w:t>
      </w:r>
      <w:r w:rsidRPr="00017DE9">
        <w:rPr>
          <w:rFonts w:ascii="Times New Roman" w:hAnsi="Times New Roman"/>
          <w:sz w:val="20"/>
          <w:szCs w:val="20"/>
          <w:lang w:val="es-ES"/>
        </w:rPr>
        <w:fldChar w:fldCharType="end"/>
      </w:r>
      <w:r w:rsidRPr="00017DE9">
        <w:rPr>
          <w:rFonts w:ascii="Times New Roman" w:hAnsi="Times New Roman"/>
          <w:sz w:val="20"/>
          <w:szCs w:val="20"/>
          <w:lang w:val="es-ES"/>
        </w:rPr>
        <w:t>.</w:t>
      </w:r>
    </w:p>
    <w:p w:rsidR="0025616F" w:rsidP="0025616F" w:rsidRDefault="0025616F" w14:paraId="2E308663" w14:textId="77777777">
      <w:pPr>
        <w:jc w:val="both"/>
        <w:rPr>
          <w:rFonts w:ascii="Times New Roman" w:hAnsi="Times New Roman"/>
          <w:lang w:val="es-ES"/>
        </w:rPr>
      </w:pPr>
    </w:p>
    <w:p w:rsidRPr="00A436BE" w:rsidR="0025616F" w:rsidP="0025616F" w:rsidRDefault="0025616F" w14:paraId="16A04E4C" w14:textId="77777777">
      <w:pPr>
        <w:rPr>
          <w:rFonts w:ascii="Times New Roman" w:hAnsi="Times New Roman"/>
          <w:b/>
          <w:sz w:val="22"/>
          <w:szCs w:val="22"/>
          <w:lang w:val="es-ES"/>
        </w:rPr>
      </w:pPr>
    </w:p>
    <w:p w:rsidRPr="0025616F" w:rsidR="0025616F" w:rsidP="0025616F" w:rsidRDefault="0025616F" w14:paraId="1EE87448" w14:textId="77777777">
      <w:pPr>
        <w:pStyle w:val="EndNoteBibliography"/>
        <w:ind w:left="720" w:hanging="720"/>
        <w:rPr>
          <w:rFonts w:ascii="Times New Roman" w:hAnsi="Times New Roman"/>
          <w:noProof/>
          <w:sz w:val="20"/>
          <w:szCs w:val="20"/>
          <w:lang w:val="es-ES"/>
        </w:rPr>
      </w:pPr>
      <w:r w:rsidRPr="0025616F">
        <w:rPr>
          <w:rFonts w:ascii="Times New Roman" w:hAnsi="Times New Roman"/>
          <w:b/>
          <w:sz w:val="20"/>
          <w:szCs w:val="20"/>
          <w:lang w:val="es-ES"/>
        </w:rPr>
        <w:fldChar w:fldCharType="begin"/>
      </w:r>
      <w:r w:rsidRPr="0025616F">
        <w:rPr>
          <w:rFonts w:ascii="Times New Roman" w:hAnsi="Times New Roman"/>
          <w:b/>
          <w:sz w:val="20"/>
          <w:szCs w:val="20"/>
          <w:lang w:val="es-ES"/>
        </w:rPr>
        <w:instrText xml:space="preserve"> ADDIN EN.REFLIST </w:instrText>
      </w:r>
      <w:r w:rsidRPr="0025616F">
        <w:rPr>
          <w:rFonts w:ascii="Times New Roman" w:hAnsi="Times New Roman"/>
          <w:b/>
          <w:sz w:val="20"/>
          <w:szCs w:val="20"/>
          <w:lang w:val="es-ES"/>
        </w:rPr>
        <w:fldChar w:fldCharType="separate"/>
      </w:r>
      <w:r w:rsidRPr="0025616F">
        <w:rPr>
          <w:rFonts w:ascii="Times New Roman" w:hAnsi="Times New Roman"/>
          <w:noProof/>
          <w:sz w:val="20"/>
          <w:szCs w:val="20"/>
          <w:lang w:val="es-ES"/>
        </w:rPr>
        <w:t xml:space="preserve">Auyero, J. (2013). </w:t>
      </w:r>
      <w:r w:rsidRPr="0025616F">
        <w:rPr>
          <w:rFonts w:ascii="Times New Roman" w:hAnsi="Times New Roman"/>
          <w:i/>
          <w:noProof/>
          <w:sz w:val="20"/>
          <w:szCs w:val="20"/>
          <w:lang w:val="es-ES"/>
        </w:rPr>
        <w:t>Pacientes del Estado</w:t>
      </w:r>
      <w:r w:rsidRPr="0025616F">
        <w:rPr>
          <w:rFonts w:ascii="Times New Roman" w:hAnsi="Times New Roman"/>
          <w:noProof/>
          <w:sz w:val="20"/>
          <w:szCs w:val="20"/>
          <w:lang w:val="es-ES"/>
        </w:rPr>
        <w:t>. Buenos Aires: Eudeba, Editorial Universitaria de Buenos Aires.</w:t>
      </w:r>
    </w:p>
    <w:p w:rsidRPr="0025616F" w:rsidR="0025616F" w:rsidP="0025616F" w:rsidRDefault="0025616F" w14:paraId="56C1AA3F" w14:textId="77777777">
      <w:pPr>
        <w:pStyle w:val="EndNoteBibliography"/>
        <w:ind w:left="720" w:hanging="720"/>
        <w:rPr>
          <w:rFonts w:ascii="Times New Roman" w:hAnsi="Times New Roman"/>
          <w:noProof/>
          <w:sz w:val="20"/>
          <w:szCs w:val="20"/>
        </w:rPr>
      </w:pPr>
      <w:r w:rsidRPr="0025616F">
        <w:rPr>
          <w:rFonts w:ascii="Times New Roman" w:hAnsi="Times New Roman"/>
          <w:noProof/>
          <w:sz w:val="20"/>
          <w:szCs w:val="20"/>
        </w:rPr>
        <w:t xml:space="preserve">Dorlin, E. (2017). </w:t>
      </w:r>
      <w:r w:rsidRPr="0025616F">
        <w:rPr>
          <w:rFonts w:ascii="Times New Roman" w:hAnsi="Times New Roman"/>
          <w:i/>
          <w:noProof/>
          <w:sz w:val="20"/>
          <w:szCs w:val="20"/>
        </w:rPr>
        <w:t>Se défendre une philosophie de la violence</w:t>
      </w:r>
      <w:r w:rsidRPr="0025616F">
        <w:rPr>
          <w:rFonts w:ascii="Times New Roman" w:hAnsi="Times New Roman"/>
          <w:noProof/>
          <w:sz w:val="20"/>
          <w:szCs w:val="20"/>
        </w:rPr>
        <w:t xml:space="preserve"> (2019 ed.): La Découverte Poche.</w:t>
      </w:r>
    </w:p>
    <w:p w:rsidRPr="0025616F" w:rsidR="0025616F" w:rsidP="0025616F" w:rsidRDefault="0025616F" w14:paraId="5EAD26A6" w14:textId="77777777">
      <w:pPr>
        <w:pStyle w:val="EndNoteBibliography"/>
        <w:ind w:left="720" w:hanging="720"/>
        <w:rPr>
          <w:rFonts w:ascii="Times New Roman" w:hAnsi="Times New Roman"/>
          <w:noProof/>
          <w:sz w:val="20"/>
          <w:szCs w:val="20"/>
        </w:rPr>
      </w:pPr>
      <w:r w:rsidRPr="0025616F">
        <w:rPr>
          <w:rFonts w:ascii="Times New Roman" w:hAnsi="Times New Roman"/>
          <w:noProof/>
          <w:sz w:val="20"/>
          <w:szCs w:val="20"/>
        </w:rPr>
        <w:t xml:space="preserve">Joly, V. (2019). « Races guerrières » et masculinité en contexte colonial. Approche historiographique </w:t>
      </w:r>
      <w:r w:rsidRPr="0025616F">
        <w:rPr>
          <w:rFonts w:ascii="Times New Roman" w:hAnsi="Times New Roman"/>
          <w:i/>
          <w:noProof/>
          <w:sz w:val="20"/>
          <w:szCs w:val="20"/>
        </w:rPr>
        <w:t>Clio. Femmes, Genre, Histoire [En ligne], 33</w:t>
      </w:r>
      <w:r w:rsidRPr="0025616F">
        <w:rPr>
          <w:rFonts w:ascii="Times New Roman" w:hAnsi="Times New Roman"/>
          <w:noProof/>
          <w:sz w:val="20"/>
          <w:szCs w:val="20"/>
        </w:rPr>
        <w:t xml:space="preserve">(2011), 139-156. Retrieved from </w:t>
      </w:r>
      <w:hyperlink w:history="1" r:id="rId7">
        <w:r w:rsidRPr="0025616F">
          <w:rPr>
            <w:rStyle w:val="Lienhypertexte"/>
            <w:rFonts w:ascii="Times New Roman" w:hAnsi="Times New Roman"/>
            <w:noProof/>
            <w:sz w:val="20"/>
            <w:szCs w:val="20"/>
          </w:rPr>
          <w:t>http://journals.openedition.org/clio/10054</w:t>
        </w:r>
      </w:hyperlink>
      <w:r w:rsidRPr="0025616F">
        <w:rPr>
          <w:rFonts w:ascii="Times New Roman" w:hAnsi="Times New Roman"/>
          <w:noProof/>
          <w:sz w:val="20"/>
          <w:szCs w:val="20"/>
        </w:rPr>
        <w:t xml:space="preserve"> ; DOI : 10.4000/clio.10054</w:t>
      </w:r>
    </w:p>
    <w:p w:rsidRPr="0025616F" w:rsidR="0025616F" w:rsidP="0025616F" w:rsidRDefault="0025616F" w14:paraId="33B0A07F" w14:textId="77777777">
      <w:pPr>
        <w:pStyle w:val="EndNoteBibliography"/>
        <w:ind w:left="720" w:hanging="720"/>
        <w:rPr>
          <w:rFonts w:ascii="Times New Roman" w:hAnsi="Times New Roman"/>
          <w:noProof/>
          <w:sz w:val="20"/>
          <w:szCs w:val="20"/>
          <w:lang w:val="es-ES"/>
        </w:rPr>
      </w:pPr>
      <w:r w:rsidRPr="0025616F">
        <w:rPr>
          <w:rFonts w:ascii="Times New Roman" w:hAnsi="Times New Roman"/>
          <w:noProof/>
          <w:sz w:val="20"/>
          <w:szCs w:val="20"/>
          <w:lang w:val="es-ES"/>
        </w:rPr>
        <w:t xml:space="preserve">Lalo, E. (2002a). </w:t>
      </w:r>
      <w:r w:rsidRPr="0025616F">
        <w:rPr>
          <w:rFonts w:ascii="Times New Roman" w:hAnsi="Times New Roman"/>
          <w:i/>
          <w:noProof/>
          <w:sz w:val="20"/>
          <w:szCs w:val="20"/>
          <w:lang w:val="es-ES"/>
        </w:rPr>
        <w:t>La isla silente</w:t>
      </w:r>
      <w:r w:rsidRPr="0025616F">
        <w:rPr>
          <w:rFonts w:ascii="Times New Roman" w:hAnsi="Times New Roman"/>
          <w:noProof/>
          <w:sz w:val="20"/>
          <w:szCs w:val="20"/>
          <w:lang w:val="es-ES"/>
        </w:rPr>
        <w:t>. San Juan, P.R.: Isla Negra Editores.</w:t>
      </w:r>
    </w:p>
    <w:p w:rsidRPr="0025616F" w:rsidR="0025616F" w:rsidP="0025616F" w:rsidRDefault="0025616F" w14:paraId="1A09FB16" w14:textId="77777777">
      <w:pPr>
        <w:pStyle w:val="EndNoteBibliography"/>
        <w:ind w:left="720" w:hanging="720"/>
        <w:rPr>
          <w:rFonts w:ascii="Times New Roman" w:hAnsi="Times New Roman"/>
          <w:noProof/>
          <w:sz w:val="20"/>
          <w:szCs w:val="20"/>
          <w:lang w:val="es-ES"/>
        </w:rPr>
      </w:pPr>
      <w:r w:rsidRPr="0025616F">
        <w:rPr>
          <w:rFonts w:ascii="Times New Roman" w:hAnsi="Times New Roman"/>
          <w:noProof/>
          <w:sz w:val="20"/>
          <w:szCs w:val="20"/>
          <w:lang w:val="es-ES"/>
        </w:rPr>
        <w:t xml:space="preserve">Lalo, E. (2002b). </w:t>
      </w:r>
      <w:r w:rsidRPr="0025616F">
        <w:rPr>
          <w:rFonts w:ascii="Times New Roman" w:hAnsi="Times New Roman"/>
          <w:i/>
          <w:noProof/>
          <w:sz w:val="20"/>
          <w:szCs w:val="20"/>
          <w:lang w:val="es-ES"/>
        </w:rPr>
        <w:t>Los pies de San Juan</w:t>
      </w:r>
      <w:r w:rsidRPr="0025616F">
        <w:rPr>
          <w:rFonts w:ascii="Times New Roman" w:hAnsi="Times New Roman"/>
          <w:noProof/>
          <w:sz w:val="20"/>
          <w:szCs w:val="20"/>
          <w:lang w:val="es-ES"/>
        </w:rPr>
        <w:t>. San Juan, Puerto Rico: Editorial Tal Cual.</w:t>
      </w:r>
    </w:p>
    <w:p w:rsidRPr="0025616F" w:rsidR="0025616F" w:rsidP="0025616F" w:rsidRDefault="0025616F" w14:paraId="0BF23165" w14:textId="77777777">
      <w:pPr>
        <w:pStyle w:val="EndNoteBibliography"/>
        <w:ind w:left="720" w:hanging="720"/>
        <w:rPr>
          <w:rFonts w:ascii="Times New Roman" w:hAnsi="Times New Roman"/>
          <w:noProof/>
          <w:sz w:val="20"/>
          <w:szCs w:val="20"/>
          <w:lang w:val="es-ES"/>
        </w:rPr>
      </w:pPr>
      <w:r w:rsidRPr="0025616F">
        <w:rPr>
          <w:rFonts w:ascii="Times New Roman" w:hAnsi="Times New Roman"/>
          <w:noProof/>
          <w:sz w:val="20"/>
          <w:szCs w:val="20"/>
          <w:lang w:val="es-ES"/>
        </w:rPr>
        <w:t>Lalo, E. (Writer). (2004). donde [Vido-Dvd]. Puerto Rico: Tal Cual.</w:t>
      </w:r>
    </w:p>
    <w:p w:rsidRPr="0025616F" w:rsidR="0025616F" w:rsidP="0025616F" w:rsidRDefault="0025616F" w14:paraId="655D9E38" w14:textId="77777777">
      <w:pPr>
        <w:pStyle w:val="EndNoteBibliography"/>
        <w:ind w:left="720" w:hanging="720"/>
        <w:rPr>
          <w:rFonts w:ascii="Times New Roman" w:hAnsi="Times New Roman"/>
          <w:noProof/>
          <w:sz w:val="20"/>
          <w:szCs w:val="20"/>
          <w:lang w:val="es-ES"/>
        </w:rPr>
      </w:pPr>
      <w:r w:rsidRPr="0025616F">
        <w:rPr>
          <w:rFonts w:ascii="Times New Roman" w:hAnsi="Times New Roman"/>
          <w:noProof/>
          <w:sz w:val="20"/>
          <w:szCs w:val="20"/>
          <w:lang w:val="es-ES"/>
        </w:rPr>
        <w:t xml:space="preserve">Lalo, E. (2005). </w:t>
      </w:r>
      <w:r w:rsidRPr="0025616F">
        <w:rPr>
          <w:rFonts w:ascii="Times New Roman" w:hAnsi="Times New Roman"/>
          <w:i/>
          <w:noProof/>
          <w:sz w:val="20"/>
          <w:szCs w:val="20"/>
          <w:lang w:val="es-ES"/>
        </w:rPr>
        <w:t>donde</w:t>
      </w:r>
      <w:r w:rsidRPr="0025616F">
        <w:rPr>
          <w:rFonts w:ascii="Times New Roman" w:hAnsi="Times New Roman"/>
          <w:noProof/>
          <w:sz w:val="20"/>
          <w:szCs w:val="20"/>
          <w:lang w:val="es-ES"/>
        </w:rPr>
        <w:t>. San Juan, Puerto Rico: Editorial Tal Cual.</w:t>
      </w:r>
    </w:p>
    <w:p w:rsidRPr="0025616F" w:rsidR="0025616F" w:rsidP="0025616F" w:rsidRDefault="0025616F" w14:paraId="538BC2D4" w14:textId="77777777">
      <w:pPr>
        <w:pStyle w:val="EndNoteBibliography"/>
        <w:ind w:left="720" w:hanging="720"/>
        <w:rPr>
          <w:rFonts w:ascii="Times New Roman" w:hAnsi="Times New Roman"/>
          <w:noProof/>
          <w:sz w:val="20"/>
          <w:szCs w:val="20"/>
          <w:lang w:val="es-ES"/>
        </w:rPr>
      </w:pPr>
      <w:r w:rsidRPr="0025616F">
        <w:rPr>
          <w:rFonts w:ascii="Times New Roman" w:hAnsi="Times New Roman"/>
          <w:noProof/>
          <w:sz w:val="20"/>
          <w:szCs w:val="20"/>
          <w:lang w:val="es-ES"/>
        </w:rPr>
        <w:t xml:space="preserve">Lalo, E. (2010). </w:t>
      </w:r>
      <w:r w:rsidRPr="0025616F">
        <w:rPr>
          <w:rFonts w:ascii="Times New Roman" w:hAnsi="Times New Roman"/>
          <w:i/>
          <w:noProof/>
          <w:sz w:val="20"/>
          <w:szCs w:val="20"/>
          <w:lang w:val="es-ES"/>
        </w:rPr>
        <w:t>El deseo del lápiz: castigo, urbanismo, escritura</w:t>
      </w:r>
      <w:r w:rsidRPr="0025616F">
        <w:rPr>
          <w:rFonts w:ascii="Times New Roman" w:hAnsi="Times New Roman"/>
          <w:noProof/>
          <w:sz w:val="20"/>
          <w:szCs w:val="20"/>
          <w:lang w:val="es-ES"/>
        </w:rPr>
        <w:t>. San Juan: Editorial Tal Cual.</w:t>
      </w:r>
    </w:p>
    <w:p w:rsidRPr="0025616F" w:rsidR="0025616F" w:rsidP="0025616F" w:rsidRDefault="0025616F" w14:paraId="33BE1BDA" w14:textId="77777777">
      <w:pPr>
        <w:pStyle w:val="EndNoteBibliography"/>
        <w:ind w:left="720" w:hanging="720"/>
        <w:rPr>
          <w:rFonts w:ascii="Times New Roman" w:hAnsi="Times New Roman"/>
          <w:noProof/>
          <w:sz w:val="20"/>
          <w:szCs w:val="20"/>
          <w:lang w:val="es-ES"/>
        </w:rPr>
      </w:pPr>
      <w:r w:rsidRPr="0025616F">
        <w:rPr>
          <w:rFonts w:ascii="Times New Roman" w:hAnsi="Times New Roman"/>
          <w:noProof/>
          <w:sz w:val="20"/>
          <w:szCs w:val="20"/>
          <w:lang w:val="es-ES"/>
        </w:rPr>
        <w:t xml:space="preserve">Lalo, E. (2018a). </w:t>
      </w:r>
      <w:r w:rsidRPr="0025616F">
        <w:rPr>
          <w:rFonts w:ascii="Times New Roman" w:hAnsi="Times New Roman"/>
          <w:i/>
          <w:noProof/>
          <w:sz w:val="20"/>
          <w:szCs w:val="20"/>
          <w:lang w:val="es-ES"/>
        </w:rPr>
        <w:t>Historia de Yuké</w:t>
      </w:r>
      <w:r w:rsidRPr="0025616F">
        <w:rPr>
          <w:rFonts w:ascii="Times New Roman" w:hAnsi="Times New Roman"/>
          <w:noProof/>
          <w:sz w:val="20"/>
          <w:szCs w:val="20"/>
          <w:lang w:val="es-ES"/>
        </w:rPr>
        <w:t>. Buenos Aires: Corregidor.</w:t>
      </w:r>
    </w:p>
    <w:p w:rsidRPr="0025616F" w:rsidR="0025616F" w:rsidP="0025616F" w:rsidRDefault="0025616F" w14:paraId="1F3F560F" w14:textId="77777777">
      <w:pPr>
        <w:pStyle w:val="EndNoteBibliography"/>
        <w:ind w:left="720" w:hanging="720"/>
        <w:rPr>
          <w:rFonts w:ascii="Times New Roman" w:hAnsi="Times New Roman"/>
          <w:noProof/>
          <w:sz w:val="20"/>
          <w:szCs w:val="20"/>
          <w:lang w:val="es-ES"/>
        </w:rPr>
      </w:pPr>
      <w:r w:rsidRPr="0025616F">
        <w:rPr>
          <w:rFonts w:ascii="Times New Roman" w:hAnsi="Times New Roman"/>
          <w:noProof/>
          <w:sz w:val="20"/>
          <w:szCs w:val="20"/>
          <w:lang w:val="es-ES"/>
        </w:rPr>
        <w:t xml:space="preserve">Lalo, E. (2018b). </w:t>
      </w:r>
      <w:r w:rsidRPr="0025616F">
        <w:rPr>
          <w:rFonts w:ascii="Times New Roman" w:hAnsi="Times New Roman"/>
          <w:i/>
          <w:noProof/>
          <w:sz w:val="20"/>
          <w:szCs w:val="20"/>
          <w:lang w:val="es-ES"/>
        </w:rPr>
        <w:t>Intervenciones</w:t>
      </w:r>
      <w:r w:rsidRPr="0025616F">
        <w:rPr>
          <w:rFonts w:ascii="Times New Roman" w:hAnsi="Times New Roman"/>
          <w:noProof/>
          <w:sz w:val="20"/>
          <w:szCs w:val="20"/>
          <w:lang w:val="es-ES"/>
        </w:rPr>
        <w:t>. Bs. As.: Corregidor.</w:t>
      </w:r>
    </w:p>
    <w:p w:rsidRPr="0025616F" w:rsidR="0025616F" w:rsidP="0025616F" w:rsidRDefault="0025616F" w14:paraId="5BD54B73" w14:textId="77777777">
      <w:pPr>
        <w:pStyle w:val="EndNoteBibliography"/>
        <w:ind w:left="720" w:hanging="720"/>
        <w:rPr>
          <w:rFonts w:ascii="Times New Roman" w:hAnsi="Times New Roman"/>
          <w:noProof/>
          <w:sz w:val="20"/>
          <w:szCs w:val="20"/>
        </w:rPr>
      </w:pPr>
      <w:r w:rsidRPr="0025616F">
        <w:rPr>
          <w:rFonts w:ascii="Times New Roman" w:hAnsi="Times New Roman"/>
          <w:noProof/>
          <w:sz w:val="20"/>
          <w:szCs w:val="20"/>
          <w:lang w:val="es-ES"/>
        </w:rPr>
        <w:t xml:space="preserve">Sloterdijk, P. (2006). </w:t>
      </w:r>
      <w:r w:rsidRPr="0025616F">
        <w:rPr>
          <w:rFonts w:ascii="Times New Roman" w:hAnsi="Times New Roman"/>
          <w:i/>
          <w:noProof/>
          <w:sz w:val="20"/>
          <w:szCs w:val="20"/>
        </w:rPr>
        <w:t>Le Palais de cristal. A l'intérieur du capitalisme planétaire</w:t>
      </w:r>
      <w:r w:rsidRPr="0025616F">
        <w:rPr>
          <w:rFonts w:ascii="Times New Roman" w:hAnsi="Times New Roman"/>
          <w:noProof/>
          <w:sz w:val="20"/>
          <w:szCs w:val="20"/>
        </w:rPr>
        <w:t>: Buchet Chastel.</w:t>
      </w:r>
    </w:p>
    <w:p w:rsidRPr="0025616F" w:rsidR="0025616F" w:rsidP="0025616F" w:rsidRDefault="0025616F" w14:paraId="20BC57FE" w14:textId="77777777">
      <w:pPr>
        <w:pStyle w:val="EndNoteBibliography"/>
        <w:ind w:left="720" w:hanging="720"/>
        <w:rPr>
          <w:rFonts w:ascii="Times New Roman" w:hAnsi="Times New Roman"/>
          <w:noProof/>
          <w:sz w:val="20"/>
          <w:szCs w:val="20"/>
          <w:lang w:val="es-ES"/>
        </w:rPr>
      </w:pPr>
      <w:r w:rsidRPr="0025616F">
        <w:rPr>
          <w:rFonts w:ascii="Times New Roman" w:hAnsi="Times New Roman"/>
          <w:noProof/>
          <w:sz w:val="20"/>
          <w:szCs w:val="20"/>
        </w:rPr>
        <w:t xml:space="preserve">Velez, I. (2008, 15 décembre 2009). Eduardo Lalo : de l’antre d’eux à l’entre-deux ou les (b)ord(u)res de la représentation textuelle et photographique. </w:t>
      </w:r>
      <w:r w:rsidRPr="0025616F">
        <w:rPr>
          <w:rFonts w:ascii="Times New Roman" w:hAnsi="Times New Roman"/>
          <w:i/>
          <w:noProof/>
          <w:sz w:val="20"/>
          <w:szCs w:val="20"/>
        </w:rPr>
        <w:t>Unité et fragmentation -Production et réception - Généalogies d’une œuvre. Ateliers du Séminaire Amérique Latine de l’Université I (2007-2008).</w:t>
      </w:r>
      <w:r w:rsidRPr="0025616F">
        <w:rPr>
          <w:rFonts w:ascii="Times New Roman" w:hAnsi="Times New Roman"/>
          <w:noProof/>
          <w:sz w:val="20"/>
          <w:szCs w:val="20"/>
        </w:rPr>
        <w:t xml:space="preserve">  </w:t>
      </w:r>
      <w:r w:rsidRPr="0025616F">
        <w:rPr>
          <w:rFonts w:ascii="Times New Roman" w:hAnsi="Times New Roman"/>
          <w:noProof/>
          <w:sz w:val="20"/>
          <w:szCs w:val="20"/>
          <w:lang w:val="es-ES"/>
        </w:rPr>
        <w:t xml:space="preserve">Retrieved from </w:t>
      </w:r>
      <w:hyperlink w:history="1" r:id="rId8">
        <w:r w:rsidRPr="0025616F">
          <w:rPr>
            <w:rStyle w:val="Lienhypertexte"/>
            <w:rFonts w:ascii="Times New Roman" w:hAnsi="Times New Roman"/>
            <w:noProof/>
            <w:sz w:val="20"/>
            <w:szCs w:val="20"/>
            <w:lang w:val="es-ES"/>
          </w:rPr>
          <w:t>http://www.crimic.paris-sorbonne.fr/actes/sal3/velez.pdf</w:t>
        </w:r>
      </w:hyperlink>
    </w:p>
    <w:p w:rsidRPr="0025616F" w:rsidR="0025616F" w:rsidP="0025616F" w:rsidRDefault="0025616F" w14:paraId="74885D3F" w14:textId="77777777">
      <w:pPr>
        <w:pStyle w:val="EndNoteBibliography"/>
        <w:ind w:left="720" w:hanging="720"/>
        <w:rPr>
          <w:rFonts w:ascii="Times New Roman" w:hAnsi="Times New Roman"/>
          <w:noProof/>
          <w:sz w:val="20"/>
          <w:szCs w:val="20"/>
        </w:rPr>
      </w:pPr>
      <w:r w:rsidRPr="383B3E8F" w:rsidR="0025616F">
        <w:rPr>
          <w:rFonts w:ascii="Times New Roman" w:hAnsi="Times New Roman"/>
          <w:noProof/>
          <w:sz w:val="20"/>
          <w:szCs w:val="20"/>
          <w:lang w:val="es-ES"/>
        </w:rPr>
        <w:t xml:space="preserve">Velez, I. (In press). Cuestiones de género en la obra de Eduardo Lalo. In F. d. H. y. C. d. l. E. UNLP (Ed.), </w:t>
      </w:r>
      <w:r w:rsidRPr="383B3E8F" w:rsidR="0025616F">
        <w:rPr>
          <w:rFonts w:ascii="Times New Roman" w:hAnsi="Times New Roman"/>
          <w:i w:val="1"/>
          <w:iCs w:val="1"/>
          <w:noProof/>
          <w:sz w:val="20"/>
          <w:szCs w:val="20"/>
          <w:lang w:val="es-ES"/>
        </w:rPr>
        <w:t>Textualidades de Eduardo Lalo</w:t>
      </w:r>
      <w:r w:rsidRPr="383B3E8F" w:rsidR="0025616F">
        <w:rPr>
          <w:rFonts w:ascii="Times New Roman" w:hAnsi="Times New Roman"/>
          <w:noProof/>
          <w:sz w:val="20"/>
          <w:szCs w:val="20"/>
          <w:lang w:val="es-ES"/>
        </w:rPr>
        <w:t xml:space="preserve">. </w:t>
      </w:r>
      <w:r w:rsidRPr="383B3E8F" w:rsidR="0025616F">
        <w:rPr>
          <w:rFonts w:ascii="Times New Roman" w:hAnsi="Times New Roman"/>
          <w:noProof/>
          <w:sz w:val="20"/>
          <w:szCs w:val="20"/>
        </w:rPr>
        <w:t>Argentina.</w:t>
      </w:r>
    </w:p>
    <w:p w:rsidR="383B3E8F" w:rsidRDefault="383B3E8F" w14:paraId="09D1CFED" w14:textId="4476F24C">
      <w:r>
        <w:br w:type="page"/>
      </w:r>
    </w:p>
    <w:p w:rsidR="0025616F" w:rsidP="383B3E8F" w:rsidRDefault="0025616F" w14:paraId="0385D485" w14:textId="25538BD6">
      <w:pPr>
        <w:pStyle w:val="Normal"/>
        <w:widowControl w:val="0"/>
        <w:autoSpaceDE w:val="0"/>
        <w:autoSpaceDN w:val="0"/>
        <w:adjustRightInd w:val="0"/>
        <w:spacing w:line="276" w:lineRule="auto"/>
        <w:rPr>
          <w:rFonts w:ascii="Times New Roman" w:hAnsi="Times New Roman"/>
          <w:b w:val="1"/>
          <w:bCs w:val="1"/>
          <w:lang w:val="es-ES"/>
        </w:rPr>
      </w:pPr>
      <w:r w:rsidRPr="383B3E8F">
        <w:rPr>
          <w:rFonts w:ascii="Times New Roman" w:hAnsi="Times New Roman"/>
          <w:b w:val="1"/>
          <w:bCs w:val="1"/>
          <w:sz w:val="20"/>
          <w:szCs w:val="20"/>
          <w:lang w:val="es-ES"/>
        </w:rPr>
        <w:fldChar w:fldCharType="end"/>
      </w:r>
      <w:r w:rsidRPr="383B3E8F" w:rsidR="0025616F">
        <w:rPr>
          <w:rFonts w:ascii="Times New Roman" w:hAnsi="Times New Roman"/>
          <w:b w:val="1"/>
          <w:bCs w:val="1"/>
          <w:lang w:val="es-ES"/>
        </w:rPr>
        <w:t xml:space="preserve">2- </w:t>
      </w:r>
      <w:r w:rsidRPr="383B3E8F" w:rsidR="0025616F">
        <w:rPr>
          <w:rFonts w:ascii="Times New Roman" w:hAnsi="Times New Roman"/>
          <w:b w:val="1"/>
          <w:bCs w:val="1"/>
          <w:lang w:val="es-ES"/>
        </w:rPr>
        <w:t xml:space="preserve">Marta </w:t>
      </w:r>
      <w:r w:rsidRPr="383B3E8F" w:rsidR="0025616F">
        <w:rPr>
          <w:rFonts w:ascii="Times New Roman" w:hAnsi="Times New Roman"/>
          <w:b w:val="1"/>
          <w:bCs w:val="1"/>
          <w:lang w:val="es-ES"/>
        </w:rPr>
        <w:t>WALDEGARAY</w:t>
      </w:r>
    </w:p>
    <w:p w:rsidR="0025616F" w:rsidP="0025616F" w:rsidRDefault="0025616F" w14:paraId="4036A066" w14:textId="77777777">
      <w:pPr>
        <w:widowControl w:val="0"/>
        <w:autoSpaceDE w:val="0"/>
        <w:autoSpaceDN w:val="0"/>
        <w:adjustRightInd w:val="0"/>
        <w:spacing w:line="276" w:lineRule="auto"/>
        <w:rPr>
          <w:rFonts w:ascii="Times New Roman" w:hAnsi="Times New Roman"/>
          <w:lang w:val="es-ES"/>
        </w:rPr>
      </w:pPr>
    </w:p>
    <w:p w:rsidR="0025616F" w:rsidP="0025616F" w:rsidRDefault="0025616F" w14:paraId="0AB437BC" w14:textId="77777777">
      <w:pPr>
        <w:widowControl w:val="0"/>
        <w:autoSpaceDE w:val="0"/>
        <w:autoSpaceDN w:val="0"/>
        <w:adjustRightInd w:val="0"/>
        <w:spacing w:line="276" w:lineRule="auto"/>
        <w:rPr>
          <w:rFonts w:ascii="Times New Roman" w:hAnsi="Times New Roman"/>
          <w:lang w:val="es-ES"/>
        </w:rPr>
      </w:pPr>
      <w:r>
        <w:rPr>
          <w:rFonts w:ascii="Times New Roman" w:hAnsi="Times New Roman"/>
          <w:lang w:val="es-ES"/>
        </w:rPr>
        <w:t>Universidad de Reims</w:t>
      </w:r>
    </w:p>
    <w:p w:rsidRPr="0025616F" w:rsidR="0025616F" w:rsidP="0025616F" w:rsidRDefault="0025616F" w14:paraId="3ECAD022" w14:textId="77777777">
      <w:pPr>
        <w:widowControl w:val="0"/>
        <w:autoSpaceDE w:val="0"/>
        <w:autoSpaceDN w:val="0"/>
        <w:adjustRightInd w:val="0"/>
        <w:spacing w:line="276" w:lineRule="auto"/>
        <w:rPr>
          <w:rFonts w:ascii="Times New Roman" w:hAnsi="Times New Roman"/>
          <w:lang w:val="es-ES"/>
        </w:rPr>
      </w:pPr>
    </w:p>
    <w:p w:rsidR="0025616F" w:rsidP="0025616F" w:rsidRDefault="0025616F" w14:paraId="059F81F8" w14:textId="77777777">
      <w:pPr>
        <w:widowControl w:val="0"/>
        <w:autoSpaceDE w:val="0"/>
        <w:autoSpaceDN w:val="0"/>
        <w:adjustRightInd w:val="0"/>
        <w:spacing w:line="276" w:lineRule="auto"/>
        <w:rPr>
          <w:rFonts w:ascii="Times New Roman" w:hAnsi="Times New Roman"/>
          <w:b/>
          <w:lang w:val="es-ES"/>
        </w:rPr>
      </w:pPr>
      <w:r w:rsidRPr="0025616F">
        <w:rPr>
          <w:rFonts w:ascii="Times New Roman" w:hAnsi="Times New Roman"/>
          <w:lang w:val="es-ES"/>
        </w:rPr>
        <w:t>Título:</w:t>
      </w:r>
      <w:r>
        <w:rPr>
          <w:rFonts w:ascii="Times New Roman" w:hAnsi="Times New Roman"/>
          <w:b/>
          <w:lang w:val="es-ES"/>
        </w:rPr>
        <w:t xml:space="preserve"> “</w:t>
      </w:r>
      <w:r w:rsidRPr="0025616F">
        <w:rPr>
          <w:rFonts w:ascii="Times New Roman" w:hAnsi="Times New Roman"/>
          <w:b/>
          <w:lang w:val="es-ES"/>
        </w:rPr>
        <w:t>Eduardo Lalo, con «la potencia del cuerpo-en-el-mundo»</w:t>
      </w:r>
      <w:r w:rsidRPr="0025616F">
        <w:rPr>
          <w:rFonts w:ascii="Times New Roman" w:hAnsi="Times New Roman"/>
          <w:b/>
          <w:lang w:val="es-ES"/>
        </w:rPr>
        <w:t>”</w:t>
      </w:r>
    </w:p>
    <w:p w:rsidRPr="0025616F" w:rsidR="0025616F" w:rsidP="0025616F" w:rsidRDefault="0025616F" w14:paraId="5349C3DC" w14:textId="77777777">
      <w:pPr>
        <w:widowControl w:val="0"/>
        <w:autoSpaceDE w:val="0"/>
        <w:autoSpaceDN w:val="0"/>
        <w:adjustRightInd w:val="0"/>
        <w:spacing w:line="276" w:lineRule="auto"/>
        <w:rPr>
          <w:rFonts w:ascii="Times New Roman" w:hAnsi="Times New Roman"/>
          <w:lang w:val="es-ES"/>
        </w:rPr>
      </w:pPr>
    </w:p>
    <w:p w:rsidR="0025616F" w:rsidP="0025616F" w:rsidRDefault="0025616F" w14:paraId="4FEBB4AD" w14:textId="77777777">
      <w:pPr>
        <w:widowControl w:val="0"/>
        <w:autoSpaceDE w:val="0"/>
        <w:autoSpaceDN w:val="0"/>
        <w:adjustRightInd w:val="0"/>
        <w:spacing w:line="276" w:lineRule="auto"/>
        <w:jc w:val="both"/>
        <w:rPr>
          <w:rFonts w:ascii="Times New Roman" w:hAnsi="Times New Roman"/>
          <w:lang w:val="es-ES"/>
        </w:rPr>
      </w:pPr>
      <w:r>
        <w:rPr>
          <w:rFonts w:ascii="Times New Roman" w:hAnsi="Times New Roman"/>
          <w:lang w:val="es-ES"/>
        </w:rPr>
        <w:t xml:space="preserve">Propuesta: </w:t>
      </w:r>
    </w:p>
    <w:p w:rsidR="0025616F" w:rsidP="0025616F" w:rsidRDefault="0025616F" w14:paraId="207F1DF3" w14:textId="77777777">
      <w:pPr>
        <w:widowControl w:val="0"/>
        <w:autoSpaceDE w:val="0"/>
        <w:autoSpaceDN w:val="0"/>
        <w:adjustRightInd w:val="0"/>
        <w:spacing w:line="276" w:lineRule="auto"/>
        <w:jc w:val="both"/>
        <w:rPr>
          <w:rFonts w:ascii="Times New Roman" w:hAnsi="Times New Roman"/>
          <w:lang w:val="es-ES"/>
        </w:rPr>
      </w:pPr>
    </w:p>
    <w:p w:rsidRPr="0025616F" w:rsidR="0025616F" w:rsidP="0025616F" w:rsidRDefault="0025616F" w14:paraId="47ACC998" w14:textId="77777777">
      <w:pPr>
        <w:widowControl w:val="0"/>
        <w:autoSpaceDE w:val="0"/>
        <w:autoSpaceDN w:val="0"/>
        <w:adjustRightInd w:val="0"/>
        <w:jc w:val="both"/>
        <w:rPr>
          <w:rFonts w:ascii="Times New Roman" w:hAnsi="Times New Roman"/>
          <w:u w:val="single"/>
          <w:lang w:val="es-ES"/>
        </w:rPr>
      </w:pPr>
      <w:r w:rsidRPr="0025616F">
        <w:rPr>
          <w:rFonts w:ascii="Times New Roman" w:hAnsi="Times New Roman"/>
          <w:lang w:val="es-ES"/>
        </w:rPr>
        <w:t xml:space="preserve">En el marco de las poéticas del movimiento presentes en la literatura contemporánea latinoamericana, Eduardo Lalo (nacido en Cuba en 1960, residente en Puerto Rico desde sus dos años y ciudadano estadounidense según su pasaporte) teoriza en el conjunto de su obra la noción de </w:t>
      </w:r>
      <w:r w:rsidRPr="0025616F">
        <w:rPr>
          <w:rFonts w:ascii="Times New Roman" w:hAnsi="Times New Roman"/>
          <w:i/>
          <w:lang w:val="es-ES"/>
        </w:rPr>
        <w:t>invisibilidad,</w:t>
      </w:r>
      <w:r w:rsidRPr="0025616F">
        <w:rPr>
          <w:rFonts w:ascii="Times New Roman" w:hAnsi="Times New Roman"/>
          <w:lang w:val="es-ES"/>
        </w:rPr>
        <w:t xml:space="preserve"> de </w:t>
      </w:r>
      <w:r w:rsidRPr="0025616F">
        <w:rPr>
          <w:rFonts w:ascii="Times New Roman" w:hAnsi="Times New Roman"/>
          <w:i/>
          <w:lang w:val="es-ES"/>
        </w:rPr>
        <w:t>espacio invisible</w:t>
      </w:r>
      <w:r w:rsidRPr="0025616F">
        <w:rPr>
          <w:rFonts w:ascii="Times New Roman" w:hAnsi="Times New Roman"/>
          <w:lang w:val="es-ES"/>
        </w:rPr>
        <w:t xml:space="preserve"> (paradigmáticamente: la isla de Puerto Rico) como un “</w:t>
      </w:r>
      <w:proofErr w:type="spellStart"/>
      <w:r w:rsidRPr="0025616F">
        <w:rPr>
          <w:rFonts w:ascii="Times New Roman" w:hAnsi="Times New Roman"/>
          <w:lang w:val="es-ES"/>
        </w:rPr>
        <w:t>hiperlugar</w:t>
      </w:r>
      <w:proofErr w:type="spellEnd"/>
      <w:r w:rsidRPr="0025616F">
        <w:rPr>
          <w:rFonts w:ascii="Times New Roman" w:hAnsi="Times New Roman"/>
          <w:lang w:val="es-ES"/>
        </w:rPr>
        <w:t>” geopolítico (</w:t>
      </w:r>
      <w:proofErr w:type="spellStart"/>
      <w:r w:rsidRPr="0025616F">
        <w:rPr>
          <w:rFonts w:ascii="Times New Roman" w:hAnsi="Times New Roman"/>
          <w:lang w:val="es-ES"/>
        </w:rPr>
        <w:t>Lussault</w:t>
      </w:r>
      <w:proofErr w:type="spellEnd"/>
      <w:r w:rsidRPr="0025616F">
        <w:rPr>
          <w:rFonts w:ascii="Times New Roman" w:hAnsi="Times New Roman"/>
          <w:lang w:val="es-ES"/>
        </w:rPr>
        <w:t xml:space="preserve"> 2017) en el que las diversas dimensiones de la experiencia convergen y se entrechocan. Lo invisible es en su pensamiento una categoría espacial que configura la creación de una subjetividad en movimiento, y que a su vez concibe este movimiento como resistencia a fijarse en una tradición, lo que no significa negación a habitar un territorio («Por fin esta tierra es mía», </w:t>
      </w:r>
      <w:r w:rsidRPr="0025616F">
        <w:rPr>
          <w:rFonts w:ascii="Times New Roman" w:hAnsi="Times New Roman"/>
          <w:i/>
          <w:lang w:val="es-ES"/>
        </w:rPr>
        <w:t>La inutilidad</w:t>
      </w:r>
      <w:r w:rsidRPr="0025616F">
        <w:rPr>
          <w:rFonts w:ascii="Times New Roman" w:hAnsi="Times New Roman"/>
          <w:lang w:val="es-ES"/>
        </w:rPr>
        <w:t xml:space="preserve">, 2004). El proceso de subjetivación en sus personajes, vaciado de conflictividad y henchido de impotencia generada por la inercia, crea en el universo narrativo e iconográfico del autor una </w:t>
      </w:r>
      <w:proofErr w:type="spellStart"/>
      <w:proofErr w:type="gramStart"/>
      <w:r w:rsidRPr="0025616F">
        <w:rPr>
          <w:rFonts w:ascii="Times New Roman" w:hAnsi="Times New Roman"/>
          <w:lang w:val="es-ES"/>
        </w:rPr>
        <w:t>contra-escritura</w:t>
      </w:r>
      <w:proofErr w:type="spellEnd"/>
      <w:proofErr w:type="gramEnd"/>
      <w:r w:rsidRPr="0025616F">
        <w:rPr>
          <w:rFonts w:ascii="Times New Roman" w:hAnsi="Times New Roman"/>
          <w:lang w:val="es-ES"/>
        </w:rPr>
        <w:t xml:space="preserve"> del imaginario exotista colonial, una poética de lo urbano federada desde la metonimia </w:t>
      </w:r>
      <w:r w:rsidRPr="0025616F">
        <w:rPr>
          <w:rFonts w:ascii="Times New Roman" w:hAnsi="Times New Roman"/>
          <w:i/>
          <w:lang w:val="es-ES"/>
        </w:rPr>
        <w:t>texto(imagen)-ciudad-cuerpo</w:t>
      </w:r>
      <w:r w:rsidRPr="0025616F">
        <w:rPr>
          <w:rFonts w:ascii="Times New Roman" w:hAnsi="Times New Roman"/>
          <w:lang w:val="es-ES"/>
        </w:rPr>
        <w:t xml:space="preserve">. Nuestra propuesta interrogará las implicancias narrativas e ideológicas de la vulnerabilidad urbana en la obra de Eduardo Lalo (principalmente en </w:t>
      </w:r>
      <w:r w:rsidRPr="0025616F">
        <w:rPr>
          <w:rFonts w:ascii="Times New Roman" w:hAnsi="Times New Roman"/>
          <w:i/>
          <w:lang w:val="es-ES"/>
        </w:rPr>
        <w:t>La inutilidad</w:t>
      </w:r>
      <w:r w:rsidRPr="0025616F">
        <w:rPr>
          <w:rFonts w:ascii="Times New Roman" w:hAnsi="Times New Roman"/>
          <w:lang w:val="es-ES"/>
        </w:rPr>
        <w:t xml:space="preserve"> -2004-, </w:t>
      </w:r>
      <w:r w:rsidRPr="0025616F">
        <w:rPr>
          <w:rFonts w:ascii="Times New Roman" w:hAnsi="Times New Roman"/>
          <w:i/>
          <w:lang w:val="es-ES"/>
        </w:rPr>
        <w:t>Simone</w:t>
      </w:r>
      <w:r w:rsidRPr="0025616F">
        <w:rPr>
          <w:rFonts w:ascii="Times New Roman" w:hAnsi="Times New Roman"/>
          <w:lang w:val="es-ES"/>
        </w:rPr>
        <w:t xml:space="preserve"> -2012- y </w:t>
      </w:r>
      <w:r w:rsidRPr="0025616F">
        <w:rPr>
          <w:rFonts w:ascii="Times New Roman" w:hAnsi="Times New Roman"/>
          <w:i/>
          <w:lang w:val="es-ES"/>
        </w:rPr>
        <w:t>Los países invisibles</w:t>
      </w:r>
      <w:r w:rsidRPr="0025616F">
        <w:rPr>
          <w:rFonts w:ascii="Times New Roman" w:hAnsi="Times New Roman"/>
          <w:lang w:val="es-ES"/>
        </w:rPr>
        <w:t xml:space="preserve"> -2016).</w:t>
      </w:r>
    </w:p>
    <w:p w:rsidRPr="0025616F" w:rsidR="0025616F" w:rsidP="0025616F" w:rsidRDefault="0025616F" w14:paraId="4ABEAFA6" w14:textId="77777777">
      <w:pPr>
        <w:spacing w:line="276" w:lineRule="auto"/>
        <w:ind w:left="567"/>
        <w:rPr>
          <w:rFonts w:ascii="Times New Roman" w:hAnsi="Times New Roman"/>
          <w:u w:val="single"/>
          <w:lang w:val="es-ES"/>
        </w:rPr>
      </w:pPr>
    </w:p>
    <w:p w:rsidRPr="0025616F" w:rsidR="0025616F" w:rsidP="0025616F" w:rsidRDefault="0025616F" w14:paraId="10654E92" w14:textId="77777777">
      <w:pPr>
        <w:spacing w:line="276" w:lineRule="auto"/>
        <w:ind w:left="567"/>
        <w:jc w:val="both"/>
        <w:rPr>
          <w:rFonts w:ascii="Times New Roman" w:hAnsi="Times New Roman"/>
          <w:sz w:val="20"/>
          <w:szCs w:val="20"/>
          <w:lang w:val="es-ES"/>
        </w:rPr>
      </w:pPr>
      <w:r w:rsidRPr="00151298">
        <w:rPr>
          <w:rFonts w:ascii="Times New Roman" w:hAnsi="Times New Roman"/>
          <w:sz w:val="20"/>
          <w:szCs w:val="20"/>
        </w:rPr>
        <w:t xml:space="preserve">Michel Lussault, </w:t>
      </w:r>
      <w:r w:rsidRPr="00151298">
        <w:rPr>
          <w:rFonts w:ascii="Times New Roman" w:hAnsi="Times New Roman"/>
          <w:i/>
          <w:sz w:val="20"/>
          <w:szCs w:val="20"/>
        </w:rPr>
        <w:t>Hyper-lieux. Les nouvelles géographies politiques de la mondialisation</w:t>
      </w:r>
      <w:r w:rsidRPr="00151298">
        <w:rPr>
          <w:rFonts w:ascii="Times New Roman" w:hAnsi="Times New Roman"/>
          <w:sz w:val="20"/>
          <w:szCs w:val="20"/>
        </w:rPr>
        <w:t xml:space="preserve">, Paris, Seuil, coll. </w:t>
      </w:r>
      <w:proofErr w:type="gramStart"/>
      <w:r w:rsidRPr="0025616F">
        <w:rPr>
          <w:rFonts w:ascii="Times New Roman" w:hAnsi="Times New Roman"/>
          <w:sz w:val="20"/>
          <w:szCs w:val="20"/>
          <w:lang w:val="es-ES"/>
        </w:rPr>
        <w:t>« La</w:t>
      </w:r>
      <w:proofErr w:type="gramEnd"/>
      <w:r w:rsidRPr="0025616F">
        <w:rPr>
          <w:rFonts w:ascii="Times New Roman" w:hAnsi="Times New Roman"/>
          <w:sz w:val="20"/>
          <w:szCs w:val="20"/>
          <w:lang w:val="es-ES"/>
        </w:rPr>
        <w:t xml:space="preserve"> </w:t>
      </w:r>
      <w:proofErr w:type="spellStart"/>
      <w:r w:rsidRPr="0025616F">
        <w:rPr>
          <w:rFonts w:ascii="Times New Roman" w:hAnsi="Times New Roman"/>
          <w:sz w:val="20"/>
          <w:szCs w:val="20"/>
          <w:lang w:val="es-ES"/>
        </w:rPr>
        <w:t>couleur</w:t>
      </w:r>
      <w:proofErr w:type="spellEnd"/>
      <w:r w:rsidRPr="0025616F">
        <w:rPr>
          <w:rFonts w:ascii="Times New Roman" w:hAnsi="Times New Roman"/>
          <w:sz w:val="20"/>
          <w:szCs w:val="20"/>
          <w:lang w:val="es-ES"/>
        </w:rPr>
        <w:t xml:space="preserve"> des </w:t>
      </w:r>
      <w:proofErr w:type="spellStart"/>
      <w:r w:rsidRPr="0025616F">
        <w:rPr>
          <w:rFonts w:ascii="Times New Roman" w:hAnsi="Times New Roman"/>
          <w:sz w:val="20"/>
          <w:szCs w:val="20"/>
          <w:lang w:val="es-ES"/>
        </w:rPr>
        <w:t>idées</w:t>
      </w:r>
      <w:proofErr w:type="spellEnd"/>
      <w:r w:rsidRPr="0025616F">
        <w:rPr>
          <w:rFonts w:ascii="Times New Roman" w:hAnsi="Times New Roman"/>
          <w:sz w:val="20"/>
          <w:szCs w:val="20"/>
          <w:lang w:val="es-ES"/>
        </w:rPr>
        <w:t xml:space="preserve"> », 2017. </w:t>
      </w:r>
    </w:p>
    <w:p w:rsidR="0025616F" w:rsidP="0025616F" w:rsidRDefault="0025616F" w14:paraId="1983F3A9" w14:textId="77777777">
      <w:pPr>
        <w:spacing w:line="276" w:lineRule="auto"/>
        <w:jc w:val="both"/>
        <w:rPr>
          <w:rFonts w:ascii="Times New Roman" w:hAnsi="Times New Roman"/>
          <w:b/>
          <w:lang w:val="es-ES"/>
        </w:rPr>
      </w:pPr>
    </w:p>
    <w:p w:rsidRPr="0025616F" w:rsidR="0025616F" w:rsidP="0025616F" w:rsidRDefault="0025616F" w14:paraId="76274BD8" w14:textId="77777777">
      <w:pPr>
        <w:spacing w:line="276" w:lineRule="auto"/>
        <w:jc w:val="both"/>
        <w:rPr>
          <w:rFonts w:ascii="Times New Roman" w:hAnsi="Times New Roman"/>
          <w:b/>
          <w:lang w:val="es-ES"/>
        </w:rPr>
      </w:pPr>
      <w:r>
        <w:rPr>
          <w:rFonts w:ascii="Times New Roman" w:hAnsi="Times New Roman"/>
          <w:b/>
          <w:lang w:val="es-ES"/>
        </w:rPr>
        <w:t>3</w:t>
      </w:r>
      <w:r w:rsidRPr="0025616F">
        <w:rPr>
          <w:rFonts w:ascii="Times New Roman" w:hAnsi="Times New Roman"/>
          <w:b/>
          <w:lang w:val="es-ES"/>
        </w:rPr>
        <w:t xml:space="preserve">- </w:t>
      </w:r>
      <w:r w:rsidRPr="0025616F">
        <w:rPr>
          <w:rFonts w:ascii="Times New Roman" w:hAnsi="Times New Roman"/>
          <w:b/>
          <w:lang w:val="es-ES"/>
        </w:rPr>
        <w:t>Juan Ramón DUCHESNE WINTER</w:t>
      </w:r>
    </w:p>
    <w:p w:rsidR="0025616F" w:rsidP="0025616F" w:rsidRDefault="0025616F" w14:paraId="5C95992D" w14:textId="77777777">
      <w:pPr>
        <w:spacing w:line="276" w:lineRule="auto"/>
        <w:jc w:val="both"/>
        <w:rPr>
          <w:rFonts w:ascii="Times New Roman" w:hAnsi="Times New Roman"/>
          <w:lang w:val="es-ES"/>
        </w:rPr>
      </w:pPr>
    </w:p>
    <w:p w:rsidR="0025616F" w:rsidP="0025616F" w:rsidRDefault="0025616F" w14:paraId="722228FD" w14:textId="77777777">
      <w:pPr>
        <w:spacing w:line="276" w:lineRule="auto"/>
        <w:jc w:val="both"/>
        <w:rPr>
          <w:rFonts w:ascii="Times New Roman" w:hAnsi="Times New Roman"/>
          <w:lang w:val="es-ES"/>
        </w:rPr>
      </w:pPr>
      <w:r w:rsidRPr="0025616F">
        <w:rPr>
          <w:rFonts w:ascii="Times New Roman" w:hAnsi="Times New Roman"/>
          <w:lang w:val="es-ES"/>
        </w:rPr>
        <w:t>U</w:t>
      </w:r>
      <w:r>
        <w:rPr>
          <w:rFonts w:ascii="Times New Roman" w:hAnsi="Times New Roman"/>
          <w:lang w:val="es-ES"/>
        </w:rPr>
        <w:t>niversidad de Pittsburgh</w:t>
      </w:r>
    </w:p>
    <w:p w:rsidRPr="0025616F" w:rsidR="0025616F" w:rsidP="0025616F" w:rsidRDefault="0025616F" w14:paraId="238B635B" w14:textId="77777777">
      <w:pPr>
        <w:spacing w:line="276" w:lineRule="auto"/>
        <w:jc w:val="both"/>
        <w:rPr>
          <w:rFonts w:ascii="Times New Roman" w:hAnsi="Times New Roman"/>
          <w:lang w:val="es-ES"/>
        </w:rPr>
      </w:pPr>
    </w:p>
    <w:p w:rsidRPr="006348DA" w:rsidR="0025616F" w:rsidP="0025616F" w:rsidRDefault="0025616F" w14:paraId="356F4DD6" w14:textId="77777777">
      <w:pPr>
        <w:spacing w:line="276" w:lineRule="auto"/>
        <w:rPr>
          <w:rFonts w:ascii="Times New Roman" w:hAnsi="Times New Roman"/>
          <w:b/>
          <w:i/>
          <w:lang w:val="es-ES"/>
        </w:rPr>
      </w:pPr>
      <w:r>
        <w:rPr>
          <w:rFonts w:ascii="Times New Roman" w:hAnsi="Times New Roman"/>
          <w:lang w:val="es-ES"/>
        </w:rPr>
        <w:t xml:space="preserve">Título: </w:t>
      </w:r>
      <w:r w:rsidRPr="0025616F">
        <w:rPr>
          <w:rFonts w:ascii="Times New Roman" w:hAnsi="Times New Roman"/>
          <w:lang w:val="es-ES"/>
        </w:rPr>
        <w:t>“</w:t>
      </w:r>
      <w:r w:rsidRPr="0025616F">
        <w:rPr>
          <w:rFonts w:ascii="Times New Roman" w:hAnsi="Times New Roman"/>
          <w:b/>
          <w:lang w:val="es-ES"/>
        </w:rPr>
        <w:t>Eduardo Lalo entre territorio y geopolítica</w:t>
      </w:r>
      <w:r w:rsidRPr="0025616F">
        <w:rPr>
          <w:rFonts w:ascii="Times New Roman" w:hAnsi="Times New Roman"/>
          <w:b/>
          <w:lang w:val="es-ES"/>
        </w:rPr>
        <w:t>”</w:t>
      </w:r>
    </w:p>
    <w:p w:rsidR="0025616F" w:rsidP="0025616F" w:rsidRDefault="0025616F" w14:paraId="0A09D1ED" w14:textId="77777777">
      <w:pPr>
        <w:spacing w:line="276" w:lineRule="auto"/>
        <w:jc w:val="both"/>
        <w:rPr>
          <w:rFonts w:ascii="Times New Roman" w:hAnsi="Times New Roman"/>
          <w:lang w:val="es-ES"/>
        </w:rPr>
      </w:pPr>
    </w:p>
    <w:p w:rsidR="0025616F" w:rsidP="0025616F" w:rsidRDefault="0025616F" w14:paraId="35C73A01" w14:textId="77777777">
      <w:pPr>
        <w:spacing w:line="276" w:lineRule="auto"/>
        <w:jc w:val="both"/>
        <w:rPr>
          <w:rFonts w:ascii="Times New Roman" w:hAnsi="Times New Roman"/>
          <w:lang w:val="es-ES"/>
        </w:rPr>
      </w:pPr>
      <w:r>
        <w:rPr>
          <w:rFonts w:ascii="Times New Roman" w:hAnsi="Times New Roman"/>
          <w:lang w:val="es-ES"/>
        </w:rPr>
        <w:t xml:space="preserve">Propuesta: </w:t>
      </w:r>
    </w:p>
    <w:p w:rsidR="0025616F" w:rsidP="0025616F" w:rsidRDefault="0025616F" w14:paraId="37090816" w14:textId="77777777">
      <w:pPr>
        <w:spacing w:line="276" w:lineRule="auto"/>
        <w:jc w:val="both"/>
        <w:rPr>
          <w:rFonts w:ascii="Times New Roman" w:hAnsi="Times New Roman"/>
          <w:lang w:val="es-ES"/>
        </w:rPr>
      </w:pPr>
    </w:p>
    <w:p w:rsidRPr="006348DA" w:rsidR="0025616F" w:rsidP="0025616F" w:rsidRDefault="0025616F" w14:paraId="70881805" w14:textId="77777777">
      <w:pPr>
        <w:spacing w:line="276" w:lineRule="auto"/>
        <w:jc w:val="both"/>
        <w:rPr>
          <w:rFonts w:ascii="Times New Roman" w:hAnsi="Times New Roman"/>
          <w:lang w:val="es-ES"/>
        </w:rPr>
      </w:pPr>
      <w:r w:rsidRPr="006348DA">
        <w:rPr>
          <w:rFonts w:ascii="Times New Roman" w:hAnsi="Times New Roman"/>
          <w:lang w:val="es-ES"/>
        </w:rPr>
        <w:t xml:space="preserve">Tras su inserción en el mercado internacional con el Premio Rómulo Gallegos la producción de Eduardo Lalo instala una bisagra entre el pensamiento del territorio y la interpelación geopolítica. Al </w:t>
      </w:r>
      <w:r w:rsidRPr="006348DA">
        <w:rPr>
          <w:rFonts w:ascii="Times New Roman" w:hAnsi="Times New Roman"/>
          <w:i/>
          <w:lang w:val="es-ES"/>
        </w:rPr>
        <w:t>sentido de la tierra</w:t>
      </w:r>
      <w:r w:rsidRPr="006348DA">
        <w:rPr>
          <w:rFonts w:ascii="Times New Roman" w:hAnsi="Times New Roman"/>
          <w:lang w:val="es-ES"/>
        </w:rPr>
        <w:t xml:space="preserve"> impolítico que mezcla cuerpos humanos y no humanos de la urbe caribeña en obras como </w:t>
      </w:r>
      <w:r w:rsidRPr="006348DA">
        <w:rPr>
          <w:rFonts w:ascii="Times New Roman" w:hAnsi="Times New Roman"/>
          <w:i/>
          <w:lang w:val="es-ES"/>
        </w:rPr>
        <w:t xml:space="preserve">Los pies de San Juan </w:t>
      </w:r>
      <w:r w:rsidRPr="006348DA">
        <w:rPr>
          <w:rFonts w:ascii="Times New Roman" w:hAnsi="Times New Roman"/>
          <w:lang w:val="es-ES"/>
        </w:rPr>
        <w:t xml:space="preserve">(2002) y </w:t>
      </w:r>
      <w:r w:rsidRPr="006348DA">
        <w:rPr>
          <w:rFonts w:ascii="Times New Roman" w:hAnsi="Times New Roman"/>
          <w:i/>
          <w:lang w:val="es-ES"/>
        </w:rPr>
        <w:t>donde</w:t>
      </w:r>
      <w:r w:rsidRPr="006348DA">
        <w:rPr>
          <w:rFonts w:ascii="Times New Roman" w:hAnsi="Times New Roman"/>
          <w:lang w:val="es-ES"/>
        </w:rPr>
        <w:t xml:space="preserve"> (2005), se superpone un discurso periodístico de corte geopolítico que segmenta los cuerpos entre sujetos auténticos y sujetos alienados (colonizados), entre puer</w:t>
      </w:r>
      <w:r>
        <w:rPr>
          <w:rFonts w:ascii="Times New Roman" w:hAnsi="Times New Roman"/>
          <w:lang w:val="es-ES"/>
        </w:rPr>
        <w:t>torriqueños e “</w:t>
      </w:r>
      <w:proofErr w:type="spellStart"/>
      <w:r>
        <w:rPr>
          <w:rFonts w:ascii="Times New Roman" w:hAnsi="Times New Roman"/>
          <w:lang w:val="es-ES"/>
        </w:rPr>
        <w:t>impuertorriqueños</w:t>
      </w:r>
      <w:proofErr w:type="spellEnd"/>
      <w:r>
        <w:rPr>
          <w:rFonts w:ascii="Times New Roman" w:hAnsi="Times New Roman"/>
          <w:lang w:val="es-ES"/>
        </w:rPr>
        <w:t>”</w:t>
      </w:r>
      <w:r w:rsidRPr="006348DA">
        <w:rPr>
          <w:rFonts w:ascii="Times New Roman" w:hAnsi="Times New Roman"/>
          <w:lang w:val="es-ES"/>
        </w:rPr>
        <w:t xml:space="preserve">, entre </w:t>
      </w:r>
      <w:r>
        <w:rPr>
          <w:rFonts w:ascii="Times New Roman" w:hAnsi="Times New Roman"/>
          <w:lang w:val="es-ES"/>
        </w:rPr>
        <w:t>sujetos nacionales legítimos y “parceleros”</w:t>
      </w:r>
      <w:r w:rsidRPr="006348DA">
        <w:rPr>
          <w:rFonts w:ascii="Times New Roman" w:hAnsi="Times New Roman"/>
          <w:lang w:val="es-ES"/>
        </w:rPr>
        <w:t xml:space="preserve"> desechables. En fin, del territorio mezclado de textos previos, alfabéticos y fotográficos, se pasa a la geopolítica jerarquiza</w:t>
      </w:r>
      <w:r>
        <w:rPr>
          <w:rFonts w:ascii="Times New Roman" w:hAnsi="Times New Roman"/>
          <w:lang w:val="es-ES"/>
        </w:rPr>
        <w:t>da y letrada de la nación. Por “territorio”</w:t>
      </w:r>
      <w:r w:rsidRPr="006348DA">
        <w:rPr>
          <w:rFonts w:ascii="Times New Roman" w:hAnsi="Times New Roman"/>
          <w:lang w:val="es-ES"/>
        </w:rPr>
        <w:t xml:space="preserve"> entendemos aquí la suma de colectividades humanas y no humanas, bióticas y abióticas, materiales e inmateriales, reales e imaginarias que conforman un espacio-tiempo dado. El territorio es el cuerpo del cuerpo. El territorio se compone de imágenes visibles del cuerpo, así como cuerpos invisibles de la imagen.</w:t>
      </w:r>
    </w:p>
    <w:p w:rsidR="0025616F" w:rsidP="0025616F" w:rsidRDefault="0025616F" w14:paraId="300E6477" w14:textId="77777777">
      <w:pPr>
        <w:spacing w:line="276" w:lineRule="auto"/>
        <w:jc w:val="both"/>
        <w:rPr>
          <w:rFonts w:ascii="Times New Roman" w:hAnsi="Times New Roman"/>
          <w:lang w:val="es-ES"/>
        </w:rPr>
      </w:pPr>
    </w:p>
    <w:p w:rsidR="0025616F" w:rsidP="0025616F" w:rsidRDefault="0025616F" w14:paraId="3330EB65" w14:textId="77777777">
      <w:pPr>
        <w:spacing w:line="276" w:lineRule="auto"/>
        <w:jc w:val="both"/>
        <w:rPr>
          <w:rFonts w:ascii="Times New Roman" w:hAnsi="Times New Roman"/>
          <w:b/>
          <w:lang w:val="es-ES"/>
        </w:rPr>
      </w:pPr>
      <w:r>
        <w:rPr>
          <w:rFonts w:ascii="Times New Roman" w:hAnsi="Times New Roman"/>
          <w:b/>
          <w:lang w:val="es-ES"/>
        </w:rPr>
        <w:t xml:space="preserve">4- </w:t>
      </w:r>
      <w:r w:rsidRPr="00776644">
        <w:rPr>
          <w:rFonts w:ascii="Times New Roman" w:hAnsi="Times New Roman"/>
          <w:b/>
          <w:lang w:val="es-ES"/>
        </w:rPr>
        <w:t>Carolina</w:t>
      </w:r>
      <w:r>
        <w:rPr>
          <w:rFonts w:ascii="Times New Roman" w:hAnsi="Times New Roman"/>
          <w:lang w:val="es-ES"/>
        </w:rPr>
        <w:t xml:space="preserve"> </w:t>
      </w:r>
      <w:r w:rsidRPr="00776644">
        <w:rPr>
          <w:rFonts w:ascii="Times New Roman" w:hAnsi="Times New Roman"/>
          <w:b/>
          <w:lang w:val="es-ES"/>
        </w:rPr>
        <w:t>SANCHOLUZ</w:t>
      </w:r>
    </w:p>
    <w:p w:rsidR="0025616F" w:rsidP="0025616F" w:rsidRDefault="0025616F" w14:paraId="76C34413" w14:textId="77777777">
      <w:pPr>
        <w:spacing w:line="276" w:lineRule="auto"/>
        <w:jc w:val="both"/>
        <w:rPr>
          <w:rFonts w:ascii="Times New Roman" w:hAnsi="Times New Roman"/>
          <w:lang w:val="es-ES"/>
        </w:rPr>
      </w:pPr>
    </w:p>
    <w:p w:rsidRPr="006348DA" w:rsidR="0025616F" w:rsidP="0025616F" w:rsidRDefault="0025616F" w14:paraId="3C178A8F" w14:textId="77777777">
      <w:pPr>
        <w:spacing w:line="276" w:lineRule="auto"/>
        <w:jc w:val="both"/>
        <w:rPr>
          <w:rFonts w:ascii="Times New Roman" w:hAnsi="Times New Roman"/>
          <w:lang w:val="es-ES"/>
        </w:rPr>
      </w:pPr>
      <w:r>
        <w:rPr>
          <w:rFonts w:ascii="Times New Roman" w:hAnsi="Times New Roman"/>
          <w:lang w:val="es-ES"/>
        </w:rPr>
        <w:t>Universidad de La Plata</w:t>
      </w:r>
    </w:p>
    <w:p w:rsidR="0025616F" w:rsidP="0025616F" w:rsidRDefault="0025616F" w14:paraId="6E2B5AF3" w14:textId="77777777">
      <w:pPr>
        <w:spacing w:line="276" w:lineRule="auto"/>
        <w:rPr>
          <w:rFonts w:ascii="Times New Roman" w:hAnsi="Times New Roman"/>
          <w:lang w:val="es-ES"/>
        </w:rPr>
      </w:pPr>
    </w:p>
    <w:p w:rsidR="0025616F" w:rsidP="0025616F" w:rsidRDefault="0025616F" w14:paraId="104D15AA" w14:textId="77777777">
      <w:pPr>
        <w:spacing w:line="276" w:lineRule="auto"/>
        <w:rPr>
          <w:rFonts w:ascii="Times New Roman" w:hAnsi="Times New Roman"/>
          <w:b/>
          <w:lang w:val="es-ES"/>
        </w:rPr>
      </w:pPr>
      <w:r>
        <w:rPr>
          <w:rFonts w:ascii="Times New Roman" w:hAnsi="Times New Roman"/>
          <w:lang w:val="es-ES"/>
        </w:rPr>
        <w:t xml:space="preserve">Título: </w:t>
      </w:r>
      <w:r w:rsidRPr="0025616F">
        <w:rPr>
          <w:rFonts w:ascii="Times New Roman" w:hAnsi="Times New Roman"/>
          <w:lang w:val="es-ES"/>
        </w:rPr>
        <w:t>“</w:t>
      </w:r>
      <w:r w:rsidRPr="0025616F">
        <w:rPr>
          <w:rFonts w:ascii="Times New Roman" w:hAnsi="Times New Roman"/>
          <w:b/>
          <w:lang w:val="es-ES"/>
        </w:rPr>
        <w:t>La isla en su tinta: la escritura «situada» de Eduardo Lalo</w:t>
      </w:r>
      <w:r w:rsidRPr="0025616F">
        <w:rPr>
          <w:rFonts w:ascii="Times New Roman" w:hAnsi="Times New Roman"/>
          <w:b/>
          <w:lang w:val="es-ES"/>
        </w:rPr>
        <w:t>”</w:t>
      </w:r>
    </w:p>
    <w:p w:rsidR="0025616F" w:rsidP="0025616F" w:rsidRDefault="0025616F" w14:paraId="7844D81F" w14:textId="77777777">
      <w:pPr>
        <w:spacing w:line="276" w:lineRule="auto"/>
        <w:jc w:val="both"/>
        <w:rPr>
          <w:rFonts w:ascii="Times New Roman" w:hAnsi="Times New Roman"/>
          <w:b/>
          <w:lang w:val="es-ES"/>
        </w:rPr>
      </w:pPr>
    </w:p>
    <w:p w:rsidR="0025616F" w:rsidP="0025616F" w:rsidRDefault="0025616F" w14:paraId="04241467" w14:textId="77777777">
      <w:pPr>
        <w:spacing w:line="276" w:lineRule="auto"/>
        <w:jc w:val="both"/>
        <w:rPr>
          <w:rFonts w:ascii="Times New Roman" w:hAnsi="Times New Roman"/>
          <w:lang w:val="es-ES"/>
        </w:rPr>
      </w:pPr>
      <w:r>
        <w:rPr>
          <w:rFonts w:ascii="Times New Roman" w:hAnsi="Times New Roman"/>
          <w:lang w:val="es-ES"/>
        </w:rPr>
        <w:t xml:space="preserve">Propuesta: </w:t>
      </w:r>
    </w:p>
    <w:p w:rsidR="0025616F" w:rsidP="0025616F" w:rsidRDefault="0025616F" w14:paraId="772F5FB3" w14:textId="77777777">
      <w:pPr>
        <w:spacing w:line="276" w:lineRule="auto"/>
        <w:jc w:val="both"/>
        <w:rPr>
          <w:rFonts w:ascii="Times New Roman" w:hAnsi="Times New Roman"/>
          <w:lang w:val="es-ES"/>
        </w:rPr>
      </w:pPr>
    </w:p>
    <w:p w:rsidRPr="0025616F" w:rsidR="0025616F" w:rsidP="0025616F" w:rsidRDefault="0025616F" w14:paraId="6F773D47" w14:textId="77777777">
      <w:pPr>
        <w:spacing w:line="276" w:lineRule="auto"/>
        <w:jc w:val="both"/>
        <w:rPr>
          <w:rFonts w:ascii="Times New Roman" w:hAnsi="Times New Roman" w:eastAsia="Calibri"/>
          <w:color w:val="000000"/>
          <w:lang w:val="es-ES"/>
        </w:rPr>
      </w:pPr>
      <w:r w:rsidRPr="006348DA">
        <w:rPr>
          <w:rFonts w:ascii="Times New Roman" w:hAnsi="Times New Roman"/>
          <w:lang w:val="es-ES"/>
        </w:rPr>
        <w:t xml:space="preserve">La variada producción literaria y artística de Eduardo Lalo se configura desde un </w:t>
      </w:r>
      <w:r w:rsidRPr="006348DA">
        <w:rPr>
          <w:rFonts w:ascii="Times New Roman" w:hAnsi="Times New Roman"/>
          <w:i/>
          <w:lang w:val="es-ES"/>
        </w:rPr>
        <w:t>locus</w:t>
      </w:r>
      <w:r w:rsidRPr="006348DA">
        <w:rPr>
          <w:rFonts w:ascii="Times New Roman" w:hAnsi="Times New Roman"/>
          <w:lang w:val="es-ES"/>
        </w:rPr>
        <w:t xml:space="preserve"> de enunciación particular: </w:t>
      </w:r>
      <w:r w:rsidRPr="0025616F">
        <w:rPr>
          <w:rFonts w:ascii="Times New Roman" w:hAnsi="Times New Roman" w:eastAsia="Calibri"/>
          <w:color w:val="000000"/>
          <w:lang w:val="es-ES"/>
        </w:rPr>
        <w:t xml:space="preserve">un escritor situado en una isla del Caribe, Puerto Rico; isla que posee un estatuto geopolítico especial </w:t>
      </w:r>
      <w:r w:rsidRPr="0025616F">
        <w:rPr>
          <w:rFonts w:ascii="Times New Roman" w:hAnsi="Times New Roman"/>
          <w:color w:val="000000"/>
          <w:lang w:val="es-ES"/>
        </w:rPr>
        <w:t>como Estado Libre Asociado</w:t>
      </w:r>
      <w:r w:rsidRPr="0025616F">
        <w:rPr>
          <w:rFonts w:ascii="Times New Roman" w:hAnsi="Times New Roman" w:eastAsia="Calibri"/>
          <w:color w:val="000000"/>
          <w:lang w:val="es-ES"/>
        </w:rPr>
        <w:t xml:space="preserve">, contexto que subraya su lugar complejo en el mapa político-cultural caribeño y latinoamericano. Los textos de Lalo no solo dan cuenta de la </w:t>
      </w:r>
      <w:proofErr w:type="gramStart"/>
      <w:r w:rsidRPr="0025616F">
        <w:rPr>
          <w:rFonts w:ascii="Times New Roman" w:hAnsi="Times New Roman" w:eastAsia="Calibri"/>
          <w:color w:val="000000"/>
          <w:lang w:val="es-ES"/>
        </w:rPr>
        <w:t>isla</w:t>
      </w:r>
      <w:proofErr w:type="gramEnd"/>
      <w:r w:rsidRPr="0025616F">
        <w:rPr>
          <w:rFonts w:ascii="Times New Roman" w:hAnsi="Times New Roman" w:eastAsia="Calibri"/>
          <w:color w:val="000000"/>
          <w:lang w:val="es-ES"/>
        </w:rPr>
        <w:t xml:space="preserve"> sino que se localizan con particular énfasis en el espacio urbano; desde sus páginas pero también a partir de sus fotografías, grabados, instalaciones y videos, emerge la ciudad de San Juan, consustanciada con los materiales y soportes que la conforman como ciudad escrita, observada, imaginada y leída como un conjunto de signos. </w:t>
      </w:r>
    </w:p>
    <w:p w:rsidRPr="001C233B" w:rsidR="0025616F" w:rsidP="383B3E8F" w:rsidRDefault="0025616F" w14:paraId="4C76B252" w14:textId="56621F3D">
      <w:pPr>
        <w:spacing w:line="276" w:lineRule="auto"/>
        <w:ind w:firstLine="708"/>
        <w:jc w:val="both"/>
        <w:rPr>
          <w:rFonts w:ascii="Times New Roman" w:hAnsi="Times New Roman" w:eastAsia="Calibri"/>
          <w:color w:val="000000"/>
          <w:lang w:val="es-MX"/>
        </w:rPr>
      </w:pPr>
      <w:r w:rsidRPr="383B3E8F" w:rsidR="0025616F">
        <w:rPr>
          <w:rFonts w:ascii="Times New Roman" w:hAnsi="Times New Roman"/>
          <w:lang w:val="es-ES"/>
        </w:rPr>
        <w:t>En esta comunicación</w:t>
      </w:r>
      <w:r w:rsidRPr="383B3E8F" w:rsidR="0025616F">
        <w:rPr>
          <w:rFonts w:ascii="Times New Roman" w:hAnsi="Times New Roman" w:eastAsia="Calibri"/>
          <w:lang w:val="es-ES"/>
        </w:rPr>
        <w:t xml:space="preserve"> propongo detenerme y analizar algunos textos </w:t>
      </w:r>
      <w:r w:rsidRPr="383B3E8F" w:rsidR="0025616F">
        <w:rPr>
          <w:rFonts w:ascii="Times New Roman" w:hAnsi="Times New Roman" w:eastAsia="Calibri"/>
          <w:color w:val="000000" w:themeColor="text1" w:themeTint="FF" w:themeShade="FF"/>
          <w:lang w:val="es-MX"/>
        </w:rPr>
        <w:t xml:space="preserve">que forman parte de la columna </w:t>
      </w:r>
      <w:r w:rsidRPr="383B3E8F" w:rsidR="0025616F">
        <w:rPr>
          <w:rFonts w:ascii="Times New Roman" w:hAnsi="Times New Roman" w:eastAsia="Calibri"/>
          <w:color w:val="000000" w:themeColor="text1" w:themeTint="FF" w:themeShade="FF"/>
          <w:lang w:val="es-MX"/>
        </w:rPr>
        <w:t>“Isla en su tinta”</w:t>
      </w:r>
      <w:r w:rsidRPr="383B3E8F" w:rsidR="0025616F">
        <w:rPr>
          <w:rFonts w:ascii="Times New Roman" w:hAnsi="Times New Roman" w:eastAsia="Calibri"/>
          <w:color w:val="000000" w:themeColor="text1" w:themeTint="FF" w:themeShade="FF"/>
          <w:lang w:val="es-MX"/>
        </w:rPr>
        <w:t xml:space="preserve"> que Eduardo Lalo escribe para el periódico </w:t>
      </w:r>
      <w:r w:rsidRPr="383B3E8F" w:rsidR="0025616F">
        <w:rPr>
          <w:rFonts w:ascii="Times New Roman" w:hAnsi="Times New Roman" w:eastAsia="Calibri"/>
          <w:i w:val="1"/>
          <w:iCs w:val="1"/>
          <w:color w:val="000000" w:themeColor="text1" w:themeTint="FF" w:themeShade="FF"/>
          <w:lang w:val="es-MX"/>
        </w:rPr>
        <w:t>El Nuevo Día</w:t>
      </w:r>
      <w:r w:rsidRPr="383B3E8F" w:rsidR="0025616F">
        <w:rPr>
          <w:rFonts w:ascii="Times New Roman" w:hAnsi="Times New Roman" w:eastAsia="Calibri"/>
          <w:color w:val="000000" w:themeColor="text1" w:themeTint="FF" w:themeShade="FF"/>
          <w:lang w:val="es-MX"/>
        </w:rPr>
        <w:t xml:space="preserve"> (San Juan, Puerto Rico), junto con otros que fueron reunidos por César Salgado </w:t>
      </w:r>
      <w:r w:rsidRPr="383B3E8F" w:rsidR="0025616F">
        <w:rPr>
          <w:rFonts w:ascii="Times New Roman" w:hAnsi="Times New Roman" w:eastAsia="Calibri"/>
          <w:color w:val="000000" w:themeColor="text1" w:themeTint="FF" w:themeShade="FF"/>
          <w:lang w:val="es-MX"/>
        </w:rPr>
        <w:t xml:space="preserve">en </w:t>
      </w:r>
      <w:r w:rsidRPr="383B3E8F" w:rsidR="0025616F">
        <w:rPr>
          <w:rFonts w:ascii="Times New Roman" w:hAnsi="Times New Roman" w:eastAsia="Calibri"/>
          <w:i w:val="1"/>
          <w:iCs w:val="1"/>
          <w:color w:val="000000" w:themeColor="text1" w:themeTint="FF" w:themeShade="FF"/>
          <w:lang w:val="es-MX"/>
        </w:rPr>
        <w:t>Intervenciones</w:t>
      </w:r>
      <w:r w:rsidRPr="383B3E8F" w:rsidR="0025616F">
        <w:rPr>
          <w:rFonts w:ascii="Times New Roman" w:hAnsi="Times New Roman" w:eastAsia="Calibri"/>
          <w:i w:val="1"/>
          <w:iCs w:val="1"/>
          <w:color w:val="000000" w:themeColor="text1" w:themeTint="FF" w:themeShade="FF"/>
          <w:lang w:val="es-MX"/>
        </w:rPr>
        <w:t xml:space="preserve"> </w:t>
      </w:r>
      <w:r w:rsidRPr="383B3E8F" w:rsidR="0025616F">
        <w:rPr>
          <w:rFonts w:ascii="Times New Roman" w:hAnsi="Times New Roman" w:eastAsia="Calibri"/>
          <w:color w:val="000000" w:themeColor="text1" w:themeTint="FF" w:themeShade="FF"/>
          <w:lang w:val="es-MX"/>
        </w:rPr>
        <w:t>(Corregidor, 2019). Procuro leer en ellos la “escritura situada” de Lalo, esto es, su intensa reflexión crítica como un modo de localizar políticamente su práctica intelectual y art</w:t>
      </w:r>
      <w:r w:rsidRPr="383B3E8F" w:rsidR="0025616F">
        <w:rPr>
          <w:rFonts w:ascii="Times New Roman" w:hAnsi="Times New Roman" w:eastAsia="Calibri"/>
          <w:color w:val="000000" w:themeColor="text1" w:themeTint="FF" w:themeShade="FF"/>
          <w:lang w:val="es-MX"/>
        </w:rPr>
        <w:t>ística desde el margen filoso y</w:t>
      </w:r>
      <w:r w:rsidRPr="383B3E8F" w:rsidR="0025616F">
        <w:rPr>
          <w:rFonts w:ascii="Times New Roman" w:hAnsi="Times New Roman" w:eastAsia="Calibri"/>
          <w:color w:val="000000" w:themeColor="text1" w:themeTint="FF" w:themeShade="FF"/>
          <w:lang w:val="es-MX"/>
        </w:rPr>
        <w:t xml:space="preserve"> subalterno de una pequeña isla del Caribe.</w:t>
      </w:r>
    </w:p>
    <w:p w:rsidRPr="0025616F" w:rsidR="0025616F" w:rsidP="0025616F" w:rsidRDefault="0025616F" w14:paraId="00A3D26D" w14:textId="77777777">
      <w:pPr>
        <w:spacing w:line="276" w:lineRule="auto"/>
        <w:jc w:val="center"/>
        <w:rPr>
          <w:rFonts w:ascii="Times New Roman" w:hAnsi="Times New Roman"/>
          <w:b/>
          <w:lang w:val="es-ES"/>
        </w:rPr>
      </w:pPr>
    </w:p>
    <w:p w:rsidRPr="0025616F" w:rsidR="0025616F" w:rsidP="0025616F" w:rsidRDefault="0025616F" w14:paraId="27CC62E3" w14:textId="77777777">
      <w:pPr>
        <w:spacing w:line="276" w:lineRule="auto"/>
        <w:ind w:left="567"/>
        <w:jc w:val="both"/>
        <w:rPr>
          <w:rFonts w:ascii="Times New Roman" w:hAnsi="Times New Roman"/>
          <w:sz w:val="20"/>
          <w:szCs w:val="20"/>
          <w:lang w:val="es-ES"/>
        </w:rPr>
      </w:pPr>
    </w:p>
    <w:p w:rsidRPr="00A436BE" w:rsidR="0025616F" w:rsidP="0025616F" w:rsidRDefault="0025616F" w14:paraId="66FA5649" w14:textId="77777777">
      <w:pPr>
        <w:rPr>
          <w:rFonts w:ascii="Times New Roman" w:hAnsi="Times New Roman"/>
          <w:b/>
          <w:sz w:val="22"/>
          <w:szCs w:val="22"/>
          <w:lang w:val="es-ES"/>
        </w:rPr>
      </w:pPr>
    </w:p>
    <w:p w:rsidRPr="00E62901" w:rsidR="0025616F" w:rsidP="0025616F" w:rsidRDefault="0025616F" w14:paraId="2CCD203A" w14:textId="77777777">
      <w:pPr>
        <w:spacing w:line="276" w:lineRule="auto"/>
        <w:jc w:val="both"/>
        <w:rPr>
          <w:rFonts w:ascii="Times New Roman" w:hAnsi="Times New Roman"/>
          <w:sz w:val="20"/>
          <w:szCs w:val="20"/>
          <w:lang w:val="es-ES"/>
        </w:rPr>
      </w:pPr>
    </w:p>
    <w:p w:rsidR="0025616F" w:rsidRDefault="0025616F" w14:paraId="545A09DD" w14:textId="77777777">
      <w:bookmarkStart w:name="_GoBack" w:id="0"/>
      <w:bookmarkEnd w:id="0"/>
    </w:p>
    <w:sectPr w:rsidR="0025616F" w:rsidSect="00151298">
      <w:pgSz w:w="11900" w:h="16840" w:orient="portrait"/>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16F"/>
    <w:rsid w:val="0025616F"/>
    <w:rsid w:val="00A83A74"/>
    <w:rsid w:val="04A7CDA4"/>
    <w:rsid w:val="04A7CDA4"/>
    <w:rsid w:val="10DE433E"/>
    <w:rsid w:val="1A6BFD27"/>
    <w:rsid w:val="383B3E8F"/>
    <w:rsid w:val="720216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591DA"/>
  <w15:chartTrackingRefBased/>
  <w15:docId w15:val="{5FC7795F-BA45-4C11-98CF-2D8268B52F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5616F"/>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25616F"/>
    <w:rPr>
      <w:color w:val="0000FF"/>
      <w:u w:val="single"/>
    </w:rPr>
  </w:style>
  <w:style w:type="paragraph" w:styleId="EndNoteBibliography" w:customStyle="1">
    <w:name w:val="EndNote Bibliography"/>
    <w:basedOn w:val="Normal"/>
    <w:rsid w:val="00256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rimic.paris-sorbonne.fr/actes/sal3/velez.pdf" TargetMode="External" Id="rId8" /><Relationship Type="http://schemas.openxmlformats.org/officeDocument/2006/relationships/customXml" Target="../customXml/item3.xml" Id="rId3" /><Relationship Type="http://schemas.openxmlformats.org/officeDocument/2006/relationships/hyperlink" Target="http://journals.openedition.org/clio/10054" TargetMode="Externa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2C435C-1DB2-4060-961F-E8B040C53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C452A7-C4AD-496D-940F-1714BA386AFD}">
  <ds:schemaRefs>
    <ds:schemaRef ds:uri="http://schemas.microsoft.com/sharepoint/v3/contenttype/forms"/>
  </ds:schemaRefs>
</ds:datastoreItem>
</file>

<file path=customXml/itemProps3.xml><?xml version="1.0" encoding="utf-8"?>
<ds:datastoreItem xmlns:ds="http://schemas.openxmlformats.org/officeDocument/2006/customXml" ds:itemID="{DA133C61-D1DB-4517-B7B6-8807877152F4}">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2021-05-28T21:14:00.0000000Z</dcterms:created>
  <dcterms:modified xsi:type="dcterms:W3CDTF">2021-06-03T20:38:30.6557721Z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