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813662" w:rsidR="007F3FFA" w:rsidP="007F3FFA" w:rsidRDefault="007F3FFA" w14:paraId="749C95D2"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sz w:val="22"/>
          <w:szCs w:val="22"/>
          <w:lang w:val="es-ES_tradnl"/>
        </w:rPr>
      </w:pPr>
      <w:r w:rsidRPr="00813662">
        <w:rPr>
          <w:rFonts w:ascii="Times New Roman" w:hAnsi="Times New Roman"/>
          <w:b/>
          <w:caps/>
          <w:sz w:val="22"/>
          <w:szCs w:val="22"/>
          <w:lang w:val="es-ES_tradnl"/>
        </w:rPr>
        <w:t>IILI 202</w:t>
      </w:r>
      <w:r>
        <w:rPr>
          <w:rFonts w:ascii="Times New Roman" w:hAnsi="Times New Roman"/>
          <w:b/>
          <w:caps/>
          <w:sz w:val="22"/>
          <w:szCs w:val="22"/>
          <w:lang w:val="es-ES_tradnl"/>
        </w:rPr>
        <w:t>1</w:t>
      </w:r>
      <w:r w:rsidRPr="00813662">
        <w:rPr>
          <w:rFonts w:ascii="Times New Roman" w:hAnsi="Times New Roman"/>
          <w:b/>
          <w:caps/>
          <w:sz w:val="22"/>
          <w:szCs w:val="22"/>
          <w:lang w:val="es-ES_tradnl"/>
        </w:rPr>
        <w:t xml:space="preserve"> - XLIII Congreso Internacional </w:t>
      </w:r>
    </w:p>
    <w:p w:rsidRPr="00813662" w:rsidR="007F3FFA" w:rsidP="007F3FFA" w:rsidRDefault="007F3FFA" w14:paraId="362C87E2"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lang w:val="es-ES_tradnl"/>
        </w:rPr>
      </w:pPr>
      <w:proofErr w:type="spellStart"/>
      <w:r w:rsidRPr="00813662">
        <w:rPr>
          <w:rFonts w:ascii="Times New Roman" w:hAnsi="Times New Roman"/>
          <w:b/>
          <w:sz w:val="22"/>
          <w:szCs w:val="22"/>
          <w:lang w:val="es-ES_tradnl"/>
        </w:rPr>
        <w:t>Université</w:t>
      </w:r>
      <w:proofErr w:type="spellEnd"/>
      <w:r w:rsidRPr="00813662">
        <w:rPr>
          <w:rFonts w:ascii="Times New Roman" w:hAnsi="Times New Roman"/>
          <w:b/>
          <w:sz w:val="22"/>
          <w:szCs w:val="22"/>
          <w:lang w:val="es-ES_tradnl"/>
        </w:rPr>
        <w:t xml:space="preserve"> de Reims Champagne-Ardennes</w:t>
      </w:r>
    </w:p>
    <w:p w:rsidRPr="00813662" w:rsidR="007F3FFA" w:rsidP="007F3FFA" w:rsidRDefault="007F3FFA" w14:paraId="6565C6D6"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lang w:val="es-ES_tradnl"/>
        </w:rPr>
      </w:pPr>
      <w:r w:rsidRPr="00813662">
        <w:rPr>
          <w:rFonts w:ascii="Times New Roman" w:hAnsi="Times New Roman"/>
          <w:b/>
          <w:sz w:val="22"/>
          <w:szCs w:val="22"/>
          <w:lang w:val="es-ES_tradnl"/>
        </w:rPr>
        <w:t>Reims, 6-9 de julio 202</w:t>
      </w:r>
      <w:r>
        <w:rPr>
          <w:rFonts w:ascii="Times New Roman" w:hAnsi="Times New Roman"/>
          <w:b/>
          <w:sz w:val="22"/>
          <w:szCs w:val="22"/>
          <w:lang w:val="es-ES_tradnl"/>
        </w:rPr>
        <w:t>1</w:t>
      </w:r>
    </w:p>
    <w:p w:rsidRPr="00813662" w:rsidR="007F3FFA" w:rsidP="007F3FFA" w:rsidRDefault="007F3FFA" w14:paraId="0C89E280" w14:textId="77777777">
      <w:pPr>
        <w:pBdr>
          <w:top w:val="single" w:color="auto" w:sz="4" w:space="1"/>
          <w:left w:val="single" w:color="auto" w:sz="4" w:space="4"/>
          <w:bottom w:val="single" w:color="auto" w:sz="4" w:space="1"/>
          <w:right w:val="single" w:color="auto" w:sz="4" w:space="4"/>
        </w:pBdr>
        <w:jc w:val="center"/>
        <w:rPr>
          <w:rFonts w:ascii="Times New Roman" w:hAnsi="Times New Roman"/>
          <w:b/>
          <w:i/>
          <w:color w:val="D26508"/>
          <w:sz w:val="22"/>
          <w:szCs w:val="22"/>
          <w:lang w:val="es-ES_tradnl"/>
        </w:rPr>
      </w:pPr>
      <w:r w:rsidRPr="00813662">
        <w:rPr>
          <w:rFonts w:ascii="Times New Roman" w:hAnsi="Times New Roman"/>
          <w:b/>
          <w:i/>
          <w:color w:val="D26508"/>
          <w:sz w:val="22"/>
          <w:szCs w:val="22"/>
          <w:lang w:val="es-ES_tradnl"/>
        </w:rPr>
        <w:t xml:space="preserve">Cuerpos: miradas poéticas, significaciones políticas </w:t>
      </w:r>
    </w:p>
    <w:p w:rsidRPr="00813662" w:rsidR="007F3FFA" w:rsidP="007F3FFA" w:rsidRDefault="007F3FFA" w14:paraId="20C30B6A" w14:textId="77777777">
      <w:pPr>
        <w:rPr>
          <w:rFonts w:ascii="Times New Roman" w:hAnsi="Times New Roman"/>
          <w:sz w:val="22"/>
          <w:szCs w:val="22"/>
          <w:lang w:val="es-ES_tradnl"/>
        </w:rPr>
      </w:pPr>
    </w:p>
    <w:p w:rsidR="007F3FFA" w:rsidP="007F3FFA" w:rsidRDefault="007F3FFA" w14:paraId="75999CD9" w14:textId="77777777">
      <w:pPr>
        <w:rPr>
          <w:rFonts w:ascii="Times New Roman" w:hAnsi="Times New Roman"/>
          <w:b/>
          <w:lang w:val="es-CL"/>
        </w:rPr>
      </w:pPr>
      <w:r>
        <w:rPr>
          <w:rFonts w:ascii="Times New Roman" w:hAnsi="Times New Roman"/>
          <w:b/>
          <w:lang w:val="es-CL"/>
        </w:rPr>
        <w:t>MESA REDONDA:</w:t>
      </w:r>
      <w:r w:rsidRPr="007F3FFA">
        <w:rPr>
          <w:rFonts w:ascii="Times New Roman" w:hAnsi="Times New Roman"/>
          <w:b/>
          <w:lang w:val="es-CL"/>
        </w:rPr>
        <w:t xml:space="preserve"> </w:t>
      </w:r>
      <w:r w:rsidRPr="007F3FFA">
        <w:rPr>
          <w:rFonts w:ascii="Times New Roman" w:hAnsi="Times New Roman"/>
          <w:b/>
          <w:i/>
          <w:lang w:val="es-CL"/>
        </w:rPr>
        <w:t>Cuerpo y sujeto en escrituras latinoamericana contemporáneas</w:t>
      </w:r>
    </w:p>
    <w:p w:rsidR="007F3FFA" w:rsidP="007F3FFA" w:rsidRDefault="007F3FFA" w14:paraId="21232BA4" w14:textId="77777777">
      <w:pPr>
        <w:rPr>
          <w:rFonts w:ascii="Times New Roman" w:hAnsi="Times New Roman"/>
          <w:b/>
          <w:lang w:val="es-CL"/>
        </w:rPr>
      </w:pPr>
    </w:p>
    <w:p w:rsidRPr="007F3FFA" w:rsidR="007F3FFA" w:rsidP="007F3FFA" w:rsidRDefault="007F3FFA" w14:paraId="5D4E0154" w14:textId="77777777">
      <w:pPr>
        <w:rPr>
          <w:rFonts w:ascii="Times New Roman" w:hAnsi="Times New Roman"/>
          <w:b/>
          <w:lang w:val="es-CL"/>
        </w:rPr>
      </w:pPr>
      <w:r w:rsidRPr="007F3FFA">
        <w:rPr>
          <w:rFonts w:ascii="Times New Roman" w:hAnsi="Times New Roman"/>
          <w:lang w:val="es-CL"/>
        </w:rPr>
        <w:t>Moderado</w:t>
      </w:r>
      <w:r>
        <w:rPr>
          <w:rFonts w:ascii="Times New Roman" w:hAnsi="Times New Roman"/>
          <w:lang w:val="es-CL"/>
        </w:rPr>
        <w:t xml:space="preserve">ra: </w:t>
      </w:r>
      <w:r w:rsidRPr="007F3FFA">
        <w:rPr>
          <w:rFonts w:ascii="Times New Roman" w:hAnsi="Times New Roman"/>
          <w:b/>
          <w:lang w:val="es-CL"/>
        </w:rPr>
        <w:t xml:space="preserve">Macarena </w:t>
      </w:r>
      <w:r w:rsidRPr="007F3FFA">
        <w:rPr>
          <w:rFonts w:ascii="Times New Roman" w:hAnsi="Times New Roman"/>
          <w:b/>
          <w:lang w:val="es-CL"/>
        </w:rPr>
        <w:t>ARECO</w:t>
      </w:r>
    </w:p>
    <w:p w:rsidRPr="007F3FFA" w:rsidR="007F3FFA" w:rsidP="007F3FFA" w:rsidRDefault="007F3FFA" w14:paraId="1495C9B0" w14:textId="77777777">
      <w:pPr>
        <w:jc w:val="center"/>
        <w:rPr>
          <w:rFonts w:ascii="Times New Roman" w:hAnsi="Times New Roman"/>
          <w:b/>
          <w:lang w:val="es-CL"/>
        </w:rPr>
      </w:pPr>
    </w:p>
    <w:p w:rsidR="007F3FFA" w:rsidP="007F3FFA" w:rsidRDefault="007F3FFA" w14:paraId="51671411" w14:textId="77777777">
      <w:pPr>
        <w:rPr>
          <w:rFonts w:ascii="Times New Roman" w:hAnsi="Times New Roman"/>
          <w:lang w:val="es-CL"/>
        </w:rPr>
      </w:pPr>
      <w:r>
        <w:rPr>
          <w:rFonts w:ascii="Times New Roman" w:hAnsi="Times New Roman"/>
          <w:lang w:val="es-CL"/>
        </w:rPr>
        <w:t xml:space="preserve">Eje: </w:t>
      </w:r>
    </w:p>
    <w:p w:rsidRPr="007F3FFA" w:rsidR="007F3FFA" w:rsidP="007F3FFA" w:rsidRDefault="007F3FFA" w14:paraId="7A79B3AD" w14:textId="77777777">
      <w:pPr>
        <w:rPr>
          <w:rFonts w:ascii="Times New Roman" w:hAnsi="Times New Roman"/>
          <w:lang w:val="es-CL"/>
        </w:rPr>
      </w:pPr>
    </w:p>
    <w:p w:rsidRPr="007F3FFA" w:rsidR="007F3FFA" w:rsidP="007F3FFA" w:rsidRDefault="007F3FFA" w14:paraId="29EEFC72" w14:textId="77777777">
      <w:pPr>
        <w:rPr>
          <w:rFonts w:ascii="Times New Roman" w:hAnsi="Times New Roman"/>
          <w:b/>
          <w:lang w:val="es-CL"/>
        </w:rPr>
      </w:pPr>
      <w:r w:rsidRPr="007F3FFA">
        <w:rPr>
          <w:rFonts w:ascii="Times New Roman" w:hAnsi="Times New Roman"/>
          <w:b/>
          <w:lang w:val="es-CL"/>
        </w:rPr>
        <w:t>I</w:t>
      </w:r>
      <w:r>
        <w:rPr>
          <w:rFonts w:ascii="Times New Roman" w:hAnsi="Times New Roman"/>
          <w:b/>
          <w:lang w:val="es-CL"/>
        </w:rPr>
        <w:t xml:space="preserve">) </w:t>
      </w:r>
      <w:r w:rsidRPr="007F3FFA">
        <w:rPr>
          <w:rFonts w:ascii="Times New Roman" w:hAnsi="Times New Roman"/>
          <w:b/>
          <w:lang w:val="es-CL"/>
        </w:rPr>
        <w:t>CUERPO, ESCRITURAS CRÍTICAS</w:t>
      </w:r>
    </w:p>
    <w:p w:rsidR="007F3FFA" w:rsidP="007F3FFA" w:rsidRDefault="007F3FFA" w14:paraId="505759FC" w14:textId="77777777">
      <w:pPr>
        <w:rPr>
          <w:rFonts w:ascii="Times New Roman" w:hAnsi="Times New Roman"/>
          <w:b/>
          <w:lang w:val="es-CL"/>
        </w:rPr>
      </w:pPr>
    </w:p>
    <w:p w:rsidR="007F3FFA" w:rsidP="007F3FFA" w:rsidRDefault="007F3FFA" w14:paraId="4223F7B5" w14:textId="77777777">
      <w:pPr>
        <w:rPr>
          <w:rFonts w:ascii="Times New Roman" w:hAnsi="Times New Roman"/>
          <w:lang w:val="es-CL"/>
        </w:rPr>
      </w:pPr>
      <w:r>
        <w:rPr>
          <w:rFonts w:ascii="Times New Roman" w:hAnsi="Times New Roman"/>
          <w:lang w:val="es-CL"/>
        </w:rPr>
        <w:t xml:space="preserve">Participantes: </w:t>
      </w:r>
    </w:p>
    <w:p w:rsidR="007F3FFA" w:rsidP="007F3FFA" w:rsidRDefault="007F3FFA" w14:paraId="78E2A874" w14:textId="77777777">
      <w:pPr>
        <w:rPr>
          <w:rFonts w:ascii="Times New Roman" w:hAnsi="Times New Roman"/>
          <w:b/>
          <w:lang w:val="es-CL"/>
        </w:rPr>
      </w:pPr>
    </w:p>
    <w:p w:rsidR="007F3FFA" w:rsidP="007F3FFA" w:rsidRDefault="007F3FFA" w14:paraId="2A6551D8" w14:textId="77777777">
      <w:pPr>
        <w:rPr>
          <w:rFonts w:ascii="Times New Roman" w:hAnsi="Times New Roman"/>
          <w:b/>
          <w:lang w:val="es-CL"/>
        </w:rPr>
      </w:pPr>
      <w:r>
        <w:rPr>
          <w:rFonts w:ascii="Times New Roman" w:hAnsi="Times New Roman"/>
          <w:b/>
          <w:lang w:val="es-CL"/>
        </w:rPr>
        <w:t xml:space="preserve">1- </w:t>
      </w:r>
      <w:r w:rsidRPr="007F3FFA">
        <w:rPr>
          <w:rFonts w:ascii="Times New Roman" w:hAnsi="Times New Roman"/>
          <w:b/>
          <w:lang w:val="es-CL"/>
        </w:rPr>
        <w:t xml:space="preserve">Macarena </w:t>
      </w:r>
      <w:r w:rsidRPr="007F3FFA">
        <w:rPr>
          <w:rFonts w:ascii="Times New Roman" w:hAnsi="Times New Roman"/>
          <w:b/>
          <w:lang w:val="es-CL"/>
        </w:rPr>
        <w:t>ARECO</w:t>
      </w:r>
    </w:p>
    <w:p w:rsidR="007F3FFA" w:rsidP="007F3FFA" w:rsidRDefault="007F3FFA" w14:paraId="0C018DEF" w14:textId="77777777">
      <w:pPr>
        <w:rPr>
          <w:rFonts w:ascii="Times New Roman" w:hAnsi="Times New Roman"/>
          <w:lang w:val="es-CL"/>
        </w:rPr>
      </w:pPr>
    </w:p>
    <w:p w:rsidRPr="007F3FFA" w:rsidR="007F3FFA" w:rsidP="007F3FFA" w:rsidRDefault="007F3FFA" w14:paraId="32AEC1B9" w14:textId="77777777">
      <w:pPr>
        <w:rPr>
          <w:rFonts w:ascii="Times New Roman" w:hAnsi="Times New Roman"/>
          <w:lang w:val="es-CL"/>
        </w:rPr>
      </w:pPr>
      <w:r w:rsidRPr="007F3FFA">
        <w:rPr>
          <w:rFonts w:ascii="Times New Roman" w:hAnsi="Times New Roman"/>
          <w:lang w:val="es-CL"/>
        </w:rPr>
        <w:t>Pontificia Universidad Católica de Chile</w:t>
      </w:r>
    </w:p>
    <w:p w:rsidR="007F3FFA" w:rsidP="007F3FFA" w:rsidRDefault="007F3FFA" w14:paraId="754A9D03" w14:textId="77777777">
      <w:pPr>
        <w:rPr>
          <w:rFonts w:ascii="Times New Roman" w:hAnsi="Times New Roman"/>
          <w:lang w:val="es-CL"/>
        </w:rPr>
      </w:pPr>
    </w:p>
    <w:p w:rsidRPr="007F3FFA" w:rsidR="007F3FFA" w:rsidP="007F3FFA" w:rsidRDefault="007F3FFA" w14:paraId="4A766EE1" w14:textId="77777777">
      <w:pPr>
        <w:rPr>
          <w:rFonts w:ascii="Times New Roman" w:hAnsi="Times New Roman"/>
          <w:b/>
          <w:lang w:val="es-CL"/>
        </w:rPr>
      </w:pPr>
      <w:r>
        <w:rPr>
          <w:rFonts w:ascii="Times New Roman" w:hAnsi="Times New Roman"/>
          <w:lang w:val="es-CL"/>
        </w:rPr>
        <w:t xml:space="preserve">Título: </w:t>
      </w:r>
      <w:r w:rsidRPr="007F3FFA">
        <w:rPr>
          <w:rFonts w:ascii="Times New Roman" w:hAnsi="Times New Roman"/>
          <w:b/>
          <w:lang w:val="es-CL"/>
        </w:rPr>
        <w:t>“Cuerpo y tecnología en novelas de ciencia ficción latinoamericanas de los dos mil”</w:t>
      </w:r>
    </w:p>
    <w:p w:rsidRPr="007F3FFA" w:rsidR="007F3FFA" w:rsidP="007F3FFA" w:rsidRDefault="007F3FFA" w14:paraId="3C889211" w14:textId="77777777">
      <w:pPr>
        <w:jc w:val="center"/>
        <w:rPr>
          <w:rFonts w:ascii="Times New Roman" w:hAnsi="Times New Roman"/>
          <w:b/>
          <w:lang w:val="es-CL"/>
        </w:rPr>
      </w:pPr>
    </w:p>
    <w:p w:rsidR="007F3FFA" w:rsidP="007F3FFA" w:rsidRDefault="007F3FFA" w14:paraId="5E587855" w14:textId="77777777">
      <w:pPr>
        <w:jc w:val="both"/>
        <w:rPr>
          <w:rFonts w:ascii="Times New Roman" w:hAnsi="Times New Roman"/>
          <w:lang w:val="es-CL"/>
        </w:rPr>
      </w:pPr>
      <w:r>
        <w:rPr>
          <w:rFonts w:ascii="Times New Roman" w:hAnsi="Times New Roman"/>
          <w:lang w:val="es-CL"/>
        </w:rPr>
        <w:t xml:space="preserve">Propuesta: </w:t>
      </w:r>
    </w:p>
    <w:p w:rsidR="007F3FFA" w:rsidP="007F3FFA" w:rsidRDefault="007F3FFA" w14:paraId="030D2CC6" w14:textId="77777777">
      <w:pPr>
        <w:jc w:val="both"/>
        <w:rPr>
          <w:rFonts w:ascii="Times New Roman" w:hAnsi="Times New Roman"/>
          <w:lang w:val="es-CL"/>
        </w:rPr>
      </w:pPr>
    </w:p>
    <w:p w:rsidRPr="007F3FFA" w:rsidR="007F3FFA" w:rsidP="007F3FFA" w:rsidRDefault="007F3FFA" w14:paraId="2B7B5DE1" w14:textId="77777777">
      <w:pPr>
        <w:jc w:val="both"/>
        <w:rPr>
          <w:rFonts w:ascii="Times New Roman" w:hAnsi="Times New Roman"/>
          <w:lang w:val="es-CL"/>
        </w:rPr>
      </w:pPr>
      <w:r w:rsidRPr="007F3FFA">
        <w:rPr>
          <w:rFonts w:ascii="Times New Roman" w:hAnsi="Times New Roman"/>
          <w:lang w:val="es-CL"/>
        </w:rPr>
        <w:t xml:space="preserve">Al menos desde </w:t>
      </w:r>
      <w:r w:rsidRPr="007F3FFA">
        <w:rPr>
          <w:rFonts w:ascii="Times New Roman" w:hAnsi="Times New Roman"/>
          <w:i/>
          <w:lang w:val="es-CL"/>
        </w:rPr>
        <w:t xml:space="preserve">Frankenstein </w:t>
      </w:r>
      <w:r w:rsidRPr="007F3FFA">
        <w:rPr>
          <w:rFonts w:ascii="Times New Roman" w:hAnsi="Times New Roman"/>
          <w:lang w:val="es-CL"/>
        </w:rPr>
        <w:t xml:space="preserve">(1818) hasta nuestros días, las obras de ciencia ficción se han empecinado en intervenir tecnológicamente los cuerpos, entendidos, dentro de la visión dualista -anatómica y cartesiana-, como “un accesorio de la persona [que] se desliza hacia el registro del poseer” o “una maquinaria corporal reductible solo a una extensión” (Le Breton </w:t>
      </w:r>
      <w:r w:rsidRPr="007F3FFA">
        <w:rPr>
          <w:rFonts w:ascii="Times New Roman" w:hAnsi="Times New Roman"/>
          <w:i/>
          <w:lang w:val="es-CL"/>
        </w:rPr>
        <w:t>Antropología del cuerpo y la modernidad</w:t>
      </w:r>
      <w:r w:rsidRPr="007F3FFA">
        <w:rPr>
          <w:rFonts w:ascii="Times New Roman" w:hAnsi="Times New Roman"/>
          <w:lang w:val="es-CL"/>
        </w:rPr>
        <w:t xml:space="preserve"> 1990 69). En esta ponencia me propongo analizar la representación del cuerpo en algunas novelas de ciencia ficción latinoamericanas recientes: </w:t>
      </w:r>
      <w:proofErr w:type="spellStart"/>
      <w:r w:rsidRPr="007F3FFA">
        <w:rPr>
          <w:rFonts w:ascii="Times New Roman" w:hAnsi="Times New Roman"/>
          <w:i/>
          <w:lang w:val="es-CL"/>
        </w:rPr>
        <w:t>Ygdrasil</w:t>
      </w:r>
      <w:proofErr w:type="spellEnd"/>
      <w:r w:rsidRPr="007F3FFA">
        <w:rPr>
          <w:rFonts w:ascii="Times New Roman" w:hAnsi="Times New Roman"/>
          <w:lang w:val="es-CL"/>
        </w:rPr>
        <w:t xml:space="preserve"> (2005) y </w:t>
      </w:r>
      <w:proofErr w:type="spellStart"/>
      <w:r w:rsidRPr="007F3FFA">
        <w:rPr>
          <w:rFonts w:ascii="Times New Roman" w:hAnsi="Times New Roman"/>
          <w:i/>
          <w:lang w:val="es-CL"/>
        </w:rPr>
        <w:t>Synco</w:t>
      </w:r>
      <w:proofErr w:type="spellEnd"/>
      <w:r w:rsidRPr="007F3FFA">
        <w:rPr>
          <w:rFonts w:ascii="Times New Roman" w:hAnsi="Times New Roman"/>
          <w:lang w:val="es-CL"/>
        </w:rPr>
        <w:t xml:space="preserve"> (2008) de Jorge </w:t>
      </w:r>
      <w:proofErr w:type="spellStart"/>
      <w:r w:rsidRPr="007F3FFA">
        <w:rPr>
          <w:rFonts w:ascii="Times New Roman" w:hAnsi="Times New Roman"/>
          <w:lang w:val="es-CL"/>
        </w:rPr>
        <w:t>Baradit</w:t>
      </w:r>
      <w:proofErr w:type="spellEnd"/>
      <w:r w:rsidRPr="007F3FFA">
        <w:rPr>
          <w:rFonts w:ascii="Times New Roman" w:hAnsi="Times New Roman"/>
          <w:lang w:val="es-CL"/>
        </w:rPr>
        <w:t xml:space="preserve">, </w:t>
      </w:r>
      <w:r w:rsidRPr="007F3FFA">
        <w:rPr>
          <w:rFonts w:ascii="Times New Roman" w:hAnsi="Times New Roman"/>
          <w:i/>
          <w:lang w:val="es-CL"/>
        </w:rPr>
        <w:t>Iris</w:t>
      </w:r>
      <w:r w:rsidRPr="007F3FFA">
        <w:rPr>
          <w:rFonts w:ascii="Times New Roman" w:hAnsi="Times New Roman"/>
          <w:lang w:val="es-CL"/>
        </w:rPr>
        <w:t xml:space="preserve"> (2014) de Edmundo Paz Soldán y </w:t>
      </w:r>
      <w:r w:rsidRPr="007F3FFA">
        <w:rPr>
          <w:rFonts w:ascii="Times New Roman" w:hAnsi="Times New Roman"/>
          <w:i/>
          <w:lang w:val="es-CL"/>
        </w:rPr>
        <w:t>Los cuerpos del verano</w:t>
      </w:r>
      <w:r w:rsidRPr="007F3FFA">
        <w:rPr>
          <w:rFonts w:ascii="Times New Roman" w:hAnsi="Times New Roman"/>
          <w:lang w:val="es-CL"/>
        </w:rPr>
        <w:t xml:space="preserve"> (2012) del argentino Martín </w:t>
      </w:r>
      <w:proofErr w:type="spellStart"/>
      <w:r w:rsidRPr="007F3FFA">
        <w:rPr>
          <w:rFonts w:ascii="Times New Roman" w:hAnsi="Times New Roman"/>
          <w:lang w:val="es-CL"/>
        </w:rPr>
        <w:t>Castagnet</w:t>
      </w:r>
      <w:proofErr w:type="spellEnd"/>
      <w:r w:rsidRPr="007F3FFA">
        <w:rPr>
          <w:rFonts w:ascii="Times New Roman" w:hAnsi="Times New Roman"/>
          <w:lang w:val="es-CL"/>
        </w:rPr>
        <w:t xml:space="preserve">, para visibilizar el imaginario del cuerpo como carne, pero también su posibilidad como línea de fuga representada en el </w:t>
      </w:r>
      <w:r w:rsidRPr="007F3FFA">
        <w:rPr>
          <w:rFonts w:ascii="Times New Roman" w:hAnsi="Times New Roman"/>
          <w:i/>
          <w:lang w:val="es-CL"/>
        </w:rPr>
        <w:t>devenir animal</w:t>
      </w:r>
      <w:r w:rsidRPr="007F3FFA">
        <w:rPr>
          <w:rFonts w:ascii="Times New Roman" w:hAnsi="Times New Roman"/>
          <w:lang w:val="es-CL"/>
        </w:rPr>
        <w:t xml:space="preserve"> (Deleuze 1975) final del protagonista de esta última.</w:t>
      </w:r>
    </w:p>
    <w:p w:rsidR="007F3FFA" w:rsidP="007F3FFA" w:rsidRDefault="007F3FFA" w14:paraId="36CD5230" w14:textId="77777777">
      <w:pPr>
        <w:rPr>
          <w:rFonts w:ascii="Times New Roman" w:hAnsi="Times New Roman"/>
          <w:b/>
          <w:lang w:val="es-CL"/>
        </w:rPr>
      </w:pPr>
    </w:p>
    <w:p w:rsidR="007F3FFA" w:rsidP="007F3FFA" w:rsidRDefault="007F3FFA" w14:paraId="7DD6D6EC" w14:textId="77777777">
      <w:pPr>
        <w:rPr>
          <w:rFonts w:ascii="Times New Roman" w:hAnsi="Times New Roman"/>
          <w:b/>
          <w:lang w:val="es-CL"/>
        </w:rPr>
      </w:pPr>
      <w:r w:rsidRPr="007F3FFA">
        <w:rPr>
          <w:rFonts w:ascii="Times New Roman" w:hAnsi="Times New Roman"/>
          <w:b/>
          <w:lang w:val="es-CL"/>
        </w:rPr>
        <w:t>2</w:t>
      </w:r>
      <w:r>
        <w:rPr>
          <w:rFonts w:ascii="Times New Roman" w:hAnsi="Times New Roman"/>
          <w:b/>
          <w:lang w:val="es-CL"/>
        </w:rPr>
        <w:t>-</w:t>
      </w:r>
      <w:r w:rsidRPr="007F3FFA">
        <w:rPr>
          <w:rFonts w:ascii="Times New Roman" w:hAnsi="Times New Roman"/>
          <w:b/>
          <w:lang w:val="es-CL"/>
        </w:rPr>
        <w:t xml:space="preserve"> </w:t>
      </w:r>
      <w:r w:rsidRPr="007F3FFA">
        <w:rPr>
          <w:rFonts w:ascii="Times New Roman" w:hAnsi="Times New Roman"/>
          <w:b/>
          <w:lang w:val="es-CL"/>
        </w:rPr>
        <w:t xml:space="preserve">Rodrigo </w:t>
      </w:r>
      <w:r w:rsidRPr="007F3FFA">
        <w:rPr>
          <w:rFonts w:ascii="Times New Roman" w:hAnsi="Times New Roman"/>
          <w:b/>
          <w:lang w:val="es-CL"/>
        </w:rPr>
        <w:t>CÁNOVAS</w:t>
      </w:r>
    </w:p>
    <w:p w:rsidR="007F3FFA" w:rsidP="007F3FFA" w:rsidRDefault="007F3FFA" w14:paraId="3600139F" w14:textId="77777777">
      <w:pPr>
        <w:rPr>
          <w:rFonts w:ascii="Times New Roman" w:hAnsi="Times New Roman"/>
          <w:b/>
          <w:lang w:val="es-CL"/>
        </w:rPr>
      </w:pPr>
    </w:p>
    <w:p w:rsidRPr="007F3FFA" w:rsidR="007F3FFA" w:rsidP="007F3FFA" w:rsidRDefault="007F3FFA" w14:paraId="3BFD8637" w14:textId="77777777">
      <w:pPr>
        <w:rPr>
          <w:rFonts w:ascii="Times New Roman" w:hAnsi="Times New Roman"/>
          <w:lang w:val="es-CL"/>
        </w:rPr>
      </w:pPr>
      <w:r w:rsidRPr="007F3FFA">
        <w:rPr>
          <w:rFonts w:ascii="Times New Roman" w:hAnsi="Times New Roman"/>
          <w:lang w:val="es-CL"/>
        </w:rPr>
        <w:t>Pontificia Universidad Católica de Chile</w:t>
      </w:r>
    </w:p>
    <w:p w:rsidR="007F3FFA" w:rsidP="007F3FFA" w:rsidRDefault="007F3FFA" w14:paraId="0812C274" w14:textId="77777777">
      <w:pPr>
        <w:rPr>
          <w:rFonts w:ascii="Times New Roman" w:hAnsi="Times New Roman"/>
          <w:b/>
          <w:lang w:val="es-CL"/>
        </w:rPr>
      </w:pPr>
    </w:p>
    <w:p w:rsidRPr="007F3FFA" w:rsidR="007F3FFA" w:rsidP="007F3FFA" w:rsidRDefault="007F3FFA" w14:paraId="52BA80C8" w14:textId="77777777">
      <w:pPr>
        <w:rPr>
          <w:rFonts w:ascii="Times New Roman" w:hAnsi="Times New Roman"/>
          <w:b/>
          <w:lang w:val="es-CL"/>
        </w:rPr>
      </w:pPr>
      <w:r>
        <w:rPr>
          <w:rFonts w:ascii="Times New Roman" w:hAnsi="Times New Roman"/>
          <w:lang w:val="es-CL"/>
        </w:rPr>
        <w:t xml:space="preserve">Título: </w:t>
      </w:r>
      <w:r w:rsidRPr="007F3FFA">
        <w:rPr>
          <w:rFonts w:ascii="Times New Roman" w:hAnsi="Times New Roman"/>
          <w:b/>
          <w:lang w:val="es-CL"/>
        </w:rPr>
        <w:t>“Diarios de muerte: la resta del cuerpo biológico, la suma de la letra”</w:t>
      </w:r>
    </w:p>
    <w:p w:rsidRPr="007F3FFA" w:rsidR="007F3FFA" w:rsidP="007F3FFA" w:rsidRDefault="007F3FFA" w14:paraId="57EB4BAD" w14:textId="77777777">
      <w:pPr>
        <w:jc w:val="both"/>
        <w:rPr>
          <w:rFonts w:ascii="Times New Roman" w:hAnsi="Times New Roman"/>
          <w:b/>
          <w:lang w:val="es-CL"/>
        </w:rPr>
      </w:pPr>
    </w:p>
    <w:p w:rsidR="007F3FFA" w:rsidP="007F3FFA" w:rsidRDefault="007F3FFA" w14:paraId="78C30F93" w14:textId="77777777">
      <w:pPr>
        <w:jc w:val="both"/>
        <w:rPr>
          <w:rFonts w:ascii="Times New Roman" w:hAnsi="Times New Roman"/>
          <w:lang w:val="es-CL"/>
        </w:rPr>
      </w:pPr>
      <w:r>
        <w:rPr>
          <w:rFonts w:ascii="Times New Roman" w:hAnsi="Times New Roman"/>
          <w:lang w:val="es-CL"/>
        </w:rPr>
        <w:t xml:space="preserve">Propuesta: </w:t>
      </w:r>
    </w:p>
    <w:p w:rsidRPr="007F3FFA" w:rsidR="007F3FFA" w:rsidP="007F3FFA" w:rsidRDefault="007F3FFA" w14:paraId="6E397189" w14:textId="77777777">
      <w:pPr>
        <w:jc w:val="both"/>
        <w:rPr>
          <w:rFonts w:ascii="Times New Roman" w:hAnsi="Times New Roman"/>
          <w:lang w:val="es-CL"/>
        </w:rPr>
      </w:pPr>
    </w:p>
    <w:p w:rsidRPr="007F3FFA" w:rsidR="007F3FFA" w:rsidP="007F3FFA" w:rsidRDefault="007F3FFA" w14:paraId="2CC58DC8" w14:textId="77777777">
      <w:pPr>
        <w:jc w:val="both"/>
        <w:rPr>
          <w:rFonts w:ascii="Times New Roman" w:hAnsi="Times New Roman"/>
          <w:lang w:val="es-CL"/>
        </w:rPr>
      </w:pPr>
      <w:r w:rsidRPr="007F3FFA">
        <w:rPr>
          <w:rFonts w:ascii="Times New Roman" w:hAnsi="Times New Roman"/>
          <w:lang w:val="es-CL"/>
        </w:rPr>
        <w:t xml:space="preserve">Los diarios de muerte están delimitados por el fluido tiempo continuo de la resta. Así, literatura y vida se funden, en tanto el sujeto se apropia en carne viva de las formas poéticas que actúan su desaparición. En esta ponencia comentaremos el texto del poeta chileno Gonzalo Millán </w:t>
      </w:r>
      <w:r w:rsidRPr="007F3FFA">
        <w:rPr>
          <w:rFonts w:ascii="Times New Roman" w:hAnsi="Times New Roman"/>
          <w:i/>
          <w:lang w:val="es-CL"/>
        </w:rPr>
        <w:t>Veneno de escorpión</w:t>
      </w:r>
      <w:r w:rsidRPr="007F3FFA">
        <w:rPr>
          <w:rFonts w:ascii="Times New Roman" w:hAnsi="Times New Roman"/>
          <w:lang w:val="es-CL"/>
        </w:rPr>
        <w:t xml:space="preserve"> (2007), quien aquejado de un cáncer terminal pasa sus últimos meses de vida escribiendo compulsivamente un diario en unos cuadernos que serán publicados inmediatamente después de su muerte. Nos interesa destacar la escenificación que realiza la escritura poética de la degradación corporal que produce la enfermedad (la explosión de los órganos): de cómo se instala la muerte en el cuerpo y de cómo la letra la procesa de modos </w:t>
      </w:r>
      <w:r w:rsidRPr="007F3FFA">
        <w:rPr>
          <w:rFonts w:ascii="Times New Roman" w:hAnsi="Times New Roman"/>
          <w:lang w:val="es-CL"/>
        </w:rPr>
        <w:lastRenderedPageBreak/>
        <w:t>diversos (lúdico, ominoso, irónico, obsesivo). También haremos una reflexión sobre la tiranía del tiempo en la modernidad (sin dios ni utopías, el sujeto toma conciencia del tiempo finito, acaso desde siempre un tiempo muerto) y de su contracara, la sublimación literaria (la trascendencia por la escritura).</w:t>
      </w:r>
    </w:p>
    <w:p w:rsidRPr="007F3FFA" w:rsidR="007F3FFA" w:rsidP="007F3FFA" w:rsidRDefault="007F3FFA" w14:paraId="31DCF29F" w14:textId="77777777">
      <w:pPr>
        <w:jc w:val="both"/>
        <w:rPr>
          <w:rFonts w:ascii="Times New Roman" w:hAnsi="Times New Roman"/>
          <w:b/>
          <w:lang w:val="es-CL"/>
        </w:rPr>
      </w:pPr>
    </w:p>
    <w:p w:rsidR="007F3FFA" w:rsidP="007F3FFA" w:rsidRDefault="007F3FFA" w14:paraId="045483C0" w14:textId="77777777">
      <w:pPr>
        <w:rPr>
          <w:rFonts w:ascii="Times New Roman" w:hAnsi="Times New Roman"/>
          <w:b/>
          <w:lang w:val="es-CL"/>
        </w:rPr>
      </w:pPr>
      <w:r w:rsidRPr="007F3FFA">
        <w:rPr>
          <w:rFonts w:ascii="Times New Roman" w:hAnsi="Times New Roman"/>
          <w:b/>
          <w:lang w:val="es-CL"/>
        </w:rPr>
        <w:t>3</w:t>
      </w:r>
      <w:r>
        <w:rPr>
          <w:rFonts w:ascii="Times New Roman" w:hAnsi="Times New Roman"/>
          <w:b/>
          <w:lang w:val="es-CL"/>
        </w:rPr>
        <w:t>-</w:t>
      </w:r>
      <w:r w:rsidRPr="007F3FFA">
        <w:rPr>
          <w:rFonts w:ascii="Times New Roman" w:hAnsi="Times New Roman"/>
          <w:b/>
          <w:lang w:val="es-CL"/>
        </w:rPr>
        <w:t xml:space="preserve"> Sebastián </w:t>
      </w:r>
      <w:r w:rsidRPr="007F3FFA">
        <w:rPr>
          <w:rFonts w:ascii="Times New Roman" w:hAnsi="Times New Roman"/>
          <w:b/>
          <w:lang w:val="es-CL"/>
        </w:rPr>
        <w:t>SCHOENNENBECK GROHNERT</w:t>
      </w:r>
    </w:p>
    <w:p w:rsidR="007F3FFA" w:rsidP="007F3FFA" w:rsidRDefault="007F3FFA" w14:paraId="394F02E4" w14:textId="77777777">
      <w:pPr>
        <w:rPr>
          <w:rFonts w:ascii="Times New Roman" w:hAnsi="Times New Roman"/>
          <w:b/>
          <w:lang w:val="es-CL"/>
        </w:rPr>
      </w:pPr>
    </w:p>
    <w:p w:rsidRPr="007F3FFA" w:rsidR="007F3FFA" w:rsidP="007F3FFA" w:rsidRDefault="007F3FFA" w14:paraId="272EA9C4" w14:textId="77777777">
      <w:pPr>
        <w:rPr>
          <w:rFonts w:ascii="Times New Roman" w:hAnsi="Times New Roman"/>
          <w:lang w:val="es-CL"/>
        </w:rPr>
      </w:pPr>
      <w:r w:rsidRPr="007F3FFA">
        <w:rPr>
          <w:rFonts w:ascii="Times New Roman" w:hAnsi="Times New Roman"/>
          <w:lang w:val="es-CL"/>
        </w:rPr>
        <w:t>Pontificia Universidad Católica de Chile</w:t>
      </w:r>
      <w:r w:rsidRPr="007F3FFA">
        <w:rPr>
          <w:rFonts w:ascii="Times New Roman" w:hAnsi="Times New Roman"/>
          <w:lang w:val="es-CL"/>
        </w:rPr>
        <w:t xml:space="preserve"> </w:t>
      </w:r>
    </w:p>
    <w:p w:rsidR="007F3FFA" w:rsidP="007F3FFA" w:rsidRDefault="007F3FFA" w14:paraId="44337BE0" w14:textId="77777777">
      <w:pPr>
        <w:rPr>
          <w:rFonts w:ascii="Times New Roman" w:hAnsi="Times New Roman"/>
          <w:b/>
          <w:lang w:val="es-CL"/>
        </w:rPr>
      </w:pPr>
    </w:p>
    <w:p w:rsidRPr="007F3FFA" w:rsidR="007F3FFA" w:rsidP="53808EB3" w:rsidRDefault="007F3FFA" w14:paraId="062418A5" w14:textId="77777777" w14:noSpellErr="1">
      <w:pPr>
        <w:jc w:val="both"/>
        <w:rPr>
          <w:rFonts w:ascii="Times New Roman" w:hAnsi="Times New Roman"/>
          <w:b w:val="1"/>
          <w:bCs w:val="1"/>
          <w:lang w:val="es-CL"/>
        </w:rPr>
      </w:pPr>
      <w:r w:rsidRPr="53808EB3" w:rsidR="007F3FFA">
        <w:rPr>
          <w:rFonts w:ascii="Times New Roman" w:hAnsi="Times New Roman"/>
          <w:lang w:val="es-CL"/>
        </w:rPr>
        <w:t xml:space="preserve">Título: </w:t>
      </w:r>
      <w:r w:rsidRPr="53808EB3" w:rsidR="007F3FFA">
        <w:rPr>
          <w:rFonts w:ascii="Times New Roman" w:hAnsi="Times New Roman"/>
          <w:b w:val="1"/>
          <w:bCs w:val="1"/>
          <w:lang w:val="es-CL"/>
        </w:rPr>
        <w:t xml:space="preserve">“Cuerpo y transformación en dos novelas chilenas: </w:t>
      </w:r>
      <w:r w:rsidRPr="53808EB3" w:rsidR="007F3FFA">
        <w:rPr>
          <w:rFonts w:ascii="Times New Roman" w:hAnsi="Times New Roman"/>
          <w:b w:val="1"/>
          <w:bCs w:val="1"/>
          <w:i w:val="1"/>
          <w:iCs w:val="1"/>
          <w:lang w:val="es-CL"/>
        </w:rPr>
        <w:t>Patas de perro</w:t>
      </w:r>
      <w:r w:rsidRPr="53808EB3" w:rsidR="007F3FFA">
        <w:rPr>
          <w:rFonts w:ascii="Times New Roman" w:hAnsi="Times New Roman"/>
          <w:b w:val="1"/>
          <w:bCs w:val="1"/>
          <w:lang w:val="es-CL"/>
        </w:rPr>
        <w:t xml:space="preserve"> de Carlos Droguett y </w:t>
      </w:r>
      <w:r w:rsidRPr="53808EB3" w:rsidR="007F3FFA">
        <w:rPr>
          <w:rFonts w:ascii="Times New Roman" w:hAnsi="Times New Roman"/>
          <w:b w:val="1"/>
          <w:bCs w:val="1"/>
          <w:i w:val="1"/>
          <w:iCs w:val="1"/>
          <w:lang w:val="es-CL"/>
        </w:rPr>
        <w:t>El obsceno pájaro</w:t>
      </w:r>
      <w:r w:rsidRPr="53808EB3" w:rsidR="007F3FFA">
        <w:rPr>
          <w:rFonts w:ascii="Times New Roman" w:hAnsi="Times New Roman"/>
          <w:b w:val="1"/>
          <w:bCs w:val="1"/>
          <w:lang w:val="es-CL"/>
        </w:rPr>
        <w:t xml:space="preserve"> de la noche de José Donoso”</w:t>
      </w:r>
    </w:p>
    <w:p w:rsidR="007F3FFA" w:rsidP="007F3FFA" w:rsidRDefault="007F3FFA" w14:paraId="31D2245F" w14:textId="77777777">
      <w:pPr>
        <w:jc w:val="both"/>
        <w:rPr>
          <w:rFonts w:ascii="Times New Roman" w:hAnsi="Times New Roman"/>
          <w:b/>
          <w:lang w:val="es-CL"/>
        </w:rPr>
      </w:pPr>
    </w:p>
    <w:p w:rsidR="007F3FFA" w:rsidP="007F3FFA" w:rsidRDefault="007F3FFA" w14:paraId="65CA0D5A" w14:textId="77777777">
      <w:pPr>
        <w:jc w:val="both"/>
        <w:rPr>
          <w:rFonts w:ascii="Times New Roman" w:hAnsi="Times New Roman"/>
          <w:lang w:val="es-CL"/>
        </w:rPr>
      </w:pPr>
      <w:r>
        <w:rPr>
          <w:rFonts w:ascii="Times New Roman" w:hAnsi="Times New Roman"/>
          <w:lang w:val="es-CL"/>
        </w:rPr>
        <w:t xml:space="preserve">Propuesta: </w:t>
      </w:r>
    </w:p>
    <w:p w:rsidR="007F3FFA" w:rsidP="007F3FFA" w:rsidRDefault="007F3FFA" w14:paraId="136F226B" w14:textId="77777777">
      <w:pPr>
        <w:jc w:val="both"/>
        <w:rPr>
          <w:rFonts w:ascii="Times New Roman" w:hAnsi="Times New Roman"/>
          <w:lang w:val="es-CL"/>
        </w:rPr>
      </w:pPr>
    </w:p>
    <w:p w:rsidRPr="007F3FFA" w:rsidR="007F3FFA" w:rsidP="007F3FFA" w:rsidRDefault="007F3FFA" w14:paraId="29882BDA" w14:textId="74B92861">
      <w:pPr>
        <w:jc w:val="both"/>
        <w:rPr>
          <w:rFonts w:ascii="Times New Roman" w:hAnsi="Times New Roman"/>
          <w:lang w:val="es-CL"/>
        </w:rPr>
      </w:pPr>
      <w:r w:rsidRPr="007F3FFA">
        <w:rPr>
          <w:rFonts w:ascii="Times New Roman" w:hAnsi="Times New Roman"/>
          <w:lang w:val="es-CL"/>
        </w:rPr>
        <w:t xml:space="preserve">La relación entre cuerpo y metamorfosis se ha presentado de manera recurrente desde los mitos clásicos hasta la novela moderna y el relato reciente. Desde luego, sus sentidos han variado. En Dante, por ejemplo, la transformación del cuerpo ha permitido, gracias a los aportes de Auerbach, instalar una relación </w:t>
      </w:r>
      <w:proofErr w:type="spellStart"/>
      <w:r w:rsidRPr="007F3FFA">
        <w:rPr>
          <w:rFonts w:ascii="Times New Roman" w:hAnsi="Times New Roman"/>
          <w:lang w:val="es-CL"/>
        </w:rPr>
        <w:t>figural</w:t>
      </w:r>
      <w:proofErr w:type="spellEnd"/>
      <w:r w:rsidRPr="007F3FFA">
        <w:rPr>
          <w:rFonts w:ascii="Times New Roman" w:hAnsi="Times New Roman"/>
          <w:lang w:val="es-CL"/>
        </w:rPr>
        <w:t xml:space="preserve"> entre vivos y muertos. Más tarde, en la novela moderna, el cuerpo se representa como máquina en muchos casos intervenida por dispositivos. En esta ponencia, proponemos estudiar la caracterización del cuerpo en la novela de Carlos Drogue</w:t>
      </w:r>
      <w:r w:rsidR="00EE1E94">
        <w:rPr>
          <w:rFonts w:ascii="Times New Roman" w:hAnsi="Times New Roman"/>
          <w:lang w:val="es-CL"/>
        </w:rPr>
        <w:t>t</w:t>
      </w:r>
      <w:bookmarkStart w:name="_GoBack" w:id="0"/>
      <w:bookmarkEnd w:id="0"/>
      <w:r w:rsidRPr="007F3FFA">
        <w:rPr>
          <w:rFonts w:ascii="Times New Roman" w:hAnsi="Times New Roman"/>
          <w:lang w:val="es-CL"/>
        </w:rPr>
        <w:t xml:space="preserve">t, </w:t>
      </w:r>
      <w:r w:rsidRPr="007F3FFA">
        <w:rPr>
          <w:rFonts w:ascii="Times New Roman" w:hAnsi="Times New Roman"/>
          <w:i/>
          <w:lang w:val="es-CL"/>
        </w:rPr>
        <w:t>Patras de perro</w:t>
      </w:r>
      <w:r w:rsidRPr="007F3FFA">
        <w:rPr>
          <w:rFonts w:ascii="Times New Roman" w:hAnsi="Times New Roman"/>
          <w:lang w:val="es-CL"/>
        </w:rPr>
        <w:t xml:space="preserve"> (1965), como problematización de una alteridad social y en la novela de José Donoso, </w:t>
      </w:r>
      <w:r w:rsidRPr="007F3FFA">
        <w:rPr>
          <w:rFonts w:ascii="Times New Roman" w:hAnsi="Times New Roman"/>
          <w:i/>
          <w:lang w:val="es-CL"/>
        </w:rPr>
        <w:t xml:space="preserve">El obsceno pájaro de la noche </w:t>
      </w:r>
      <w:r w:rsidRPr="007F3FFA">
        <w:rPr>
          <w:rFonts w:ascii="Times New Roman" w:hAnsi="Times New Roman"/>
          <w:lang w:val="es-CL"/>
        </w:rPr>
        <w:t xml:space="preserve">(1970), como un devenir monstruoso que libera a la voz confesional de un orden oficial. </w:t>
      </w:r>
    </w:p>
    <w:p w:rsidR="007F3FFA" w:rsidP="007F3FFA" w:rsidRDefault="007F3FFA" w14:paraId="680720E3" w14:textId="77777777">
      <w:pPr>
        <w:jc w:val="center"/>
        <w:rPr>
          <w:rFonts w:ascii="Times New Roman" w:hAnsi="Times New Roman"/>
          <w:b/>
          <w:lang w:val="es-CL"/>
        </w:rPr>
      </w:pPr>
    </w:p>
    <w:p w:rsidR="007F3FFA" w:rsidP="007F3FFA" w:rsidRDefault="007F3FFA" w14:paraId="7485845F" w14:textId="77777777">
      <w:pPr>
        <w:rPr>
          <w:rFonts w:ascii="Times New Roman" w:hAnsi="Times New Roman"/>
          <w:b/>
          <w:lang w:val="es-CL"/>
        </w:rPr>
      </w:pPr>
      <w:r w:rsidRPr="007F3FFA">
        <w:rPr>
          <w:rFonts w:ascii="Times New Roman" w:hAnsi="Times New Roman"/>
          <w:b/>
          <w:lang w:val="es-CL"/>
        </w:rPr>
        <w:t>4</w:t>
      </w:r>
      <w:r>
        <w:rPr>
          <w:rFonts w:ascii="Times New Roman" w:hAnsi="Times New Roman"/>
          <w:b/>
          <w:lang w:val="es-CL"/>
        </w:rPr>
        <w:t>-</w:t>
      </w:r>
      <w:r w:rsidRPr="007F3FFA">
        <w:rPr>
          <w:rFonts w:ascii="Times New Roman" w:hAnsi="Times New Roman"/>
          <w:b/>
          <w:lang w:val="es-CL"/>
        </w:rPr>
        <w:t xml:space="preserve"> Fernando </w:t>
      </w:r>
      <w:r w:rsidRPr="007F3FFA">
        <w:rPr>
          <w:rFonts w:ascii="Times New Roman" w:hAnsi="Times New Roman"/>
          <w:b/>
          <w:lang w:val="es-CL"/>
        </w:rPr>
        <w:t>MORENO</w:t>
      </w:r>
    </w:p>
    <w:p w:rsidR="007F3FFA" w:rsidP="007F3FFA" w:rsidRDefault="007F3FFA" w14:paraId="41341D88" w14:textId="77777777">
      <w:pPr>
        <w:rPr>
          <w:rFonts w:ascii="Times New Roman" w:hAnsi="Times New Roman"/>
          <w:b/>
          <w:lang w:val="es-CL"/>
        </w:rPr>
      </w:pPr>
    </w:p>
    <w:p w:rsidRPr="007F3FFA" w:rsidR="007F3FFA" w:rsidP="007F3FFA" w:rsidRDefault="007F3FFA" w14:paraId="075DCF57" w14:textId="77777777">
      <w:pPr>
        <w:rPr>
          <w:rFonts w:ascii="Times New Roman" w:hAnsi="Times New Roman"/>
          <w:lang w:val="es-CL"/>
        </w:rPr>
      </w:pPr>
      <w:r w:rsidRPr="007F3FFA">
        <w:rPr>
          <w:rFonts w:ascii="Times New Roman" w:hAnsi="Times New Roman"/>
          <w:lang w:val="es-CL"/>
        </w:rPr>
        <w:t>Universidad de Poitiers</w:t>
      </w:r>
    </w:p>
    <w:p w:rsidR="007F3FFA" w:rsidP="007F3FFA" w:rsidRDefault="007F3FFA" w14:paraId="34E7E36B" w14:textId="77777777">
      <w:pPr>
        <w:rPr>
          <w:rFonts w:ascii="Times New Roman" w:hAnsi="Times New Roman"/>
          <w:b/>
          <w:lang w:val="es-CL"/>
        </w:rPr>
      </w:pPr>
    </w:p>
    <w:p w:rsidRPr="007F3FFA" w:rsidR="007F3FFA" w:rsidP="53808EB3" w:rsidRDefault="007F3FFA" w14:paraId="3F0C5D28" w14:textId="77777777">
      <w:pPr>
        <w:jc w:val="both"/>
        <w:rPr>
          <w:rFonts w:ascii="Times New Roman" w:hAnsi="Times New Roman"/>
          <w:b w:val="1"/>
          <w:bCs w:val="1"/>
          <w:lang w:val="es-ES"/>
        </w:rPr>
      </w:pPr>
      <w:r w:rsidRPr="53808EB3" w:rsidR="007F3FFA">
        <w:rPr>
          <w:rFonts w:ascii="Times New Roman" w:hAnsi="Times New Roman"/>
          <w:lang w:val="es-CL"/>
        </w:rPr>
        <w:t xml:space="preserve">Título: </w:t>
      </w:r>
      <w:r w:rsidRPr="53808EB3" w:rsidR="007F3FFA">
        <w:rPr>
          <w:rFonts w:ascii="Times New Roman" w:hAnsi="Times New Roman"/>
          <w:b w:val="1"/>
          <w:bCs w:val="1"/>
          <w:lang w:val="es-CL"/>
        </w:rPr>
        <w:t>“</w:t>
      </w:r>
      <w:r w:rsidRPr="53808EB3" w:rsidR="007F3FFA">
        <w:rPr>
          <w:rFonts w:ascii="Times New Roman" w:hAnsi="Times New Roman"/>
          <w:b w:val="1"/>
          <w:bCs w:val="1"/>
          <w:lang w:val="es-ES"/>
        </w:rPr>
        <w:t xml:space="preserve">Decir, escribir los cuerpos: el modo </w:t>
      </w:r>
      <w:proofErr w:type="spellStart"/>
      <w:r w:rsidRPr="53808EB3" w:rsidR="007F3FFA">
        <w:rPr>
          <w:rFonts w:ascii="Times New Roman" w:hAnsi="Times New Roman"/>
          <w:b w:val="1"/>
          <w:bCs w:val="1"/>
          <w:lang w:val="es-ES"/>
        </w:rPr>
        <w:t>autoficcional</w:t>
      </w:r>
      <w:proofErr w:type="spellEnd"/>
      <w:r w:rsidRPr="53808EB3" w:rsidR="007F3FFA">
        <w:rPr>
          <w:rFonts w:ascii="Times New Roman" w:hAnsi="Times New Roman"/>
          <w:b w:val="1"/>
          <w:bCs w:val="1"/>
          <w:lang w:val="es-ES"/>
        </w:rPr>
        <w:t xml:space="preserve"> de </w:t>
      </w:r>
      <w:r w:rsidRPr="53808EB3" w:rsidR="007F3FFA">
        <w:rPr>
          <w:rFonts w:ascii="Times New Roman" w:hAnsi="Times New Roman"/>
          <w:b w:val="1"/>
          <w:bCs w:val="1"/>
          <w:i w:val="1"/>
          <w:iCs w:val="1"/>
          <w:lang w:val="es-ES"/>
        </w:rPr>
        <w:t>Según pasan los años</w:t>
      </w:r>
      <w:r w:rsidRPr="53808EB3" w:rsidR="007F3FFA">
        <w:rPr>
          <w:rFonts w:ascii="Times New Roman" w:hAnsi="Times New Roman"/>
          <w:b w:val="1"/>
          <w:bCs w:val="1"/>
          <w:lang w:val="es-ES"/>
        </w:rPr>
        <w:t xml:space="preserve"> (2019), novela de Carlos Droguett”</w:t>
      </w:r>
    </w:p>
    <w:p w:rsidRPr="007F3FFA" w:rsidR="007F3FFA" w:rsidP="007F3FFA" w:rsidRDefault="007F3FFA" w14:paraId="585EA6D7" w14:textId="77777777">
      <w:pPr>
        <w:jc w:val="both"/>
        <w:rPr>
          <w:rFonts w:ascii="Times New Roman" w:hAnsi="Times New Roman"/>
          <w:b/>
          <w:lang w:val="es-CL"/>
        </w:rPr>
      </w:pPr>
    </w:p>
    <w:p w:rsidR="007F3FFA" w:rsidP="007F3FFA" w:rsidRDefault="007F3FFA" w14:paraId="423361BE" w14:textId="77777777">
      <w:pPr>
        <w:jc w:val="both"/>
        <w:rPr>
          <w:rFonts w:ascii="Times New Roman" w:hAnsi="Times New Roman"/>
          <w:lang w:val="es-ES_tradnl"/>
        </w:rPr>
      </w:pPr>
      <w:r>
        <w:rPr>
          <w:rFonts w:ascii="Times New Roman" w:hAnsi="Times New Roman"/>
          <w:lang w:val="es-ES_tradnl"/>
        </w:rPr>
        <w:t xml:space="preserve">Propuesta: </w:t>
      </w:r>
    </w:p>
    <w:p w:rsidR="007F3FFA" w:rsidP="007F3FFA" w:rsidRDefault="007F3FFA" w14:paraId="4839957B" w14:textId="77777777">
      <w:pPr>
        <w:jc w:val="both"/>
        <w:rPr>
          <w:rFonts w:ascii="Times New Roman" w:hAnsi="Times New Roman"/>
          <w:lang w:val="es-ES_tradnl"/>
        </w:rPr>
      </w:pPr>
    </w:p>
    <w:p w:rsidRPr="007F3FFA" w:rsidR="007F3FFA" w:rsidP="007F3FFA" w:rsidRDefault="007F3FFA" w14:paraId="64287941" w14:textId="77777777">
      <w:pPr>
        <w:jc w:val="both"/>
        <w:rPr>
          <w:rFonts w:ascii="Times New Roman" w:hAnsi="Times New Roman"/>
          <w:lang w:val="es-ES_tradnl"/>
        </w:rPr>
      </w:pPr>
      <w:r w:rsidRPr="007F3FFA">
        <w:rPr>
          <w:rFonts w:ascii="Times New Roman" w:hAnsi="Times New Roman"/>
          <w:lang w:val="es-ES_tradnl"/>
        </w:rPr>
        <w:t xml:space="preserve">La reciente publicación de la hasta ahora inédita novela </w:t>
      </w:r>
      <w:r w:rsidRPr="007F3FFA">
        <w:rPr>
          <w:rFonts w:ascii="Times New Roman" w:hAnsi="Times New Roman"/>
          <w:i/>
          <w:lang w:val="es-ES_tradnl"/>
        </w:rPr>
        <w:t>Según pasan los años. Allende, compañero Allende</w:t>
      </w:r>
      <w:r w:rsidRPr="007F3FFA">
        <w:rPr>
          <w:rFonts w:ascii="Times New Roman" w:hAnsi="Times New Roman"/>
          <w:lang w:val="es-ES_tradnl"/>
        </w:rPr>
        <w:t xml:space="preserve"> (2019) del escritor chileno Carlos Droguett (1912-1996), permite adentrarse en las múltiples posibilidades de la llamada </w:t>
      </w:r>
      <w:proofErr w:type="spellStart"/>
      <w:r w:rsidRPr="007F3FFA">
        <w:rPr>
          <w:rFonts w:ascii="Times New Roman" w:hAnsi="Times New Roman"/>
          <w:lang w:val="es-ES_tradnl"/>
        </w:rPr>
        <w:t>autoficción</w:t>
      </w:r>
      <w:proofErr w:type="spellEnd"/>
      <w:r w:rsidRPr="007F3FFA">
        <w:rPr>
          <w:rFonts w:ascii="Times New Roman" w:hAnsi="Times New Roman"/>
          <w:lang w:val="es-ES_tradnl"/>
        </w:rPr>
        <w:t>, así como en las particularidades discursivas más sugerentes de este texto cuya narración, realizada desde el punto de vista de un hablante que pasa revista a su propia historia, no significa sólo un ensimismamiento en la perspectiva íntima y personal, sino su problematización a partir de la tensión que se establece entre lo referencial y lo ficcional. Aquí el yo, una subjetividad desgarrada por el acontecer exterior (el golpe de estado de 1973), se distiende y se interroga acerca de realidades que le atañen como individuo y como sujeto de la Historia. Al hacerlo, va configurando una voz que se hace cuerpo y que a la vez refiere y significa los cuerpos de otras v</w:t>
      </w:r>
      <w:r>
        <w:rPr>
          <w:rFonts w:ascii="Times New Roman" w:hAnsi="Times New Roman"/>
          <w:lang w:val="es-ES_tradnl"/>
        </w:rPr>
        <w:t>í</w:t>
      </w:r>
      <w:r w:rsidRPr="007F3FFA">
        <w:rPr>
          <w:rFonts w:ascii="Times New Roman" w:hAnsi="Times New Roman"/>
          <w:lang w:val="es-ES_tradnl"/>
        </w:rPr>
        <w:t>ctimas de otras tantas tragedias, individuales y colectivas, de la Historia de Chile.</w:t>
      </w:r>
    </w:p>
    <w:p w:rsidRPr="007F3FFA" w:rsidR="007F3FFA" w:rsidRDefault="007F3FFA" w14:paraId="7FC0B031" w14:textId="77777777">
      <w:pPr>
        <w:rPr>
          <w:rFonts w:ascii="Times New Roman" w:hAnsi="Times New Roman"/>
          <w:lang w:val="es-ES_tradnl"/>
        </w:rPr>
      </w:pPr>
    </w:p>
    <w:sectPr w:rsidRPr="007F3FFA" w:rsidR="007F3FFA" w:rsidSect="002B6939">
      <w:pgSz w:w="11900" w:h="16840" w:orient="portrait"/>
      <w:pgMar w:top="1135"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dirty"/>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FFA"/>
    <w:rsid w:val="007F3FFA"/>
    <w:rsid w:val="00EE1E94"/>
    <w:rsid w:val="53808EB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A0C9C"/>
  <w15:chartTrackingRefBased/>
  <w15:docId w15:val="{76440CFF-379E-4521-8C35-D440090E0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7F3FFA"/>
    <w:pPr>
      <w:spacing w:after="0" w:line="240" w:lineRule="auto"/>
    </w:pPr>
    <w:rPr>
      <w:rFonts w:ascii="Cambria" w:hAnsi="Cambria" w:eastAsia="MS Mincho" w:cs="Times New Roman"/>
      <w:sz w:val="24"/>
      <w:szCs w:val="24"/>
      <w:lang w:val="fr-FR" w:eastAsia="fr-FR"/>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Lienhypertexte">
    <w:name w:val="Hyperlink"/>
    <w:uiPriority w:val="99"/>
    <w:unhideWhenUsed/>
    <w:rsid w:val="007F3FF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199908C-514E-4729-AD5C-90E71DE67B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0ABB3C-69FF-44A9-AF4A-121CEBC55C7A}">
  <ds:schemaRefs>
    <ds:schemaRef ds:uri="http://schemas.microsoft.com/sharepoint/v3/contenttype/forms"/>
  </ds:schemaRefs>
</ds:datastoreItem>
</file>

<file path=customXml/itemProps3.xml><?xml version="1.0" encoding="utf-8"?>
<ds:datastoreItem xmlns:ds="http://schemas.openxmlformats.org/officeDocument/2006/customXml" ds:itemID="{C5FDB98B-0E2A-42B1-A3D9-AB38471894AE}">
  <ds:schemaRefs>
    <ds:schemaRef ds:uri="http://purl.org/dc/dcmitype/"/>
    <ds:schemaRef ds:uri="http://purl.org/dc/terms/"/>
    <ds:schemaRef ds:uri="ddf49191-4a0d-4f37-8b3e-014c99b2be18"/>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http://www.w3.org/XML/1998/namespac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3</revision>
  <dcterms:created xsi:type="dcterms:W3CDTF">2021-05-30T19:04:00.0000000Z</dcterms:created>
  <dcterms:modified xsi:type="dcterms:W3CDTF">2021-06-03T18:27:03.2924359Z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