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FF6355" w:rsidP="00FF6355" w:rsidRDefault="00FF6355" w14:paraId="1CD67E66"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FF6355" w:rsidP="00FF6355" w:rsidRDefault="00FF6355" w14:paraId="6BBBD99B"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FF6355" w:rsidP="00FF6355" w:rsidRDefault="00FF6355" w14:paraId="2098053F"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FF6355" w:rsidP="00FF6355" w:rsidRDefault="00FF6355" w14:paraId="030E1822"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FF6355" w:rsidP="00FF6355" w:rsidRDefault="00FF6355" w14:paraId="4EC08673" w14:textId="77777777">
      <w:pPr>
        <w:rPr>
          <w:rFonts w:ascii="Times New Roman" w:hAnsi="Times New Roman"/>
          <w:sz w:val="22"/>
          <w:szCs w:val="22"/>
          <w:lang w:val="es-ES_tradnl"/>
        </w:rPr>
      </w:pPr>
    </w:p>
    <w:p w:rsidRPr="002A006D" w:rsidR="00FF6355" w:rsidP="00FF6355" w:rsidRDefault="00FF6355" w14:paraId="4AF2C92A" w14:textId="77777777">
      <w:pPr>
        <w:rPr>
          <w:rStyle w:val="Aucun"/>
          <w:rFonts w:ascii="Times New Roman" w:hAnsi="Times New Roman" w:cs="Times New Roman"/>
          <w:b/>
          <w:lang w:val="es-ES"/>
        </w:rPr>
      </w:pPr>
      <w:bookmarkStart w:name="_GoBack" w:id="0"/>
      <w:bookmarkEnd w:id="0"/>
      <w:r w:rsidRPr="002A006D">
        <w:rPr>
          <w:rFonts w:ascii="Times New Roman" w:hAnsi="Times New Roman" w:cs="Times New Roman"/>
          <w:b/>
          <w:lang w:val="es-ES"/>
        </w:rPr>
        <w:t>Betina KEIZMAN</w:t>
      </w:r>
    </w:p>
    <w:p w:rsidR="00FF6355" w:rsidP="00FF6355" w:rsidRDefault="00FF6355" w14:paraId="5F1C2380" w14:textId="77777777">
      <w:pPr>
        <w:rPr>
          <w:rStyle w:val="Aucun"/>
          <w:rFonts w:ascii="Times New Roman" w:hAnsi="Times New Roman" w:cs="Times New Roman"/>
          <w:lang w:val="es-ES"/>
        </w:rPr>
      </w:pPr>
    </w:p>
    <w:p w:rsidR="00FF6355" w:rsidP="00FF6355" w:rsidRDefault="00FF6355" w14:paraId="558ADE22" w14:textId="77777777">
      <w:pPr>
        <w:rPr>
          <w:rStyle w:val="Aucun"/>
          <w:rFonts w:ascii="Times New Roman" w:hAnsi="Times New Roman" w:cs="Times New Roman"/>
          <w:lang w:val="es-ES"/>
        </w:rPr>
      </w:pPr>
      <w:r w:rsidRPr="0005438A">
        <w:rPr>
          <w:rStyle w:val="Aucun"/>
          <w:rFonts w:ascii="Times New Roman" w:hAnsi="Times New Roman" w:cs="Times New Roman"/>
          <w:lang w:val="es-ES"/>
        </w:rPr>
        <w:t>Universidad Alberto Hurtado</w:t>
      </w:r>
      <w:r w:rsidRPr="0005438A">
        <w:rPr>
          <w:rStyle w:val="Aucun"/>
          <w:rFonts w:ascii="Times New Roman" w:hAnsi="Times New Roman" w:cs="Times New Roman"/>
          <w:lang w:val="es-ES"/>
        </w:rPr>
        <w:tab/>
      </w:r>
      <w:r w:rsidRPr="0005438A">
        <w:rPr>
          <w:rStyle w:val="Aucun"/>
          <w:rFonts w:ascii="Times New Roman" w:hAnsi="Times New Roman" w:cs="Times New Roman"/>
          <w:lang w:val="es-ES"/>
        </w:rPr>
        <w:tab/>
      </w:r>
    </w:p>
    <w:p w:rsidRPr="0005438A" w:rsidR="00FF6355" w:rsidP="00FF6355" w:rsidRDefault="00FF6355" w14:paraId="4B78A920" w14:textId="77777777">
      <w:pPr>
        <w:rPr>
          <w:rFonts w:ascii="Times New Roman" w:hAnsi="Times New Roman" w:cs="Times New Roman"/>
          <w:b/>
          <w:lang w:val="es-ES"/>
        </w:rPr>
      </w:pPr>
    </w:p>
    <w:p w:rsidRPr="002A006D" w:rsidR="00FF6355" w:rsidP="00FF6355" w:rsidRDefault="00FF6355" w14:paraId="6EFD043E" w14:textId="77777777">
      <w:pPr>
        <w:rPr>
          <w:rFonts w:ascii="Times New Roman" w:hAnsi="Times New Roman" w:cs="Times New Roman"/>
          <w:b/>
          <w:lang w:val="es-ES"/>
        </w:rPr>
      </w:pPr>
      <w:r w:rsidRPr="002A006D">
        <w:rPr>
          <w:rFonts w:ascii="Times New Roman" w:hAnsi="Times New Roman" w:cs="Times New Roman"/>
          <w:lang w:val="es-ES"/>
        </w:rPr>
        <w:t>Título:</w:t>
      </w:r>
      <w:r w:rsidRPr="0005438A">
        <w:rPr>
          <w:rFonts w:ascii="Times New Roman" w:hAnsi="Times New Roman" w:cs="Times New Roman"/>
          <w:b/>
          <w:lang w:val="es-ES"/>
        </w:rPr>
        <w:t xml:space="preserve"> </w:t>
      </w:r>
      <w:r w:rsidRPr="002A006D">
        <w:rPr>
          <w:rFonts w:ascii="Times New Roman" w:hAnsi="Times New Roman" w:cs="Times New Roman"/>
          <w:b/>
          <w:lang w:val="es-ES"/>
        </w:rPr>
        <w:t xml:space="preserve">“Cosmopolitismos equinos: </w:t>
      </w:r>
      <w:proofErr w:type="spellStart"/>
      <w:r w:rsidRPr="002A006D">
        <w:rPr>
          <w:rFonts w:ascii="Times New Roman" w:hAnsi="Times New Roman" w:cs="Times New Roman"/>
          <w:b/>
          <w:lang w:val="es-ES"/>
        </w:rPr>
        <w:t>bioarte</w:t>
      </w:r>
      <w:proofErr w:type="spellEnd"/>
      <w:r w:rsidRPr="002A006D">
        <w:rPr>
          <w:rFonts w:ascii="Times New Roman" w:hAnsi="Times New Roman" w:cs="Times New Roman"/>
          <w:b/>
          <w:lang w:val="es-ES"/>
        </w:rPr>
        <w:t xml:space="preserve"> y archivos nacionales en Inclúyanme afuera de María Sonia </w:t>
      </w:r>
      <w:proofErr w:type="spellStart"/>
      <w:r w:rsidRPr="002A006D">
        <w:rPr>
          <w:rFonts w:ascii="Times New Roman" w:hAnsi="Times New Roman" w:cs="Times New Roman"/>
          <w:b/>
          <w:lang w:val="es-ES"/>
        </w:rPr>
        <w:t>Cristoff</w:t>
      </w:r>
      <w:proofErr w:type="spellEnd"/>
      <w:r w:rsidRPr="002A006D">
        <w:rPr>
          <w:rFonts w:ascii="Times New Roman" w:hAnsi="Times New Roman" w:cs="Times New Roman"/>
          <w:b/>
          <w:lang w:val="es-ES"/>
        </w:rPr>
        <w:t xml:space="preserve">” </w:t>
      </w:r>
    </w:p>
    <w:p w:rsidRPr="002A006D" w:rsidR="00FF6355" w:rsidP="00FF6355" w:rsidRDefault="00FF6355" w14:paraId="7B98B3A2" w14:textId="77777777">
      <w:pPr>
        <w:rPr>
          <w:rFonts w:ascii="Times New Roman" w:hAnsi="Times New Roman" w:cs="Times New Roman"/>
          <w:b/>
          <w:lang w:val="es-ES"/>
        </w:rPr>
      </w:pPr>
    </w:p>
    <w:p w:rsidR="00FF6355" w:rsidP="00FF6355" w:rsidRDefault="00FF6355" w14:paraId="2C304A75" w14:textId="77777777">
      <w:pPr>
        <w:jc w:val="both"/>
        <w:rPr>
          <w:rFonts w:ascii="Times New Roman" w:hAnsi="Times New Roman" w:cs="Times New Roman"/>
          <w:lang w:val="es-ES"/>
        </w:rPr>
      </w:pPr>
      <w:r>
        <w:rPr>
          <w:rFonts w:ascii="Times New Roman" w:hAnsi="Times New Roman" w:cs="Times New Roman"/>
          <w:lang w:val="es-ES"/>
        </w:rPr>
        <w:t xml:space="preserve">Propuesta: </w:t>
      </w:r>
    </w:p>
    <w:p w:rsidR="00FF6355" w:rsidP="00FF6355" w:rsidRDefault="00FF6355" w14:paraId="53A5470A" w14:textId="77777777">
      <w:pPr>
        <w:jc w:val="both"/>
        <w:rPr>
          <w:rFonts w:ascii="Times New Roman" w:hAnsi="Times New Roman" w:cs="Times New Roman"/>
          <w:lang w:val="es-ES"/>
        </w:rPr>
      </w:pPr>
    </w:p>
    <w:p w:rsidRPr="0005438A" w:rsidR="00FF6355" w:rsidP="00FF6355" w:rsidRDefault="00FF6355" w14:paraId="06A330FD" w14:textId="77777777">
      <w:pPr>
        <w:jc w:val="both"/>
        <w:rPr>
          <w:rFonts w:ascii="Times New Roman" w:hAnsi="Times New Roman" w:cs="Times New Roman"/>
          <w:lang w:val="es-ES"/>
        </w:rPr>
      </w:pPr>
      <w:r w:rsidRPr="0005438A">
        <w:rPr>
          <w:rFonts w:ascii="Times New Roman" w:hAnsi="Times New Roman" w:cs="Times New Roman"/>
          <w:lang w:val="es-ES"/>
        </w:rPr>
        <w:t xml:space="preserve">La narrativa de María Sonia </w:t>
      </w:r>
      <w:proofErr w:type="spellStart"/>
      <w:r w:rsidRPr="0005438A">
        <w:rPr>
          <w:rFonts w:ascii="Times New Roman" w:hAnsi="Times New Roman" w:cs="Times New Roman"/>
          <w:lang w:val="es-ES"/>
        </w:rPr>
        <w:t>Cristoff</w:t>
      </w:r>
      <w:proofErr w:type="spellEnd"/>
      <w:r w:rsidRPr="0005438A">
        <w:rPr>
          <w:rFonts w:ascii="Times New Roman" w:hAnsi="Times New Roman" w:cs="Times New Roman"/>
          <w:lang w:val="es-ES"/>
        </w:rPr>
        <w:t xml:space="preserve"> explora de un modo recurrente las condiciones de la desestabilidad psíquica o, más precisamente, las posibilidades del borramiento de sí en un entorno como el actual, de aceleración progresiva, que percute las sociedades contemporáneas. En este marco, cuando los protagonistas de la narrativa de </w:t>
      </w:r>
      <w:proofErr w:type="spellStart"/>
      <w:r w:rsidRPr="0005438A">
        <w:rPr>
          <w:rFonts w:ascii="Times New Roman" w:hAnsi="Times New Roman" w:cs="Times New Roman"/>
          <w:lang w:val="es-ES"/>
        </w:rPr>
        <w:t>Cristoff</w:t>
      </w:r>
      <w:proofErr w:type="spellEnd"/>
      <w:r w:rsidRPr="0005438A">
        <w:rPr>
          <w:rFonts w:ascii="Times New Roman" w:hAnsi="Times New Roman" w:cs="Times New Roman"/>
          <w:lang w:val="es-ES"/>
        </w:rPr>
        <w:t xml:space="preserve"> se imponen prácticas de contraflujo están consolidando experiencias de resistencia en el escenario cultural del presente. En el caso de la novela Inclúyanme afuera, se explora el reciclamiento de archivos nacionales, que son reelaborados por prácticas artísticas (en particular, el </w:t>
      </w:r>
      <w:proofErr w:type="spellStart"/>
      <w:r w:rsidRPr="0005438A">
        <w:rPr>
          <w:rFonts w:ascii="Times New Roman" w:hAnsi="Times New Roman" w:cs="Times New Roman"/>
          <w:lang w:val="es-ES"/>
        </w:rPr>
        <w:t>bioarte</w:t>
      </w:r>
      <w:proofErr w:type="spellEnd"/>
      <w:r w:rsidRPr="0005438A">
        <w:rPr>
          <w:rFonts w:ascii="Times New Roman" w:hAnsi="Times New Roman" w:cs="Times New Roman"/>
          <w:lang w:val="es-ES"/>
        </w:rPr>
        <w:t xml:space="preserve">), lo que resulta en una escena concreta de la novela: la reelaboración o reciclaje de una corporalidad y simbología equinas que actualiza y pone en cuestión relatos y construcciones identitarias fundacionales de la nación. Con foco en los binarismos amnesia-memoria, relato-materia y actualidad-obsolescencia, la novela entronca con debates globales en torno al cuerpo, la categoría de </w:t>
      </w:r>
      <w:proofErr w:type="spellStart"/>
      <w:r w:rsidRPr="0005438A">
        <w:rPr>
          <w:rFonts w:ascii="Times New Roman" w:hAnsi="Times New Roman" w:cs="Times New Roman"/>
          <w:lang w:val="es-ES"/>
        </w:rPr>
        <w:t>posthumano</w:t>
      </w:r>
      <w:proofErr w:type="spellEnd"/>
      <w:r w:rsidRPr="0005438A">
        <w:rPr>
          <w:rFonts w:ascii="Times New Roman" w:hAnsi="Times New Roman" w:cs="Times New Roman"/>
          <w:lang w:val="es-ES"/>
        </w:rPr>
        <w:t xml:space="preserve"> y sondea la dificultad de inscribir estos debates en un encuadre específicamente latinoamericano. </w:t>
      </w:r>
    </w:p>
    <w:p w:rsidRPr="0005438A" w:rsidR="00FF6355" w:rsidP="00FF6355" w:rsidRDefault="00FF6355" w14:paraId="3D9B1208" w14:textId="77777777">
      <w:pPr>
        <w:rPr>
          <w:rFonts w:ascii="Times New Roman" w:hAnsi="Times New Roman" w:cs="Times New Roman"/>
          <w:b/>
          <w:lang w:val="es-ES"/>
        </w:rPr>
      </w:pPr>
    </w:p>
    <w:p w:rsidRPr="002A006D" w:rsidR="00FF6355" w:rsidP="00FF6355" w:rsidRDefault="00FF6355" w14:paraId="010F989F" w14:textId="77777777">
      <w:pPr>
        <w:rPr>
          <w:rStyle w:val="Aucun"/>
          <w:rFonts w:ascii="Times New Roman" w:hAnsi="Times New Roman" w:cs="Times New Roman"/>
          <w:lang w:val="es-ES"/>
        </w:rPr>
      </w:pPr>
      <w:r w:rsidRPr="002A006D">
        <w:rPr>
          <w:rStyle w:val="Aucun"/>
          <w:rFonts w:ascii="Times New Roman" w:hAnsi="Times New Roman" w:cs="Times New Roman"/>
          <w:lang w:val="es-ES"/>
        </w:rPr>
        <w:t>Eje:</w:t>
      </w:r>
    </w:p>
    <w:p w:rsidR="00FF6355" w:rsidP="00FF6355" w:rsidRDefault="00FF6355" w14:paraId="4E5ECBD3" w14:textId="77777777">
      <w:pPr>
        <w:rPr>
          <w:rStyle w:val="Aucun"/>
          <w:rFonts w:ascii="Times New Roman" w:hAnsi="Times New Roman" w:cs="Times New Roman"/>
          <w:b/>
          <w:lang w:val="es-ES"/>
        </w:rPr>
      </w:pPr>
    </w:p>
    <w:p w:rsidR="00FF6355" w:rsidP="00FF6355" w:rsidRDefault="00FF6355" w14:paraId="25BE431C" w14:textId="77777777">
      <w:pPr>
        <w:rPr>
          <w:rStyle w:val="Aucun"/>
          <w:rFonts w:ascii="Times New Roman" w:hAnsi="Times New Roman" w:cs="Times New Roman"/>
          <w:b/>
          <w:lang w:val="es-ES"/>
        </w:rPr>
      </w:pPr>
      <w:r>
        <w:rPr>
          <w:rStyle w:val="Aucun"/>
          <w:rFonts w:ascii="Times New Roman" w:hAnsi="Times New Roman" w:cs="Times New Roman"/>
          <w:b/>
          <w:lang w:val="es-ES"/>
        </w:rPr>
        <w:t>I) CUERPOS, ESCRITURAS CRÍTICAS</w:t>
      </w:r>
    </w:p>
    <w:p w:rsidR="00FF6355" w:rsidP="00FF6355" w:rsidRDefault="00FF6355" w14:paraId="0F2145DE" w14:textId="77777777">
      <w:pPr>
        <w:rPr>
          <w:lang w:val="es-ES"/>
        </w:rPr>
      </w:pPr>
    </w:p>
    <w:p w:rsidRPr="002A006D" w:rsidR="00FF6355" w:rsidP="00FF6355" w:rsidRDefault="00FF6355" w14:paraId="0A820E13" w14:textId="4A112AFE">
      <w:pPr>
        <w:rPr>
          <w:rStyle w:val="Aucun"/>
          <w:rFonts w:ascii="Times New Roman" w:hAnsi="Times New Roman" w:cs="Times New Roman"/>
          <w:lang w:val="es-ES"/>
        </w:rPr>
      </w:pPr>
      <w:r w:rsidRPr="53032E56" w:rsidR="00FF6355">
        <w:rPr>
          <w:rStyle w:val="Aucun"/>
          <w:rFonts w:ascii="Times New Roman" w:hAnsi="Times New Roman" w:cs="Times New Roman"/>
          <w:b w:val="1"/>
          <w:bCs w:val="1"/>
          <w:lang w:val="es-ES"/>
        </w:rPr>
        <w:t>MESA</w:t>
      </w:r>
      <w:r w:rsidRPr="53032E56" w:rsidR="00FF6355">
        <w:rPr>
          <w:rStyle w:val="Aucun"/>
          <w:rFonts w:ascii="Times New Roman" w:hAnsi="Times New Roman" w:cs="Times New Roman"/>
          <w:b w:val="1"/>
          <w:bCs w:val="1"/>
          <w:lang w:val="es-ES"/>
        </w:rPr>
        <w:t xml:space="preserve"> REDONDA</w:t>
      </w:r>
      <w:r w:rsidRPr="53032E56" w:rsidR="00FF6355">
        <w:rPr>
          <w:rStyle w:val="Aucun"/>
          <w:rFonts w:ascii="Times New Roman" w:hAnsi="Times New Roman" w:cs="Times New Roman"/>
          <w:b w:val="1"/>
          <w:bCs w:val="1"/>
          <w:lang w:val="es-ES"/>
        </w:rPr>
        <w:t xml:space="preserve">: </w:t>
      </w:r>
      <w:r w:rsidRPr="53032E56" w:rsidR="00FF6355">
        <w:rPr>
          <w:rFonts w:ascii="Times New Roman" w:hAnsi="Times New Roman" w:cs="Times New Roman"/>
          <w:b w:val="1"/>
          <w:bCs w:val="1"/>
          <w:i w:val="1"/>
          <w:iCs w:val="1"/>
          <w:lang w:val="es-ES"/>
        </w:rPr>
        <w:t>Derivas estéticas del cuerpo en la contemporaneidad latinoamericana</w:t>
      </w:r>
      <w:r w:rsidRPr="53032E56" w:rsidR="00FF6355">
        <w:rPr>
          <w:rFonts w:ascii="Times New Roman" w:hAnsi="Times New Roman" w:cs="Times New Roman"/>
          <w:b w:val="1"/>
          <w:bCs w:val="1"/>
          <w:i w:val="1"/>
          <w:iCs w:val="1"/>
          <w:lang w:val="es-ES"/>
        </w:rPr>
        <w:t xml:space="preserve"> </w:t>
      </w:r>
      <w:r w:rsidRPr="53032E56" w:rsidR="5314EFA2">
        <w:rPr>
          <w:rFonts w:ascii="Times New Roman" w:hAnsi="Times New Roman" w:cs="Times New Roman"/>
          <w:b w:val="1"/>
          <w:bCs w:val="1"/>
          <w:i w:val="1"/>
          <w:iCs w:val="1"/>
          <w:lang w:val="es-ES"/>
        </w:rPr>
        <w:t>(B)</w:t>
      </w:r>
    </w:p>
    <w:p w:rsidRPr="00FF6355" w:rsidR="00FF6355" w:rsidRDefault="00FF6355" w14:paraId="3A6299C3" w14:textId="77777777">
      <w:pPr>
        <w:rPr>
          <w:lang w:val="es-ES"/>
        </w:rPr>
      </w:pPr>
    </w:p>
    <w:sectPr w:rsidRPr="00FF6355" w:rsidR="00FF6355">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355"/>
    <w:rsid w:val="00FF6355"/>
    <w:rsid w:val="53032E56"/>
    <w:rsid w:val="5314EF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1EB45"/>
  <w15:chartTrackingRefBased/>
  <w15:docId w15:val="{B9533128-EF2D-4616-8064-1A498B836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FF6355"/>
    <w:pPr>
      <w:pBdr>
        <w:top w:val="nil"/>
        <w:left w:val="nil"/>
        <w:bottom w:val="nil"/>
        <w:right w:val="nil"/>
        <w:between w:val="nil"/>
        <w:bar w:val="nil"/>
      </w:pBdr>
      <w:spacing w:after="0" w:line="240" w:lineRule="auto"/>
    </w:pPr>
    <w:rPr>
      <w:rFonts w:ascii="Cambria" w:hAnsi="Cambria" w:eastAsia="Cambria" w:cs="Cambria"/>
      <w:color w:val="000000"/>
      <w:sz w:val="24"/>
      <w:szCs w:val="24"/>
      <w:u w:color="000000"/>
      <w:bdr w:val="nil"/>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Aucun" w:customStyle="1">
    <w:name w:val="Aucun"/>
    <w:rsid w:val="00FF6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0D6508-DE9B-497F-80AC-1997E4858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100242-B3BE-4815-ABF9-DCC0D93A11D6}">
  <ds:schemaRefs>
    <ds:schemaRef ds:uri="http://schemas.microsoft.com/sharepoint/v3/contenttype/forms"/>
  </ds:schemaRefs>
</ds:datastoreItem>
</file>

<file path=customXml/itemProps3.xml><?xml version="1.0" encoding="utf-8"?>
<ds:datastoreItem xmlns:ds="http://schemas.openxmlformats.org/officeDocument/2006/customXml" ds:itemID="{2003EACE-AAF8-4DFF-83D1-C58016F19046}">
  <ds:schemaRefs>
    <ds:schemaRef ds:uri="ddf49191-4a0d-4f37-8b3e-014c99b2be18"/>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dcmitype/"/>
    <ds:schemaRef ds:uri="http://purl.org/dc/terms/"/>
    <ds:schemaRef ds:uri="http://schemas.microsoft.com/office/infopath/2007/PartnerControls"/>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2021-05-29T11:23:00.0000000Z</dcterms:created>
  <dcterms:modified xsi:type="dcterms:W3CDTF">2021-06-02T13:09:01.0159681Z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