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13662" w:rsidR="001E1A54" w:rsidP="001E1A54" w:rsidRDefault="001E1A54" w14:paraId="0901CEC5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:rsidRPr="00813662" w:rsidR="001E1A54" w:rsidP="001E1A54" w:rsidRDefault="001E1A54" w14:paraId="25661E7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:rsidRPr="00813662" w:rsidR="001E1A54" w:rsidP="001E1A54" w:rsidRDefault="001E1A54" w14:paraId="59AC1007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:rsidRPr="00813662" w:rsidR="001E1A54" w:rsidP="001E1A54" w:rsidRDefault="001E1A54" w14:paraId="38EFB0F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:rsidRPr="00813662" w:rsidR="001E1A54" w:rsidP="001E1A54" w:rsidRDefault="001E1A54" w14:paraId="5E65A895" w14:textId="77777777">
      <w:pPr>
        <w:rPr>
          <w:rFonts w:ascii="Times New Roman" w:hAnsi="Times New Roman"/>
          <w:sz w:val="22"/>
          <w:szCs w:val="22"/>
          <w:lang w:val="es-ES_tradnl"/>
        </w:rPr>
      </w:pPr>
    </w:p>
    <w:p w:rsidRPr="00B24261" w:rsidR="001E1A54" w:rsidP="001E1A54" w:rsidRDefault="001E1A54" w14:paraId="7D0151B0" w14:textId="77777777">
      <w:pPr>
        <w:spacing w:before="100" w:beforeAutospacing="1" w:after="100" w:afterAutospacing="1"/>
        <w:jc w:val="both"/>
        <w:rPr>
          <w:rFonts w:ascii="Times New Roman" w:hAnsi="Times New Roman" w:eastAsia="Calibri"/>
          <w:b/>
          <w:lang w:val="uz-Cyrl-UZ"/>
        </w:rPr>
      </w:pPr>
      <w:r w:rsidRPr="52F3D19B" w:rsidR="001E1A54">
        <w:rPr>
          <w:rFonts w:ascii="Times New Roman" w:hAnsi="Times New Roman"/>
          <w:b w:val="1"/>
          <w:bCs w:val="1"/>
          <w:lang w:val="es-ES"/>
        </w:rPr>
        <w:t>Milena RODRÍGUEZ GUTIÉRREZ</w:t>
      </w:r>
    </w:p>
    <w:p w:rsidR="52F3D19B" w:rsidP="52F3D19B" w:rsidRDefault="52F3D19B" w14:paraId="611ED8BF" w14:textId="3A93F2DF">
      <w:pPr>
        <w:spacing w:beforeAutospacing="on" w:afterAutospacing="on"/>
        <w:jc w:val="both"/>
        <w:rPr>
          <w:rFonts w:ascii="Times New Roman" w:hAnsi="Times New Roman"/>
          <w:lang w:val="es-ES"/>
        </w:rPr>
      </w:pPr>
    </w:p>
    <w:p w:rsidRPr="00B24261" w:rsidR="001E1A54" w:rsidP="001E1A54" w:rsidRDefault="001E1A54" w14:paraId="5E6D1023" w14:textId="77777777">
      <w:pPr>
        <w:spacing w:before="100" w:beforeAutospacing="1" w:after="100" w:afterAutospacing="1"/>
        <w:jc w:val="both"/>
        <w:rPr>
          <w:rFonts w:ascii="Times New Roman" w:hAnsi="Times New Roman"/>
          <w:lang w:val="es-ES"/>
        </w:rPr>
      </w:pPr>
      <w:r w:rsidRPr="52F3D19B" w:rsidR="001E1A54">
        <w:rPr>
          <w:rFonts w:ascii="Times New Roman" w:hAnsi="Times New Roman"/>
          <w:lang w:val="es-ES"/>
        </w:rPr>
        <w:t>Universidad de Granada</w:t>
      </w:r>
    </w:p>
    <w:p w:rsidR="52F3D19B" w:rsidP="52F3D19B" w:rsidRDefault="52F3D19B" w14:paraId="253B53A6" w14:textId="044B7A91">
      <w:pPr>
        <w:spacing w:beforeAutospacing="on" w:afterAutospacing="on"/>
        <w:jc w:val="both"/>
        <w:rPr>
          <w:rFonts w:ascii="Times New Roman" w:hAnsi="Times New Roman"/>
          <w:lang w:val="es-ES"/>
        </w:rPr>
      </w:pPr>
    </w:p>
    <w:p w:rsidRPr="00B24261" w:rsidR="00AE43E7" w:rsidP="00AE43E7" w:rsidRDefault="00AE43E7" w14:paraId="4AB3CB24" w14:textId="77777777">
      <w:pPr>
        <w:spacing w:before="100" w:beforeAutospacing="1" w:after="100" w:afterAutospacing="1"/>
        <w:jc w:val="both"/>
        <w:rPr>
          <w:rFonts w:ascii="Times New Roman" w:hAnsi="Times New Roman"/>
          <w:b/>
          <w:lang w:val="es-ES"/>
        </w:rPr>
      </w:pPr>
      <w:r w:rsidRPr="00B24261">
        <w:rPr>
          <w:rFonts w:ascii="Times New Roman" w:hAnsi="Times New Roman"/>
          <w:lang w:val="es-ES"/>
        </w:rPr>
        <w:t xml:space="preserve">Título: </w:t>
      </w:r>
      <w:r w:rsidRPr="00B24261">
        <w:rPr>
          <w:rFonts w:ascii="Times New Roman" w:hAnsi="Times New Roman"/>
          <w:b/>
          <w:lang w:val="es-ES"/>
        </w:rPr>
        <w:t xml:space="preserve">“La </w:t>
      </w:r>
      <w:proofErr w:type="spellStart"/>
      <w:r w:rsidRPr="00B24261">
        <w:rPr>
          <w:rFonts w:ascii="Times New Roman" w:hAnsi="Times New Roman"/>
          <w:b/>
          <w:lang w:val="es-ES"/>
        </w:rPr>
        <w:t>eternidianidad</w:t>
      </w:r>
      <w:proofErr w:type="spellEnd"/>
      <w:r w:rsidRPr="00B24261">
        <w:rPr>
          <w:rFonts w:ascii="Times New Roman" w:hAnsi="Times New Roman"/>
          <w:b/>
          <w:lang w:val="es-ES"/>
        </w:rPr>
        <w:t xml:space="preserve"> de Eliseo Diego: poesía, catolicismo y subjetividad” </w:t>
      </w:r>
    </w:p>
    <w:p w:rsidRPr="00B24261" w:rsidR="001E1A54" w:rsidP="001E1A54" w:rsidRDefault="001E1A54" w14:paraId="1910F478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Pr="00B24261" w:rsidR="001E1A54" w:rsidP="001E1A54" w:rsidRDefault="001E1A54" w14:paraId="3A7F6CB2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  <w:r w:rsidRPr="00B24261">
        <w:rPr>
          <w:rFonts w:ascii="Times New Roman" w:hAnsi="Times New Roman"/>
          <w:sz w:val="24"/>
          <w:szCs w:val="24"/>
          <w:lang w:val="es-ES"/>
        </w:rPr>
        <w:t xml:space="preserve">Propuesta: </w:t>
      </w:r>
      <w:bookmarkStart w:name="_GoBack" w:id="0"/>
      <w:bookmarkEnd w:id="0"/>
    </w:p>
    <w:p w:rsidRPr="00B24261" w:rsidR="001E1A54" w:rsidP="001E1A54" w:rsidRDefault="001E1A54" w14:paraId="4579BEFB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</w:p>
    <w:p w:rsidR="001E1A54" w:rsidP="001E1A54" w:rsidRDefault="001E1A54" w14:paraId="6AA0869C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 xml:space="preserve">La ponencia pretende explorar la presencia del imaginario religioso, y específicamente católico, en la poesía del origenista Eliseo Diego (La Habana, 1920-México, 1994). El trabajo se centra en el análisis del primer, y fundamental poemario de Diego, </w:t>
      </w:r>
      <w:r w:rsidRPr="00B24261">
        <w:rPr>
          <w:rFonts w:ascii="Times New Roman" w:hAnsi="Times New Roman"/>
          <w:i/>
          <w:sz w:val="24"/>
          <w:szCs w:val="24"/>
        </w:rPr>
        <w:t>En la Calzada de Jesús del Monte</w:t>
      </w:r>
      <w:r w:rsidRPr="00B24261">
        <w:rPr>
          <w:rFonts w:ascii="Times New Roman" w:hAnsi="Times New Roman"/>
          <w:sz w:val="24"/>
          <w:szCs w:val="24"/>
        </w:rPr>
        <w:t xml:space="preserve"> (1949), refiriéndose también a otros libros y textos posteriores del cubano. Pretendemos indagar cómo se construye y configura el mundo poético </w:t>
      </w:r>
      <w:proofErr w:type="spellStart"/>
      <w:r w:rsidRPr="00B24261">
        <w:rPr>
          <w:rFonts w:ascii="Times New Roman" w:hAnsi="Times New Roman"/>
          <w:sz w:val="24"/>
          <w:szCs w:val="24"/>
        </w:rPr>
        <w:t>eliseano</w:t>
      </w:r>
      <w:proofErr w:type="spellEnd"/>
      <w:r w:rsidRPr="00B24261">
        <w:rPr>
          <w:rFonts w:ascii="Times New Roman" w:hAnsi="Times New Roman"/>
          <w:sz w:val="24"/>
          <w:szCs w:val="24"/>
        </w:rPr>
        <w:t xml:space="preserve">, a partir de las intertextualidades que establece con textos como la Biblia, y cómo estas referencias religiosas son reelaboradas en su poesía. Nuestro título alude a una de las principales hipótesis propuestas: que Eliseo Diego construye en su poesía eso que podríamos llamar la </w:t>
      </w:r>
      <w:proofErr w:type="spellStart"/>
      <w:r w:rsidRPr="00B24261">
        <w:rPr>
          <w:rFonts w:ascii="Times New Roman" w:hAnsi="Times New Roman"/>
          <w:sz w:val="24"/>
          <w:szCs w:val="24"/>
        </w:rPr>
        <w:t>eternidianidad</w:t>
      </w:r>
      <w:proofErr w:type="spellEnd"/>
      <w:r w:rsidRPr="00B24261">
        <w:rPr>
          <w:rFonts w:ascii="Times New Roman" w:hAnsi="Times New Roman"/>
          <w:sz w:val="24"/>
          <w:szCs w:val="24"/>
        </w:rPr>
        <w:t xml:space="preserve">; es decir, una especie de categoría </w:t>
      </w:r>
      <w:proofErr w:type="gramStart"/>
      <w:r w:rsidRPr="00B24261">
        <w:rPr>
          <w:rFonts w:ascii="Times New Roman" w:hAnsi="Times New Roman"/>
          <w:sz w:val="24"/>
          <w:szCs w:val="24"/>
        </w:rPr>
        <w:t>espacio-temporal</w:t>
      </w:r>
      <w:proofErr w:type="gramEnd"/>
      <w:r w:rsidRPr="00B24261">
        <w:rPr>
          <w:rFonts w:ascii="Times New Roman" w:hAnsi="Times New Roman"/>
          <w:sz w:val="24"/>
          <w:szCs w:val="24"/>
        </w:rPr>
        <w:t xml:space="preserve"> híbrida, que mezcla y fusiona la eternidad católica con la realidad cotidiana.</w:t>
      </w:r>
    </w:p>
    <w:p w:rsidR="001E1A54" w:rsidP="001E1A54" w:rsidRDefault="001E1A54" w14:paraId="2B59104D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="001E1A54" w:rsidP="001E1A54" w:rsidRDefault="001E1A54" w14:paraId="12D31698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  <w:r w:rsidRPr="00B24261">
        <w:rPr>
          <w:rFonts w:ascii="Times New Roman" w:hAnsi="Times New Roman"/>
          <w:sz w:val="24"/>
          <w:szCs w:val="24"/>
          <w:lang w:val="es-ES"/>
        </w:rPr>
        <w:t xml:space="preserve">Ejes: </w:t>
      </w:r>
    </w:p>
    <w:p w:rsidRPr="00B24261" w:rsidR="001E1A54" w:rsidP="001E1A54" w:rsidRDefault="001E1A54" w14:paraId="471676AC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es-ES"/>
        </w:rPr>
      </w:pPr>
    </w:p>
    <w:p w:rsidRPr="00B24261" w:rsidR="001E1A54" w:rsidP="001E1A54" w:rsidRDefault="001E1A54" w14:paraId="43D379D4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B24261">
        <w:rPr>
          <w:rFonts w:ascii="Times New Roman" w:hAnsi="Times New Roman"/>
          <w:b/>
          <w:sz w:val="24"/>
          <w:szCs w:val="24"/>
        </w:rPr>
        <w:t>I) CUERPOS, ESCRITURAS CRÍTICAS</w:t>
      </w:r>
    </w:p>
    <w:p w:rsidRPr="00B24261" w:rsidR="001E1A54" w:rsidP="001E1A54" w:rsidRDefault="001E1A54" w14:paraId="22F58F96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Cuerpos vulnerables / Cuerpos indómitos / Cuerpos festivos / Cuerpos virtuosos</w:t>
      </w:r>
    </w:p>
    <w:p w:rsidRPr="00B24261" w:rsidR="001E1A54" w:rsidP="001E1A54" w:rsidRDefault="001E1A54" w14:paraId="4192319A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</w:p>
    <w:p w:rsidRPr="00B24261" w:rsidR="001E1A54" w:rsidP="001E1A54" w:rsidRDefault="001E1A54" w14:paraId="2085BF0F" w14:textId="77777777">
      <w:pPr>
        <w:pStyle w:val="Textebrut"/>
        <w:jc w:val="both"/>
        <w:rPr>
          <w:rFonts w:ascii="Times New Roman" w:hAnsi="Times New Roman"/>
          <w:b/>
          <w:sz w:val="24"/>
          <w:szCs w:val="24"/>
        </w:rPr>
      </w:pPr>
      <w:r w:rsidRPr="00B24261">
        <w:rPr>
          <w:rFonts w:ascii="Times New Roman" w:hAnsi="Times New Roman"/>
          <w:b/>
          <w:sz w:val="24"/>
          <w:szCs w:val="24"/>
        </w:rPr>
        <w:t>II) TRAMAS POLÍTICAS</w:t>
      </w:r>
    </w:p>
    <w:p w:rsidRPr="00B24261" w:rsidR="001E1A54" w:rsidP="001E1A54" w:rsidRDefault="001E1A54" w14:paraId="45FF5B52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Prácticas corporales, concepciones de mundo</w:t>
      </w:r>
    </w:p>
    <w:p w:rsidRPr="00B24261" w:rsidR="001E1A54" w:rsidP="001E1A54" w:rsidRDefault="001E1A54" w14:paraId="705F2D75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Violencia directa, estructural, cultural</w:t>
      </w:r>
    </w:p>
    <w:p w:rsidRPr="00B24261" w:rsidR="001E1A54" w:rsidP="001E1A54" w:rsidRDefault="001E1A54" w14:paraId="0E5FC516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Resistencias silenciosas del no (lo innombrable, lo no-dicho, lo indecible, lo dicho a medias)</w:t>
      </w:r>
    </w:p>
    <w:p w:rsidRPr="00B24261" w:rsidR="001E1A54" w:rsidP="001E1A54" w:rsidRDefault="001E1A54" w14:paraId="0B189FE8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Dispositivos de sometimiento, emergentes estéticos, rompimiento de mandatos éticos</w:t>
      </w:r>
    </w:p>
    <w:p w:rsidR="001E1A54" w:rsidP="001E1A54" w:rsidRDefault="001E1A54" w14:paraId="4ABB42A0" w14:textId="77777777">
      <w:pPr>
        <w:pStyle w:val="Textebrut"/>
        <w:jc w:val="both"/>
        <w:rPr>
          <w:rFonts w:ascii="Times New Roman" w:hAnsi="Times New Roman"/>
          <w:sz w:val="24"/>
          <w:szCs w:val="24"/>
        </w:rPr>
      </w:pPr>
      <w:r w:rsidRPr="00B24261">
        <w:rPr>
          <w:rFonts w:ascii="Times New Roman" w:hAnsi="Times New Roman"/>
          <w:sz w:val="24"/>
          <w:szCs w:val="24"/>
        </w:rPr>
        <w:t>Corporeidad e imaginarios de la carne</w:t>
      </w:r>
    </w:p>
    <w:p w:rsidR="001E1A54" w:rsidP="001E1A54" w:rsidRDefault="001E1A54" w14:paraId="0CF7C893" w14:textId="77777777">
      <w:pPr>
        <w:pStyle w:val="Textebrut"/>
        <w:jc w:val="both"/>
        <w:rPr>
          <w:rFonts w:ascii="Times New Roman" w:hAnsi="Times New Roman"/>
          <w:sz w:val="24"/>
          <w:szCs w:val="24"/>
          <w:lang w:val="uz-Cyrl-UZ"/>
        </w:rPr>
      </w:pPr>
    </w:p>
    <w:p w:rsidRPr="00B24261" w:rsidR="001E1A54" w:rsidP="001E1A54" w:rsidRDefault="001E1A54" w14:paraId="18D657B7" w14:textId="77777777">
      <w:pPr>
        <w:spacing w:line="240" w:lineRule="exact"/>
        <w:jc w:val="both"/>
        <w:rPr>
          <w:rFonts w:ascii="Times New Roman" w:hAnsi="Times New Roman" w:eastAsia="Calibri"/>
          <w:b/>
          <w:smallCaps/>
          <w:lang w:val="uz-Cyrl-UZ"/>
        </w:rPr>
      </w:pPr>
      <w:r w:rsidRPr="00B24261">
        <w:rPr>
          <w:rFonts w:ascii="Times New Roman" w:hAnsi="Times New Roman"/>
          <w:b/>
          <w:lang w:val="es-ES"/>
        </w:rPr>
        <w:t xml:space="preserve">MESA REDONDA:  </w:t>
      </w:r>
      <w:r w:rsidRPr="00B24261">
        <w:rPr>
          <w:rFonts w:ascii="Times New Roman" w:hAnsi="Times New Roman"/>
          <w:b/>
          <w:i/>
          <w:lang w:val="es-ES_tradnl"/>
        </w:rPr>
        <w:t xml:space="preserve">Poesía hispanoamericana contemporánea y tradiciones religiosas </w:t>
      </w:r>
    </w:p>
    <w:p w:rsidRPr="001E1A54" w:rsidR="001E1A54" w:rsidP="001E1A54" w:rsidRDefault="001E1A54" w14:paraId="71EFD6AD" w14:textId="548911CF">
      <w:pPr>
        <w:rPr>
          <w:lang w:val="es-419"/>
        </w:rPr>
      </w:pPr>
      <w:r w:rsidRPr="52F3D19B" w:rsidR="001E1A54">
        <w:rPr>
          <w:rFonts w:ascii="Times New Roman" w:hAnsi="Times New Roman"/>
          <w:b w:val="1"/>
          <w:bCs w:val="1"/>
          <w:lang w:val="uz-Cyrl-UZ"/>
        </w:rPr>
        <w:t xml:space="preserve">MESA </w:t>
      </w:r>
      <w:r w:rsidRPr="52F3D19B" w:rsidR="6978F66F">
        <w:rPr>
          <w:rFonts w:ascii="Times New Roman" w:hAnsi="Times New Roman"/>
          <w:b w:val="1"/>
          <w:bCs w:val="1"/>
          <w:lang w:val="uz-Cyrl-UZ"/>
        </w:rPr>
        <w:t>A</w:t>
      </w:r>
      <w:r w:rsidRPr="52F3D19B" w:rsidR="001E1A54">
        <w:rPr>
          <w:rFonts w:ascii="Times New Roman" w:hAnsi="Times New Roman"/>
          <w:b w:val="1"/>
          <w:bCs w:val="1"/>
          <w:lang w:val="es-ES"/>
        </w:rPr>
        <w:t>:</w:t>
      </w:r>
      <w:r w:rsidRPr="52F3D19B" w:rsidR="001E1A54">
        <w:rPr>
          <w:rFonts w:ascii="Times New Roman" w:hAnsi="Times New Roman"/>
          <w:b w:val="1"/>
          <w:bCs w:val="1"/>
          <w:smallCaps w:val="1"/>
          <w:lang w:val="uz-Cyrl-UZ"/>
        </w:rPr>
        <w:t xml:space="preserve"> tradiciones judías y cristianas en la poesía chilena y cubana</w:t>
      </w:r>
    </w:p>
    <w:sectPr w:rsidRPr="001E1A54" w:rsidR="001E1A5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54"/>
    <w:rsid w:val="001E1A54"/>
    <w:rsid w:val="00AE43E7"/>
    <w:rsid w:val="52F3D19B"/>
    <w:rsid w:val="6978F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B7A6E"/>
  <w15:chartTrackingRefBased/>
  <w15:docId w15:val="{AEDCA21C-416F-460F-82AA-D7C5A0FA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1E1A54"/>
    <w:pPr>
      <w:spacing w:after="0" w:line="240" w:lineRule="auto"/>
    </w:pPr>
    <w:rPr>
      <w:rFonts w:ascii="Cambria" w:hAnsi="Cambria" w:eastAsia="MS Mincho" w:cs="Times New Roman"/>
      <w:sz w:val="24"/>
      <w:szCs w:val="24"/>
      <w:lang w:val="fr-FR"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1E1A54"/>
    <w:rPr>
      <w:rFonts w:ascii="Calibri" w:hAnsi="Calibri" w:eastAsia="Calibri"/>
      <w:sz w:val="22"/>
      <w:szCs w:val="21"/>
      <w:lang w:val="es-419" w:eastAsia="en-US"/>
    </w:rPr>
  </w:style>
  <w:style w:type="character" w:styleId="TextebrutCar" w:customStyle="1">
    <w:name w:val="Texte brut Car"/>
    <w:basedOn w:val="Policepardfaut"/>
    <w:link w:val="Textebrut"/>
    <w:uiPriority w:val="99"/>
    <w:rsid w:val="001E1A54"/>
    <w:rPr>
      <w:rFonts w:ascii="Calibri" w:hAnsi="Calibri" w:eastAsia="Calibri" w:cs="Times New Roman"/>
      <w:szCs w:val="21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32FF6E-E179-4219-9DCD-0698021E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D6CFE1-6014-4DCC-8C8D-62614173B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A161BB-881A-4D7D-92D7-D343E4B5A9D5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Universite de Reims Champagne Ardennes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SONIA FERNANDEZ HOYOS</dc:creator>
  <keywords/>
  <dc:description/>
  <lastModifiedBy>SONIA FERNANDEZ HOYOS</lastModifiedBy>
  <revision>3</revision>
  <dcterms:created xsi:type="dcterms:W3CDTF">2021-05-29T09:11:00.0000000Z</dcterms:created>
  <dcterms:modified xsi:type="dcterms:W3CDTF">2021-06-02T14:21:32.7389205Z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