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1A3D22" w:rsidR="00B60805" w:rsidP="00B60805" w:rsidRDefault="00B60805" w14:paraId="02374E62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Pr="001A3D22" w:rsidR="00B60805" w:rsidP="00B60805" w:rsidRDefault="00B60805" w14:paraId="1EC6B81B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  <w:caps/>
        </w:rPr>
      </w:pPr>
      <w:r w:rsidRPr="001A3D22">
        <w:rPr>
          <w:rStyle w:val="Aucun"/>
          <w:rFonts w:ascii="Times New Roman" w:hAnsi="Times New Roman" w:cs="Times New Roman"/>
          <w:b/>
          <w:bCs/>
          <w:caps/>
        </w:rPr>
        <w:t xml:space="preserve">IILI 2021 - XLIII Congreso Internacional </w:t>
      </w:r>
    </w:p>
    <w:p w:rsidRPr="001A3D22" w:rsidR="00B60805" w:rsidP="00B60805" w:rsidRDefault="00B60805" w14:paraId="4891A79F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</w:rPr>
      </w:pPr>
      <w:proofErr w:type="spellStart"/>
      <w:r w:rsidRPr="001A3D22">
        <w:rPr>
          <w:rStyle w:val="Aucun"/>
          <w:rFonts w:ascii="Times New Roman" w:hAnsi="Times New Roman" w:cs="Times New Roman"/>
          <w:b/>
          <w:bCs/>
        </w:rPr>
        <w:t>Université</w:t>
      </w:r>
      <w:proofErr w:type="spellEnd"/>
      <w:r w:rsidRPr="001A3D22">
        <w:rPr>
          <w:rStyle w:val="Aucun"/>
          <w:rFonts w:ascii="Times New Roman" w:hAnsi="Times New Roman" w:cs="Times New Roman"/>
          <w:b/>
          <w:bCs/>
        </w:rPr>
        <w:t xml:space="preserve"> de Reims Champagne-Ardennes</w:t>
      </w:r>
    </w:p>
    <w:p w:rsidRPr="001A3D22" w:rsidR="00B60805" w:rsidP="00B60805" w:rsidRDefault="00B60805" w14:paraId="16D85801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</w:rPr>
      </w:pPr>
      <w:r w:rsidRPr="001A3D22">
        <w:rPr>
          <w:rStyle w:val="Aucun"/>
          <w:rFonts w:ascii="Times New Roman" w:hAnsi="Times New Roman" w:cs="Times New Roman"/>
          <w:b/>
          <w:bCs/>
        </w:rPr>
        <w:t>Reims, 6-9 de julio 2021</w:t>
      </w:r>
    </w:p>
    <w:p w:rsidRPr="001A3D22" w:rsidR="00B60805" w:rsidP="00B60805" w:rsidRDefault="00B60805" w14:paraId="04B4DEA8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Style w:val="Aucun"/>
          <w:rFonts w:ascii="Times New Roman" w:hAnsi="Times New Roman" w:cs="Times New Roman"/>
          <w:b/>
          <w:bCs/>
          <w:i/>
          <w:iCs/>
          <w:color w:val="D26508"/>
          <w:u w:color="D26508"/>
        </w:rPr>
      </w:pPr>
      <w:r w:rsidRPr="001A3D22">
        <w:rPr>
          <w:rStyle w:val="Aucun"/>
          <w:rFonts w:ascii="Times New Roman" w:hAnsi="Times New Roman" w:cs="Times New Roman"/>
          <w:b/>
          <w:bCs/>
          <w:i/>
          <w:iCs/>
          <w:color w:val="D26508"/>
          <w:u w:color="D26508"/>
        </w:rPr>
        <w:t xml:space="preserve">Cuerpos: miradas poéticas, significaciones políticas </w:t>
      </w:r>
    </w:p>
    <w:p w:rsidRPr="001A3D22" w:rsidR="00B60805" w:rsidP="00B60805" w:rsidRDefault="00B60805" w14:paraId="29CE80AA" w14:textId="77777777"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  <w:spacing w:line="276" w:lineRule="auto"/>
        <w:jc w:val="center"/>
        <w:rPr>
          <w:rFonts w:ascii="Times New Roman" w:hAnsi="Times New Roman" w:eastAsia="Times New Roman" w:cs="Times New Roman"/>
          <w:b/>
          <w:bCs/>
          <w:lang w:val="es-ES_tradnl"/>
        </w:rPr>
      </w:pPr>
    </w:p>
    <w:p w:rsidRPr="001A3D22" w:rsidR="00B60805" w:rsidP="00B60805" w:rsidRDefault="00B60805" w14:paraId="722AC4FC" w14:textId="77777777">
      <w:pPr>
        <w:rPr>
          <w:rFonts w:ascii="Times New Roman" w:hAnsi="Times New Roman" w:eastAsia="Times New Roman" w:cs="Times New Roman"/>
          <w:b/>
          <w:bCs/>
          <w:sz w:val="22"/>
          <w:szCs w:val="22"/>
          <w:lang w:val="es-ES_tradnl"/>
        </w:rPr>
      </w:pPr>
    </w:p>
    <w:p w:rsidRPr="00135E4F" w:rsidR="00B60805" w:rsidP="00B60805" w:rsidRDefault="00B60805" w14:paraId="6DD3DF78" w14:textId="77777777">
      <w:pPr>
        <w:rPr>
          <w:rStyle w:val="Aucun"/>
          <w:rFonts w:ascii="Times New Roman" w:hAnsi="Times New Roman" w:cs="Times New Roman"/>
          <w:b/>
        </w:rPr>
      </w:pPr>
      <w:r w:rsidRPr="00135E4F">
        <w:rPr>
          <w:rStyle w:val="Aucun"/>
          <w:rFonts w:ascii="Times New Roman" w:hAnsi="Times New Roman" w:cs="Times New Roman"/>
          <w:b/>
        </w:rPr>
        <w:t>Leonardo SENKMAN</w:t>
      </w:r>
    </w:p>
    <w:p w:rsidR="00B60805" w:rsidP="00B60805" w:rsidRDefault="00B60805" w14:paraId="7430FC65" w14:textId="77777777">
      <w:pPr>
        <w:rPr>
          <w:rStyle w:val="Aucun"/>
          <w:rFonts w:ascii="Times New Roman" w:hAnsi="Times New Roman" w:cs="Times New Roman"/>
        </w:rPr>
      </w:pPr>
    </w:p>
    <w:p w:rsidR="00B60805" w:rsidP="00B60805" w:rsidRDefault="00B60805" w14:paraId="164FADFF" w14:textId="77777777">
      <w:pPr>
        <w:rPr>
          <w:rStyle w:val="Aucun"/>
          <w:rFonts w:ascii="Times New Roman" w:hAnsi="Times New Roman" w:cs="Times New Roman"/>
        </w:rPr>
      </w:pPr>
      <w:r w:rsidRPr="00135E4F">
        <w:rPr>
          <w:rStyle w:val="Aucun"/>
          <w:rFonts w:ascii="Times New Roman" w:hAnsi="Times New Roman" w:cs="Times New Roman"/>
        </w:rPr>
        <w:t>Universidad Hebrea de Jerusal</w:t>
      </w:r>
      <w:r w:rsidRPr="00135E4F">
        <w:rPr>
          <w:rStyle w:val="Aucun"/>
          <w:rFonts w:ascii="Times New Roman" w:hAnsi="Times New Roman" w:eastAsia="Mangal" w:cs="Times New Roman"/>
        </w:rPr>
        <w:t>é</w:t>
      </w:r>
      <w:r w:rsidRPr="00135E4F">
        <w:rPr>
          <w:rStyle w:val="Aucun"/>
          <w:rFonts w:ascii="Times New Roman" w:hAnsi="Times New Roman" w:cs="Times New Roman"/>
        </w:rPr>
        <w:t>n-UHJ</w:t>
      </w:r>
      <w:r w:rsidRPr="00135E4F">
        <w:rPr>
          <w:rStyle w:val="Aucun"/>
          <w:rFonts w:ascii="Times New Roman" w:hAnsi="Times New Roman" w:cs="Times New Roman"/>
        </w:rPr>
        <w:tab/>
      </w:r>
      <w:r w:rsidRPr="00135E4F">
        <w:rPr>
          <w:rStyle w:val="Aucun"/>
          <w:rFonts w:ascii="Times New Roman" w:hAnsi="Times New Roman" w:cs="Times New Roman"/>
        </w:rPr>
        <w:tab/>
      </w:r>
      <w:r w:rsidRPr="00135E4F">
        <w:rPr>
          <w:rStyle w:val="Aucun"/>
          <w:rFonts w:ascii="Times New Roman" w:hAnsi="Times New Roman" w:cs="Times New Roman"/>
        </w:rPr>
        <w:tab/>
      </w:r>
      <w:r w:rsidRPr="00135E4F">
        <w:rPr>
          <w:rStyle w:val="Aucun"/>
          <w:rFonts w:ascii="Times New Roman" w:hAnsi="Times New Roman" w:cs="Times New Roman"/>
        </w:rPr>
        <w:tab/>
      </w:r>
      <w:r w:rsidRPr="00135E4F">
        <w:rPr>
          <w:rStyle w:val="Aucun"/>
          <w:rFonts w:ascii="Times New Roman" w:hAnsi="Times New Roman" w:cs="Times New Roman"/>
        </w:rPr>
        <w:tab/>
      </w:r>
    </w:p>
    <w:p w:rsidRPr="00135E4F" w:rsidR="00B60805" w:rsidP="00B60805" w:rsidRDefault="00B60805" w14:paraId="09D2DA7E" w14:textId="77777777">
      <w:pPr>
        <w:rPr>
          <w:rStyle w:val="Aucun"/>
          <w:rFonts w:ascii="Times New Roman" w:hAnsi="Times New Roman" w:cs="Times New Roman"/>
          <w:b/>
          <w:bCs/>
          <w:i/>
          <w:iCs/>
        </w:rPr>
      </w:pPr>
    </w:p>
    <w:p w:rsidRPr="00135E4F" w:rsidR="00B60805" w:rsidP="00B60805" w:rsidRDefault="00B60805" w14:paraId="7914D8DB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00"/>
        <w:jc w:val="both"/>
        <w:rPr>
          <w:rStyle w:val="Aucun"/>
          <w:rFonts w:ascii="Times New Roman" w:hAnsi="Times New Roman" w:cs="Times New Roman"/>
          <w:b/>
          <w:bCs/>
        </w:rPr>
      </w:pPr>
      <w:r>
        <w:rPr>
          <w:rStyle w:val="Aucun"/>
          <w:rFonts w:ascii="Times New Roman" w:hAnsi="Times New Roman" w:cs="Times New Roman"/>
          <w:bCs/>
          <w:iCs/>
        </w:rPr>
        <w:t xml:space="preserve">Título: </w:t>
      </w:r>
      <w:r w:rsidRPr="00135E4F">
        <w:rPr>
          <w:rStyle w:val="Aucun"/>
          <w:rFonts w:ascii="Times New Roman" w:hAnsi="Times New Roman" w:cs="Times New Roman"/>
          <w:b/>
          <w:bCs/>
          <w:iCs/>
        </w:rPr>
        <w:t>“Cuerpos y proscripción: políticas de la memoria de exiliados, expatriados y retornados argentinos</w:t>
      </w:r>
      <w:r w:rsidRPr="00135E4F">
        <w:rPr>
          <w:rStyle w:val="Aucun"/>
          <w:rFonts w:ascii="Times New Roman" w:hAnsi="Times New Roman" w:cs="Times New Roman"/>
          <w:b/>
          <w:bCs/>
        </w:rPr>
        <w:t>”</w:t>
      </w:r>
    </w:p>
    <w:p w:rsidR="00B60805" w:rsidP="00B60805" w:rsidRDefault="00B60805" w14:paraId="2FD03588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00"/>
        <w:jc w:val="both"/>
        <w:rPr>
          <w:rStyle w:val="Aucun"/>
          <w:rFonts w:ascii="Times New Roman" w:hAnsi="Times New Roman" w:cs="Times New Roman"/>
        </w:rPr>
      </w:pPr>
      <w:r>
        <w:rPr>
          <w:rStyle w:val="Aucun"/>
          <w:rFonts w:ascii="Times New Roman" w:hAnsi="Times New Roman" w:cs="Times New Roman"/>
        </w:rPr>
        <w:t xml:space="preserve">Propuesta: </w:t>
      </w:r>
    </w:p>
    <w:p w:rsidRPr="00135E4F" w:rsidR="00B60805" w:rsidP="00B60805" w:rsidRDefault="00B60805" w14:paraId="61A27281" w14:textId="777777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spacing w:after="200"/>
        <w:jc w:val="both"/>
        <w:rPr>
          <w:rStyle w:val="Aucun"/>
          <w:rFonts w:ascii="Times New Roman" w:hAnsi="Times New Roman" w:cs="Times New Roman"/>
        </w:rPr>
      </w:pPr>
      <w:r>
        <w:rPr>
          <w:rStyle w:val="Aucun"/>
          <w:rFonts w:ascii="Times New Roman" w:hAnsi="Times New Roman" w:cs="Times New Roman"/>
        </w:rPr>
        <w:tab/>
      </w:r>
      <w:r w:rsidRPr="00135E4F">
        <w:rPr>
          <w:rStyle w:val="Aucun"/>
          <w:rFonts w:ascii="Times New Roman" w:hAnsi="Times New Roman" w:cs="Times New Roman"/>
        </w:rPr>
        <w:t xml:space="preserve">El exilio político y expatriación voluntaria desde 1970 generó un corpus textual de autores </w:t>
      </w:r>
      <w:proofErr w:type="spellStart"/>
      <w:r w:rsidRPr="00135E4F">
        <w:rPr>
          <w:rStyle w:val="Aucun"/>
          <w:rFonts w:ascii="Times New Roman" w:hAnsi="Times New Roman" w:cs="Times New Roman"/>
        </w:rPr>
        <w:t>argentinxs</w:t>
      </w:r>
      <w:proofErr w:type="spellEnd"/>
      <w:r w:rsidRPr="00135E4F">
        <w:rPr>
          <w:rStyle w:val="Aucun"/>
          <w:rFonts w:ascii="Times New Roman" w:hAnsi="Times New Roman" w:cs="Times New Roman"/>
        </w:rPr>
        <w:t xml:space="preserve"> con marcas indelebles de extraterritorialidad y dislocación que han modificado sus anteriores concepciones sobre la nación la ciudadanía y afectó también su esquema corporal.</w:t>
      </w:r>
      <w:r w:rsidRPr="00135E4F">
        <w:rPr>
          <w:rStyle w:val="Aucun"/>
          <w:rFonts w:ascii="Times New Roman" w:hAnsi="Times New Roman" w:cs="Times New Roman"/>
          <w:vertAlign w:val="superscript"/>
        </w:rPr>
        <w:footnoteReference w:id="1"/>
      </w:r>
      <w:r w:rsidRPr="00135E4F">
        <w:rPr>
          <w:rStyle w:val="Aucun"/>
          <w:rFonts w:ascii="Times New Roman" w:hAnsi="Times New Roman" w:cs="Times New Roman"/>
        </w:rPr>
        <w:t xml:space="preserve"> El primer objetivo será indagar en los modos que tal extra territorialidad ha transformado cuerpos escriturales en textos corporizados de dos autores judíos a medida  que iban venciendo en el exilio la resistencia a </w:t>
      </w:r>
      <w:proofErr w:type="spellStart"/>
      <w:r w:rsidRPr="00135E4F">
        <w:rPr>
          <w:rStyle w:val="Aucun"/>
          <w:rFonts w:ascii="Times New Roman" w:hAnsi="Times New Roman" w:cs="Times New Roman"/>
        </w:rPr>
        <w:t>diasporizarse</w:t>
      </w:r>
      <w:proofErr w:type="spellEnd"/>
      <w:r w:rsidRPr="00135E4F">
        <w:rPr>
          <w:rStyle w:val="Aucun"/>
          <w:rFonts w:ascii="Times New Roman" w:hAnsi="Times New Roman" w:cs="Times New Roman"/>
        </w:rPr>
        <w:t xml:space="preserve">: Humberto Costantini y Edgardo </w:t>
      </w:r>
      <w:proofErr w:type="spellStart"/>
      <w:r w:rsidRPr="00135E4F">
        <w:rPr>
          <w:rStyle w:val="Aucun"/>
          <w:rFonts w:ascii="Times New Roman" w:hAnsi="Times New Roman" w:cs="Times New Roman"/>
        </w:rPr>
        <w:t>Cozarinsky</w:t>
      </w:r>
      <w:proofErr w:type="spellEnd"/>
      <w:r w:rsidRPr="00135E4F">
        <w:rPr>
          <w:rStyle w:val="Aucun"/>
          <w:rFonts w:ascii="Times New Roman" w:hAnsi="Times New Roman" w:cs="Times New Roman"/>
        </w:rPr>
        <w:t xml:space="preserve">. ¿De qué modos sus resistencias silenciosas de lo no dicho, o lo dicho a medias de su </w:t>
      </w:r>
      <w:proofErr w:type="spellStart"/>
      <w:r w:rsidRPr="00135E4F">
        <w:rPr>
          <w:rStyle w:val="Aucun"/>
          <w:rFonts w:ascii="Times New Roman" w:hAnsi="Times New Roman" w:cs="Times New Roman"/>
        </w:rPr>
        <w:t>judeidad</w:t>
      </w:r>
      <w:proofErr w:type="spellEnd"/>
      <w:r w:rsidRPr="00135E4F">
        <w:rPr>
          <w:rStyle w:val="Aucun"/>
          <w:rFonts w:ascii="Times New Roman" w:hAnsi="Times New Roman" w:cs="Times New Roman"/>
        </w:rPr>
        <w:t>, ceden el espacio a umbrales de memoria durante el exilio sobre los éxodos de padres y abuelos judíos? ¿Y cómo el hispano argentino Andrés Neuman inscribió</w:t>
      </w:r>
      <w:r>
        <w:rPr>
          <w:rStyle w:val="Aucun"/>
          <w:rFonts w:ascii="Times New Roman" w:hAnsi="Times New Roman" w:cs="Times New Roman"/>
        </w:rPr>
        <w:t xml:space="preserve"> </w:t>
      </w:r>
      <w:r w:rsidRPr="00135E4F">
        <w:rPr>
          <w:rStyle w:val="Aucun"/>
          <w:rFonts w:ascii="Times New Roman" w:hAnsi="Times New Roman" w:cs="Times New Roman"/>
        </w:rPr>
        <w:t xml:space="preserve">en textos corporizados con ojos de testigo extranjero su fuera- de- lugar </w:t>
      </w:r>
      <w:proofErr w:type="spellStart"/>
      <w:r w:rsidRPr="00135E4F">
        <w:rPr>
          <w:rStyle w:val="Aucun"/>
          <w:rFonts w:ascii="Times New Roman" w:hAnsi="Times New Roman" w:cs="Times New Roman"/>
        </w:rPr>
        <w:t>transamericano</w:t>
      </w:r>
      <w:proofErr w:type="spellEnd"/>
      <w:r w:rsidRPr="00135E4F">
        <w:rPr>
          <w:rStyle w:val="Aucun"/>
          <w:rFonts w:ascii="Times New Roman" w:hAnsi="Times New Roman" w:cs="Times New Roman"/>
        </w:rPr>
        <w:t>?</w:t>
      </w:r>
      <w:r w:rsidRPr="00135E4F">
        <w:rPr>
          <w:rStyle w:val="Aucun"/>
          <w:rFonts w:ascii="Times New Roman" w:hAnsi="Times New Roman" w:cs="Times New Roman"/>
          <w:vertAlign w:val="superscript"/>
        </w:rPr>
        <w:footnoteReference w:id="2"/>
      </w:r>
      <w:r w:rsidRPr="00135E4F">
        <w:rPr>
          <w:rStyle w:val="Aucun"/>
          <w:rFonts w:ascii="Times New Roman" w:hAnsi="Times New Roman" w:cs="Times New Roman"/>
        </w:rPr>
        <w:t xml:space="preserve"> Finalmente, concluiré con una reflexión sobre la poética del cuerpo escrita por Liliana </w:t>
      </w:r>
      <w:proofErr w:type="spellStart"/>
      <w:r w:rsidRPr="00135E4F">
        <w:rPr>
          <w:rStyle w:val="Aucun"/>
          <w:rFonts w:ascii="Times New Roman" w:hAnsi="Times New Roman" w:cs="Times New Roman"/>
        </w:rPr>
        <w:t>Lukin</w:t>
      </w:r>
      <w:proofErr w:type="spellEnd"/>
      <w:r w:rsidRPr="00135E4F">
        <w:rPr>
          <w:rStyle w:val="Aucun"/>
          <w:rFonts w:ascii="Times New Roman" w:hAnsi="Times New Roman" w:cs="Times New Roman"/>
        </w:rPr>
        <w:t xml:space="preserve"> durante su exilio interior, tanto en los años de dictadura como también en democracia: “Yo no estoy afuera, no poseo una lengua extranjera, no puedo desposeerme más que en una lengua que nunca supe hablar: yo soy mi cuerpo”.</w:t>
      </w:r>
      <w:r w:rsidRPr="00135E4F">
        <w:rPr>
          <w:rStyle w:val="Aucun"/>
          <w:rFonts w:ascii="Times New Roman" w:hAnsi="Times New Roman" w:cs="Times New Roman"/>
          <w:vertAlign w:val="superscript"/>
        </w:rPr>
        <w:footnoteReference w:id="3"/>
      </w:r>
      <w:r w:rsidRPr="00135E4F">
        <w:rPr>
          <w:rStyle w:val="Aucun"/>
          <w:rFonts w:ascii="Times New Roman" w:hAnsi="Times New Roman" w:cs="Times New Roman"/>
        </w:rPr>
        <w:t xml:space="preserve"> </w:t>
      </w:r>
    </w:p>
    <w:p w:rsidR="00B60805" w:rsidP="00B60805" w:rsidRDefault="00B60805" w14:paraId="300F9F5F" w14:textId="77777777">
      <w:pPr>
        <w:jc w:val="both"/>
        <w:rPr>
          <w:rStyle w:val="Aucun"/>
          <w:rFonts w:ascii="Times New Roman" w:hAnsi="Times New Roman" w:cs="Times New Roman"/>
          <w:bCs/>
          <w:u w:color="FF6600"/>
        </w:rPr>
      </w:pPr>
      <w:r>
        <w:rPr>
          <w:rStyle w:val="Aucun"/>
          <w:rFonts w:ascii="Times New Roman" w:hAnsi="Times New Roman" w:cs="Times New Roman"/>
          <w:bCs/>
          <w:u w:color="FF6600"/>
        </w:rPr>
        <w:t>Eje:</w:t>
      </w:r>
    </w:p>
    <w:p w:rsidR="00B60805" w:rsidP="00B60805" w:rsidRDefault="00B60805" w14:paraId="6261D78D" w14:textId="77777777">
      <w:pPr>
        <w:jc w:val="both"/>
        <w:rPr>
          <w:rStyle w:val="Aucun"/>
          <w:rFonts w:ascii="Times New Roman" w:hAnsi="Times New Roman" w:cs="Times New Roman"/>
          <w:bCs/>
          <w:caps/>
          <w:u w:color="FF6600"/>
        </w:rPr>
      </w:pPr>
    </w:p>
    <w:p w:rsidRPr="00F50445" w:rsidR="00B60805" w:rsidP="00B60805" w:rsidRDefault="00B60805" w14:paraId="5E972678" w14:textId="77777777">
      <w:pPr>
        <w:jc w:val="both"/>
        <w:rPr>
          <w:rStyle w:val="Aucun"/>
          <w:rFonts w:ascii="Times New Roman" w:hAnsi="Times New Roman" w:cs="Times New Roman"/>
          <w:b/>
          <w:bCs/>
          <w:caps/>
          <w:u w:color="FF6600"/>
        </w:rPr>
      </w:pPr>
      <w:r w:rsidRPr="00F50445">
        <w:rPr>
          <w:rStyle w:val="Aucun"/>
          <w:rFonts w:ascii="Times New Roman" w:hAnsi="Times New Roman" w:cs="Times New Roman"/>
          <w:b/>
          <w:bCs/>
          <w:caps/>
          <w:u w:color="FF6600"/>
        </w:rPr>
        <w:t xml:space="preserve">III) </w:t>
      </w:r>
      <w:r w:rsidRPr="00F50445">
        <w:rPr>
          <w:rStyle w:val="Aucun"/>
          <w:rFonts w:ascii="Times New Roman" w:hAnsi="Times New Roman" w:cs="Times New Roman"/>
          <w:b/>
          <w:bCs/>
          <w:i/>
          <w:caps/>
          <w:u w:color="FF6600"/>
        </w:rPr>
        <w:t>CORPUS</w:t>
      </w:r>
      <w:r w:rsidRPr="00F50445">
        <w:rPr>
          <w:rStyle w:val="Aucun"/>
          <w:rFonts w:ascii="Times New Roman" w:hAnsi="Times New Roman" w:cs="Times New Roman"/>
          <w:b/>
          <w:bCs/>
          <w:caps/>
          <w:u w:color="FF6600"/>
        </w:rPr>
        <w:t>, CARTOGRAFÍAS LITERARIAS</w:t>
      </w:r>
    </w:p>
    <w:p w:rsidRPr="00F50445" w:rsidR="00B60805" w:rsidP="00B60805" w:rsidRDefault="00B60805" w14:paraId="67ABB929" w14:textId="77777777">
      <w:pPr>
        <w:jc w:val="both"/>
        <w:rPr>
          <w:rStyle w:val="Aucun"/>
          <w:rFonts w:ascii="Times New Roman" w:hAnsi="Times New Roman" w:cs="Times New Roman"/>
          <w:bCs/>
          <w:caps/>
          <w:u w:color="FF6600"/>
        </w:rPr>
      </w:pPr>
      <w:r>
        <w:rPr>
          <w:rStyle w:val="Aucun"/>
          <w:rFonts w:ascii="Times New Roman" w:hAnsi="Times New Roman" w:cs="Times New Roman"/>
          <w:bCs/>
          <w:u w:color="FF6600"/>
        </w:rPr>
        <w:t>Umbrales de la memoria</w:t>
      </w:r>
    </w:p>
    <w:p w:rsidR="00B60805" w:rsidP="00B60805" w:rsidRDefault="00B60805" w14:paraId="41EB457E" w14:textId="77777777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:rsidRPr="00135E4F" w:rsidR="00B60805" w:rsidP="7061BE32" w:rsidRDefault="00B60805" w14:paraId="79D5C651" w14:textId="67B3ABEB">
      <w:pPr>
        <w:jc w:val="both"/>
        <w:rPr>
          <w:rFonts w:ascii="Times New Roman" w:hAnsi="Times New Roman" w:cs="Times New Roman"/>
          <w:lang w:val="es-ES"/>
        </w:rPr>
      </w:pPr>
      <w:r w:rsidRPr="7061BE32" w:rsidR="00B60805">
        <w:rPr>
          <w:rFonts w:ascii="Times New Roman" w:hAnsi="Times New Roman" w:cs="Times New Roman"/>
          <w:b w:val="1"/>
          <w:bCs w:val="1"/>
          <w:lang w:val="es-ES"/>
        </w:rPr>
        <w:t>MESA</w:t>
      </w:r>
      <w:r w:rsidRPr="7061BE32" w:rsidR="00B60805">
        <w:rPr>
          <w:rFonts w:ascii="Times New Roman" w:hAnsi="Times New Roman" w:cs="Times New Roman"/>
          <w:b w:val="1"/>
          <w:bCs w:val="1"/>
          <w:lang w:val="es-ES"/>
        </w:rPr>
        <w:t xml:space="preserve"> REDONDA</w:t>
      </w:r>
      <w:r w:rsidRPr="7061BE32" w:rsidR="00B60805">
        <w:rPr>
          <w:rFonts w:ascii="Times New Roman" w:hAnsi="Times New Roman" w:cs="Times New Roman"/>
          <w:b w:val="1"/>
          <w:bCs w:val="1"/>
          <w:lang w:val="es-ES"/>
        </w:rPr>
        <w:t>:</w:t>
      </w:r>
      <w:r w:rsidRPr="7061BE32" w:rsidR="00B60805">
        <w:rPr>
          <w:rFonts w:ascii="Times New Roman" w:hAnsi="Times New Roman" w:cs="Times New Roman"/>
          <w:lang w:val="es-ES"/>
        </w:rPr>
        <w:t xml:space="preserve"> </w:t>
      </w:r>
      <w:r w:rsidRPr="7061BE32" w:rsidR="00B60805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 xml:space="preserve">Literatura y </w:t>
      </w:r>
      <w:proofErr w:type="spellStart"/>
      <w:r w:rsidRPr="7061BE32" w:rsidR="00B60805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judeidad</w:t>
      </w:r>
      <w:proofErr w:type="spellEnd"/>
      <w:r w:rsidRPr="7061BE32" w:rsidR="00B60805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: hacia un nuevo corpus latinoamericano</w:t>
      </w:r>
      <w:r w:rsidRPr="7061BE32" w:rsidR="00B60805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 xml:space="preserve"> </w:t>
      </w:r>
      <w:r w:rsidRPr="7061BE32" w:rsidR="09AFC3A7">
        <w:rPr>
          <w:rStyle w:val="Aucun"/>
          <w:rFonts w:ascii="Times New Roman" w:hAnsi="Times New Roman" w:cs="Times New Roman"/>
          <w:b w:val="1"/>
          <w:bCs w:val="1"/>
          <w:i w:val="1"/>
          <w:iCs w:val="1"/>
        </w:rPr>
        <w:t>(A)</w:t>
      </w:r>
    </w:p>
    <w:p w:rsidRPr="00B60805" w:rsidR="00B60805" w:rsidRDefault="00B60805" w14:paraId="1925FF93" w14:textId="77777777">
      <w:pPr>
        <w:rPr>
          <w:lang w:val="es-ES_tradnl"/>
        </w:rPr>
      </w:pPr>
      <w:bookmarkStart w:name="_GoBack" w:id="0"/>
      <w:bookmarkEnd w:id="0"/>
    </w:p>
    <w:sectPr w:rsidRPr="00B60805" w:rsidR="00B6080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805" w:rsidP="00B60805" w:rsidRDefault="00B60805" w14:paraId="484E7E25" w14:textId="77777777">
      <w:r>
        <w:separator/>
      </w:r>
    </w:p>
  </w:endnote>
  <w:endnote w:type="continuationSeparator" w:id="0">
    <w:p w:rsidR="00B60805" w:rsidP="00B60805" w:rsidRDefault="00B60805" w14:paraId="667F59E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805" w:rsidP="00B60805" w:rsidRDefault="00B60805" w14:paraId="32AF4462" w14:textId="77777777">
      <w:r>
        <w:separator/>
      </w:r>
    </w:p>
  </w:footnote>
  <w:footnote w:type="continuationSeparator" w:id="0">
    <w:p w:rsidR="00B60805" w:rsidP="00B60805" w:rsidRDefault="00B60805" w14:paraId="75E6397F" w14:textId="77777777">
      <w:r>
        <w:continuationSeparator/>
      </w:r>
    </w:p>
  </w:footnote>
  <w:footnote w:id="1">
    <w:p w:rsidRPr="00135E4F" w:rsidR="00B60805" w:rsidP="00B60805" w:rsidRDefault="00B60805" w14:paraId="15B18011" w14:textId="77777777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outlineLvl w:val="9"/>
        <w:rPr>
          <w:rFonts w:ascii="Times New Roman" w:hAnsi="Times New Roman" w:cs="Times New Roman"/>
          <w:lang w:val="en-US"/>
        </w:rPr>
      </w:pPr>
      <w:r w:rsidRPr="00135E4F">
        <w:rPr>
          <w:rStyle w:val="Aucun"/>
          <w:rFonts w:ascii="Times New Roman" w:hAnsi="Times New Roman" w:cs="Times New Roman"/>
          <w:vertAlign w:val="superscript"/>
        </w:rPr>
        <w:footnoteRef/>
      </w:r>
      <w:r w:rsidRPr="00135E4F">
        <w:rPr>
          <w:rStyle w:val="Aucun"/>
          <w:rFonts w:ascii="Times New Roman" w:hAnsi="Times New Roman" w:cs="Times New Roman"/>
          <w:lang w:val="en-US"/>
        </w:rPr>
        <w:t xml:space="preserve"> </w:t>
      </w:r>
      <w:proofErr w:type="spellStart"/>
      <w:r w:rsidRPr="00135E4F">
        <w:rPr>
          <w:rStyle w:val="Aucun"/>
          <w:rFonts w:ascii="Times New Roman" w:hAnsi="Times New Roman" w:cs="Times New Roman"/>
          <w:lang w:val="en-US"/>
        </w:rPr>
        <w:t>Véase</w:t>
      </w:r>
      <w:proofErr w:type="spellEnd"/>
      <w:r w:rsidRPr="00135E4F">
        <w:rPr>
          <w:rStyle w:val="Aucun"/>
          <w:rFonts w:ascii="Times New Roman" w:hAnsi="Times New Roman" w:cs="Times New Roman"/>
          <w:lang w:val="en-US"/>
        </w:rPr>
        <w:t xml:space="preserve"> Luis </w:t>
      </w:r>
      <w:proofErr w:type="spellStart"/>
      <w:r w:rsidRPr="00135E4F">
        <w:rPr>
          <w:rStyle w:val="Aucun"/>
          <w:rFonts w:ascii="Times New Roman" w:hAnsi="Times New Roman" w:cs="Times New Roman"/>
          <w:lang w:val="en-US"/>
        </w:rPr>
        <w:t>Roniger</w:t>
      </w:r>
      <w:proofErr w:type="spellEnd"/>
      <w:r w:rsidRPr="00135E4F">
        <w:rPr>
          <w:rStyle w:val="Aucun"/>
          <w:rFonts w:ascii="Times New Roman" w:hAnsi="Times New Roman" w:cs="Times New Roman"/>
          <w:lang w:val="en-US"/>
        </w:rPr>
        <w:t xml:space="preserve">, Leonardo </w:t>
      </w:r>
      <w:proofErr w:type="spellStart"/>
      <w:r w:rsidRPr="00135E4F">
        <w:rPr>
          <w:rStyle w:val="Aucun"/>
          <w:rFonts w:ascii="Times New Roman" w:hAnsi="Times New Roman" w:cs="Times New Roman"/>
          <w:lang w:val="en-US"/>
        </w:rPr>
        <w:t>Senkman</w:t>
      </w:r>
      <w:proofErr w:type="spellEnd"/>
      <w:r w:rsidRPr="00135E4F">
        <w:rPr>
          <w:rStyle w:val="Aucun"/>
          <w:rFonts w:ascii="Times New Roman" w:hAnsi="Times New Roman" w:cs="Times New Roman"/>
          <w:lang w:val="en-US"/>
        </w:rPr>
        <w:t xml:space="preserve">, </w:t>
      </w:r>
      <w:proofErr w:type="spellStart"/>
      <w:r w:rsidRPr="00135E4F">
        <w:rPr>
          <w:rStyle w:val="Aucun"/>
          <w:rFonts w:ascii="Times New Roman" w:hAnsi="Times New Roman" w:cs="Times New Roman"/>
          <w:lang w:val="en-US"/>
        </w:rPr>
        <w:t>Saúl</w:t>
      </w:r>
      <w:proofErr w:type="spellEnd"/>
      <w:r w:rsidRPr="00135E4F">
        <w:rPr>
          <w:rStyle w:val="Aucun"/>
          <w:rFonts w:ascii="Times New Roman" w:hAnsi="Times New Roman" w:cs="Times New Roman"/>
          <w:lang w:val="en-US"/>
        </w:rPr>
        <w:t xml:space="preserve"> </w:t>
      </w:r>
      <w:proofErr w:type="spellStart"/>
      <w:r w:rsidRPr="00135E4F">
        <w:rPr>
          <w:rStyle w:val="Aucun"/>
          <w:rFonts w:ascii="Times New Roman" w:hAnsi="Times New Roman" w:cs="Times New Roman"/>
          <w:lang w:val="en-US"/>
        </w:rPr>
        <w:t>Sosnowski</w:t>
      </w:r>
      <w:proofErr w:type="spellEnd"/>
      <w:r w:rsidRPr="00135E4F">
        <w:rPr>
          <w:rStyle w:val="Aucun"/>
          <w:rFonts w:ascii="Times New Roman" w:hAnsi="Times New Roman" w:cs="Times New Roman"/>
          <w:lang w:val="en-US"/>
        </w:rPr>
        <w:t xml:space="preserve">, </w:t>
      </w:r>
      <w:r w:rsidRPr="00135E4F">
        <w:rPr>
          <w:rStyle w:val="Aucun"/>
          <w:rFonts w:ascii="Times New Roman" w:hAnsi="Times New Roman" w:cs="Times New Roman"/>
          <w:i/>
          <w:iCs/>
          <w:lang w:val="en-US"/>
        </w:rPr>
        <w:t>Exile. Diaspora, and Return. Changing Cultural Landscapes in Argentina, Chile, Paraguay, and Uruguay</w:t>
      </w:r>
      <w:r w:rsidRPr="00135E4F">
        <w:rPr>
          <w:rStyle w:val="Aucun"/>
          <w:rFonts w:ascii="Times New Roman" w:hAnsi="Times New Roman" w:cs="Times New Roman"/>
          <w:lang w:val="en-US"/>
        </w:rPr>
        <w:t>, (Oxford University Press), 2018, chap.4</w:t>
      </w:r>
    </w:p>
  </w:footnote>
  <w:footnote w:id="2">
    <w:p w:rsidRPr="00382D47" w:rsidR="00B60805" w:rsidP="00B60805" w:rsidRDefault="00B60805" w14:paraId="558ABB01" w14:textId="77777777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outlineLvl w:val="9"/>
        <w:rPr>
          <w:rFonts w:ascii="Times New Roman" w:hAnsi="Times New Roman" w:cs="Times New Roman"/>
          <w:lang w:val="es-ES"/>
        </w:rPr>
      </w:pPr>
      <w:r w:rsidRPr="00382D47">
        <w:rPr>
          <w:rStyle w:val="Aucun"/>
          <w:rFonts w:ascii="Times New Roman" w:hAnsi="Times New Roman" w:cs="Times New Roman"/>
          <w:vertAlign w:val="superscript"/>
        </w:rPr>
        <w:footnoteRef/>
      </w:r>
      <w:r w:rsidRPr="00382D47">
        <w:rPr>
          <w:rStyle w:val="Aucun"/>
          <w:rFonts w:ascii="Times New Roman" w:hAnsi="Times New Roman" w:cs="Times New Roman"/>
          <w:lang w:val="es-ES"/>
        </w:rPr>
        <w:t xml:space="preserve"> Andrés Neuman. </w:t>
      </w:r>
      <w:r w:rsidRPr="00382D47">
        <w:rPr>
          <w:rStyle w:val="Aucun"/>
          <w:rFonts w:ascii="Times New Roman" w:hAnsi="Times New Roman" w:cs="Times New Roman"/>
          <w:i/>
          <w:iCs/>
          <w:lang w:val="es-ES"/>
        </w:rPr>
        <w:t>El viajero del siglo</w:t>
      </w:r>
      <w:r w:rsidRPr="00382D47">
        <w:rPr>
          <w:rStyle w:val="Aucun"/>
          <w:rFonts w:ascii="Times New Roman" w:hAnsi="Times New Roman" w:cs="Times New Roman"/>
          <w:lang w:val="es-ES"/>
        </w:rPr>
        <w:t>;</w:t>
      </w:r>
      <w:r>
        <w:rPr>
          <w:rStyle w:val="Aucun"/>
          <w:rFonts w:ascii="Times New Roman" w:hAnsi="Times New Roman" w:cs="Times New Roman"/>
          <w:lang w:val="es-ES"/>
        </w:rPr>
        <w:t xml:space="preserve"> </w:t>
      </w:r>
      <w:r w:rsidRPr="00382D47">
        <w:rPr>
          <w:rStyle w:val="Aucun"/>
          <w:rFonts w:ascii="Times New Roman" w:hAnsi="Times New Roman" w:cs="Times New Roman"/>
          <w:lang w:val="es-ES"/>
        </w:rPr>
        <w:t>y Andrés Neuman, “Testigo extranjero (</w:t>
      </w:r>
      <w:proofErr w:type="spellStart"/>
      <w:r w:rsidRPr="00382D47">
        <w:rPr>
          <w:rStyle w:val="Aucun"/>
          <w:rFonts w:ascii="Times New Roman" w:hAnsi="Times New Roman" w:cs="Times New Roman"/>
          <w:lang w:val="es-ES"/>
        </w:rPr>
        <w:t>framentos</w:t>
      </w:r>
      <w:proofErr w:type="spellEnd"/>
      <w:r w:rsidRPr="00382D47">
        <w:rPr>
          <w:rStyle w:val="Aucun"/>
          <w:rFonts w:ascii="Times New Roman" w:hAnsi="Times New Roman" w:cs="Times New Roman"/>
          <w:lang w:val="es-ES"/>
        </w:rPr>
        <w:t xml:space="preserve"> de un diario </w:t>
      </w:r>
      <w:proofErr w:type="spellStart"/>
      <w:r w:rsidRPr="00382D47">
        <w:rPr>
          <w:rStyle w:val="Aucun"/>
          <w:rFonts w:ascii="Times New Roman" w:hAnsi="Times New Roman" w:cs="Times New Roman"/>
          <w:lang w:val="es-ES"/>
        </w:rPr>
        <w:t>transamericano</w:t>
      </w:r>
      <w:proofErr w:type="spellEnd"/>
      <w:r w:rsidRPr="00382D47">
        <w:rPr>
          <w:rStyle w:val="Aucun"/>
          <w:rFonts w:ascii="Times New Roman" w:hAnsi="Times New Roman" w:cs="Times New Roman"/>
          <w:lang w:val="es-ES"/>
        </w:rPr>
        <w:t xml:space="preserve">)”, en </w:t>
      </w:r>
      <w:proofErr w:type="gramStart"/>
      <w:r w:rsidRPr="00382D47">
        <w:rPr>
          <w:rStyle w:val="Aucun"/>
          <w:rFonts w:ascii="Times New Roman" w:hAnsi="Times New Roman" w:cs="Times New Roman"/>
          <w:lang w:val="es-ES"/>
        </w:rPr>
        <w:t>Gallego</w:t>
      </w:r>
      <w:proofErr w:type="gramEnd"/>
      <w:r w:rsidRPr="00382D47">
        <w:rPr>
          <w:rStyle w:val="Aucun"/>
          <w:rFonts w:ascii="Times New Roman" w:hAnsi="Times New Roman" w:cs="Times New Roman"/>
          <w:lang w:val="es-ES"/>
        </w:rPr>
        <w:t xml:space="preserve"> </w:t>
      </w:r>
      <w:proofErr w:type="spellStart"/>
      <w:r w:rsidRPr="00382D47">
        <w:rPr>
          <w:rStyle w:val="Aucun"/>
          <w:rFonts w:ascii="Times New Roman" w:hAnsi="Times New Roman" w:cs="Times New Roman"/>
          <w:lang w:val="es-ES"/>
        </w:rPr>
        <w:t>Cuiñas</w:t>
      </w:r>
      <w:proofErr w:type="spellEnd"/>
      <w:r w:rsidRPr="00382D47">
        <w:rPr>
          <w:rStyle w:val="Aucun"/>
          <w:rFonts w:ascii="Times New Roman" w:hAnsi="Times New Roman" w:cs="Times New Roman"/>
          <w:lang w:val="es-ES"/>
        </w:rPr>
        <w:t xml:space="preserve">, A. (ed.) </w:t>
      </w:r>
      <w:r w:rsidRPr="00382D47">
        <w:rPr>
          <w:rStyle w:val="Aucun"/>
          <w:rFonts w:ascii="Times New Roman" w:hAnsi="Times New Roman" w:cs="Times New Roman"/>
          <w:i/>
          <w:iCs/>
        </w:rPr>
        <w:t xml:space="preserve">Entre la Argentina y España. El espacio trasatlántico de la narrativa actual, </w:t>
      </w:r>
      <w:r w:rsidRPr="00382D47">
        <w:rPr>
          <w:rStyle w:val="Aucun"/>
          <w:rFonts w:ascii="Times New Roman" w:hAnsi="Times New Roman" w:cs="Times New Roman"/>
        </w:rPr>
        <w:t>2012</w:t>
      </w:r>
      <w:r>
        <w:rPr>
          <w:rStyle w:val="Aucun"/>
          <w:rFonts w:ascii="Times New Roman" w:hAnsi="Times New Roman" w:cs="Times New Roman"/>
        </w:rPr>
        <w:t xml:space="preserve">, </w:t>
      </w:r>
      <w:r w:rsidRPr="00382D47">
        <w:rPr>
          <w:rStyle w:val="Aucun"/>
          <w:rFonts w:ascii="Times New Roman" w:hAnsi="Times New Roman" w:cs="Times New Roman"/>
        </w:rPr>
        <w:t>pp. 389-396</w:t>
      </w:r>
      <w:r>
        <w:rPr>
          <w:rStyle w:val="Aucun"/>
          <w:rFonts w:ascii="Times New Roman" w:hAnsi="Times New Roman" w:cs="Times New Roman"/>
        </w:rPr>
        <w:t>.</w:t>
      </w:r>
    </w:p>
  </w:footnote>
  <w:footnote w:id="3">
    <w:p w:rsidRPr="00382D47" w:rsidR="00B60805" w:rsidP="00B60805" w:rsidRDefault="00B60805" w14:paraId="4635035C" w14:textId="77777777">
      <w:pPr>
        <w:pStyle w:val="Heading4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outlineLvl w:val="9"/>
        <w:rPr>
          <w:rFonts w:ascii="Times New Roman" w:hAnsi="Times New Roman" w:cs="Times New Roman"/>
        </w:rPr>
      </w:pPr>
      <w:r w:rsidRPr="00382D47">
        <w:rPr>
          <w:rStyle w:val="Aucun"/>
          <w:rFonts w:ascii="Times New Roman" w:hAnsi="Times New Roman" w:cs="Times New Roman"/>
          <w:vertAlign w:val="superscript"/>
        </w:rPr>
        <w:footnoteRef/>
      </w:r>
      <w:r w:rsidRPr="00382D47">
        <w:rPr>
          <w:rStyle w:val="Aucun"/>
          <w:rFonts w:ascii="Times New Roman" w:hAnsi="Times New Roman" w:cs="Times New Roman"/>
          <w:lang w:val="en-US"/>
        </w:rPr>
        <w:t xml:space="preserve">Interview </w:t>
      </w:r>
      <w:proofErr w:type="spellStart"/>
      <w:r w:rsidRPr="00382D47">
        <w:rPr>
          <w:rStyle w:val="Aucun"/>
          <w:rFonts w:ascii="Times New Roman" w:hAnsi="Times New Roman" w:cs="Times New Roman"/>
          <w:lang w:val="en-US"/>
        </w:rPr>
        <w:t>mit</w:t>
      </w:r>
      <w:proofErr w:type="spellEnd"/>
      <w:r w:rsidRPr="00382D47">
        <w:rPr>
          <w:rStyle w:val="Aucun"/>
          <w:rFonts w:ascii="Times New Roman" w:hAnsi="Times New Roman" w:cs="Times New Roman"/>
          <w:lang w:val="en-US"/>
        </w:rPr>
        <w:t xml:space="preserve"> Liliana </w:t>
      </w:r>
      <w:proofErr w:type="spellStart"/>
      <w:r w:rsidRPr="00382D47">
        <w:rPr>
          <w:rStyle w:val="Aucun"/>
          <w:rFonts w:ascii="Times New Roman" w:hAnsi="Times New Roman" w:cs="Times New Roman"/>
          <w:lang w:val="en-US"/>
        </w:rPr>
        <w:t>Lukin</w:t>
      </w:r>
      <w:proofErr w:type="spellEnd"/>
      <w:r w:rsidRPr="00382D47">
        <w:rPr>
          <w:rStyle w:val="Aucun"/>
          <w:rFonts w:ascii="Times New Roman" w:hAnsi="Times New Roman" w:cs="Times New Roman"/>
          <w:lang w:val="en-US"/>
        </w:rPr>
        <w:t xml:space="preserve">, Erna Pfeiffer (Hg.) </w:t>
      </w:r>
      <w:proofErr w:type="spellStart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>Mit</w:t>
      </w:r>
      <w:proofErr w:type="spellEnd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 xml:space="preserve"> Den </w:t>
      </w:r>
      <w:proofErr w:type="spellStart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>Augen</w:t>
      </w:r>
      <w:proofErr w:type="spellEnd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 xml:space="preserve"> In Der Hand. </w:t>
      </w:r>
      <w:proofErr w:type="spellStart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>Argentinische</w:t>
      </w:r>
      <w:proofErr w:type="spellEnd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>Judinnen</w:t>
      </w:r>
      <w:proofErr w:type="spellEnd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 xml:space="preserve"> und </w:t>
      </w:r>
      <w:proofErr w:type="spellStart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>Juden</w:t>
      </w:r>
      <w:proofErr w:type="spellEnd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 xml:space="preserve"> </w:t>
      </w:r>
      <w:proofErr w:type="spellStart"/>
      <w:r w:rsidRPr="00382D47">
        <w:rPr>
          <w:rStyle w:val="Aucun"/>
          <w:rFonts w:ascii="Times New Roman" w:hAnsi="Times New Roman" w:cs="Times New Roman"/>
          <w:i/>
          <w:iCs/>
          <w:lang w:val="en-US"/>
        </w:rPr>
        <w:t>erzahlen</w:t>
      </w:r>
      <w:proofErr w:type="spellEnd"/>
      <w:r w:rsidRPr="00382D47">
        <w:rPr>
          <w:rStyle w:val="Aucun"/>
          <w:rFonts w:ascii="Times New Roman" w:hAnsi="Times New Roman" w:cs="Times New Roman"/>
          <w:lang w:val="en-US"/>
        </w:rPr>
        <w:t xml:space="preserve">, Verlag </w:t>
      </w:r>
      <w:proofErr w:type="spellStart"/>
      <w:r w:rsidRPr="00382D47">
        <w:rPr>
          <w:rStyle w:val="Aucun"/>
          <w:rFonts w:ascii="Times New Roman" w:hAnsi="Times New Roman" w:cs="Times New Roman"/>
          <w:lang w:val="en-US"/>
        </w:rPr>
        <w:t>wien</w:t>
      </w:r>
      <w:proofErr w:type="spellEnd"/>
      <w:r w:rsidRPr="00382D47">
        <w:rPr>
          <w:rStyle w:val="Aucun"/>
          <w:rFonts w:ascii="Times New Roman" w:hAnsi="Times New Roman" w:cs="Times New Roman"/>
          <w:lang w:val="en-US"/>
        </w:rPr>
        <w:t>, 2014, pp.158-167</w:t>
      </w:r>
      <w:r>
        <w:rPr>
          <w:rStyle w:val="Aucun"/>
          <w:rFonts w:ascii="Times New Roman" w:hAnsi="Times New Roman" w:cs="Times New Roman"/>
          <w:lang w:val="en-US"/>
        </w:rPr>
        <w:t>.</w:t>
      </w:r>
      <w:r w:rsidRPr="00382D47">
        <w:rPr>
          <w:rStyle w:val="Aucun"/>
          <w:rFonts w:ascii="Times New Roman" w:hAnsi="Times New Roman" w:cs="Times New Roman"/>
          <w:lang w:val="en-US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05"/>
    <w:rsid w:val="00B60805"/>
    <w:rsid w:val="09AFC3A7"/>
    <w:rsid w:val="7061B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6FE1F"/>
  <w15:chartTrackingRefBased/>
  <w15:docId w15:val="{9C90A7D2-2747-4715-AAB1-737918C5A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B608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hAnsi="Cambria" w:eastAsia="Cambria" w:cs="Cambria"/>
      <w:color w:val="000000"/>
      <w:sz w:val="24"/>
      <w:szCs w:val="24"/>
      <w:u w:color="000000"/>
      <w:bdr w:val="nil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Aucun" w:customStyle="1">
    <w:name w:val="Aucun"/>
    <w:rsid w:val="00B60805"/>
    <w:rPr>
      <w:lang w:val="es-ES_tradnl"/>
    </w:rPr>
  </w:style>
  <w:style w:type="paragraph" w:styleId="Heading4" w:customStyle="1">
    <w:name w:val="Heading 4"/>
    <w:rsid w:val="00B608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2"/>
    </w:pPr>
    <w:rPr>
      <w:rFonts w:ascii="Cambria" w:hAnsi="Cambria" w:eastAsia="Cambria" w:cs="Cambria"/>
      <w:color w:val="000000"/>
      <w:sz w:val="20"/>
      <w:szCs w:val="20"/>
      <w:u w:color="000000"/>
      <w:bdr w:val="nil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049982-9C31-49EF-87B7-C94E3278A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E67996-B9E7-44DC-B7CD-C07569363B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2BFC65-B125-4E90-AAD3-209FD07D15B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2021-05-29T10:52:00.0000000Z</dcterms:created>
  <dcterms:modified xsi:type="dcterms:W3CDTF">2021-06-02T14:43:55.4876135Z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