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BF414" w14:textId="77777777" w:rsidR="00162947" w:rsidRPr="00813662" w:rsidRDefault="00162947" w:rsidP="00162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14:paraId="216F8D5E" w14:textId="77777777" w:rsidR="00162947" w:rsidRPr="00813662" w:rsidRDefault="00162947" w:rsidP="00162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14:paraId="4F8F0A6B" w14:textId="77777777" w:rsidR="00162947" w:rsidRPr="00813662" w:rsidRDefault="00162947" w:rsidP="00162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14:paraId="3D8F7859" w14:textId="77777777" w:rsidR="00162947" w:rsidRPr="00813662" w:rsidRDefault="00162947" w:rsidP="001629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14:paraId="4408C121" w14:textId="77777777" w:rsidR="00162947" w:rsidRPr="00813662" w:rsidRDefault="00162947" w:rsidP="00162947">
      <w:pPr>
        <w:rPr>
          <w:rFonts w:ascii="Times New Roman" w:hAnsi="Times New Roman"/>
          <w:sz w:val="22"/>
          <w:szCs w:val="22"/>
          <w:lang w:val="es-ES_tradnl"/>
        </w:rPr>
      </w:pPr>
    </w:p>
    <w:p w14:paraId="1EE5DDD1" w14:textId="77777777" w:rsidR="00162947" w:rsidRDefault="00162947" w:rsidP="00162947">
      <w:pPr>
        <w:rPr>
          <w:rFonts w:ascii="Times New Roman" w:hAnsi="Times New Roman"/>
          <w:b/>
          <w:lang w:val="es-CL"/>
        </w:rPr>
      </w:pPr>
      <w:r w:rsidRPr="007F3FFA">
        <w:rPr>
          <w:rFonts w:ascii="Times New Roman" w:hAnsi="Times New Roman"/>
          <w:b/>
          <w:lang w:val="es-CL"/>
        </w:rPr>
        <w:t>Macarena ARECO</w:t>
      </w:r>
    </w:p>
    <w:p w14:paraId="737B51B2" w14:textId="77777777" w:rsidR="00162947" w:rsidRDefault="00162947" w:rsidP="00162947">
      <w:pPr>
        <w:rPr>
          <w:rFonts w:ascii="Times New Roman" w:hAnsi="Times New Roman"/>
          <w:lang w:val="es-CL"/>
        </w:rPr>
      </w:pPr>
    </w:p>
    <w:p w14:paraId="5CFA1166" w14:textId="77777777" w:rsidR="00162947" w:rsidRPr="007F3FFA" w:rsidRDefault="00162947" w:rsidP="00162947">
      <w:pPr>
        <w:rPr>
          <w:rFonts w:ascii="Times New Roman" w:hAnsi="Times New Roman"/>
          <w:lang w:val="es-CL"/>
        </w:rPr>
      </w:pPr>
      <w:r w:rsidRPr="007F3FFA">
        <w:rPr>
          <w:rFonts w:ascii="Times New Roman" w:hAnsi="Times New Roman"/>
          <w:lang w:val="es-CL"/>
        </w:rPr>
        <w:t>Pontificia Universidad Católica de Chile</w:t>
      </w:r>
    </w:p>
    <w:p w14:paraId="007A5A17" w14:textId="77777777" w:rsidR="00162947" w:rsidRDefault="00162947" w:rsidP="00162947">
      <w:pPr>
        <w:rPr>
          <w:rFonts w:ascii="Times New Roman" w:hAnsi="Times New Roman"/>
          <w:lang w:val="es-CL"/>
        </w:rPr>
      </w:pPr>
    </w:p>
    <w:p w14:paraId="70DEC446" w14:textId="77777777" w:rsidR="00162947" w:rsidRPr="007F3FFA" w:rsidRDefault="00162947" w:rsidP="00162947">
      <w:pPr>
        <w:rPr>
          <w:rFonts w:ascii="Times New Roman" w:hAnsi="Times New Roman"/>
          <w:b/>
          <w:lang w:val="es-CL"/>
        </w:rPr>
      </w:pPr>
      <w:r>
        <w:rPr>
          <w:rFonts w:ascii="Times New Roman" w:hAnsi="Times New Roman"/>
          <w:lang w:val="es-CL"/>
        </w:rPr>
        <w:t xml:space="preserve">Título: </w:t>
      </w:r>
      <w:r w:rsidRPr="007F3FFA">
        <w:rPr>
          <w:rFonts w:ascii="Times New Roman" w:hAnsi="Times New Roman"/>
          <w:b/>
          <w:lang w:val="es-CL"/>
        </w:rPr>
        <w:t>“Cuerpo y tecnología en novelas de ciencia ficción latinoamericanas de los dos mil”</w:t>
      </w:r>
    </w:p>
    <w:p w14:paraId="2D1C99CF" w14:textId="77777777" w:rsidR="00162947" w:rsidRPr="007F3FFA" w:rsidRDefault="00162947" w:rsidP="00162947">
      <w:pPr>
        <w:jc w:val="center"/>
        <w:rPr>
          <w:rFonts w:ascii="Times New Roman" w:hAnsi="Times New Roman"/>
          <w:b/>
          <w:lang w:val="es-CL"/>
        </w:rPr>
      </w:pPr>
    </w:p>
    <w:p w14:paraId="3D455A43" w14:textId="77777777" w:rsidR="00162947" w:rsidRDefault="00162947" w:rsidP="00162947">
      <w:pPr>
        <w:jc w:val="both"/>
        <w:rPr>
          <w:rFonts w:ascii="Times New Roman" w:hAnsi="Times New Roman"/>
          <w:lang w:val="es-CL"/>
        </w:rPr>
      </w:pPr>
      <w:r>
        <w:rPr>
          <w:rFonts w:ascii="Times New Roman" w:hAnsi="Times New Roman"/>
          <w:lang w:val="es-CL"/>
        </w:rPr>
        <w:t xml:space="preserve">Propuesta: </w:t>
      </w:r>
      <w:bookmarkStart w:id="0" w:name="_GoBack"/>
      <w:bookmarkEnd w:id="0"/>
    </w:p>
    <w:p w14:paraId="28A4A1CB" w14:textId="77777777" w:rsidR="00162947" w:rsidRDefault="00162947" w:rsidP="00162947">
      <w:pPr>
        <w:jc w:val="both"/>
        <w:rPr>
          <w:rFonts w:ascii="Times New Roman" w:hAnsi="Times New Roman"/>
          <w:lang w:val="es-CL"/>
        </w:rPr>
      </w:pPr>
    </w:p>
    <w:p w14:paraId="4EDFC056" w14:textId="77777777" w:rsidR="00162947" w:rsidRPr="007F3FFA" w:rsidRDefault="00162947" w:rsidP="00162947">
      <w:pPr>
        <w:jc w:val="both"/>
        <w:rPr>
          <w:rFonts w:ascii="Times New Roman" w:hAnsi="Times New Roman"/>
          <w:lang w:val="es-CL"/>
        </w:rPr>
      </w:pPr>
      <w:r w:rsidRPr="007F3FFA">
        <w:rPr>
          <w:rFonts w:ascii="Times New Roman" w:hAnsi="Times New Roman"/>
          <w:lang w:val="es-CL"/>
        </w:rPr>
        <w:t xml:space="preserve">Al menos desde </w:t>
      </w:r>
      <w:r w:rsidRPr="007F3FFA">
        <w:rPr>
          <w:rFonts w:ascii="Times New Roman" w:hAnsi="Times New Roman"/>
          <w:i/>
          <w:lang w:val="es-CL"/>
        </w:rPr>
        <w:t xml:space="preserve">Frankenstein </w:t>
      </w:r>
      <w:r w:rsidRPr="007F3FFA">
        <w:rPr>
          <w:rFonts w:ascii="Times New Roman" w:hAnsi="Times New Roman"/>
          <w:lang w:val="es-CL"/>
        </w:rPr>
        <w:t xml:space="preserve">(1818) hasta nuestros días, las obras de ciencia ficción se han empecinado en intervenir tecnológicamente los cuerpos, entendidos, dentro de la visión dualista -anatómica y cartesiana-, como “un accesorio de la persona [que] se desliza hacia el registro del poseer” o “una maquinaria corporal reductible solo a una extensión” (Le Breton </w:t>
      </w:r>
      <w:r w:rsidRPr="007F3FFA">
        <w:rPr>
          <w:rFonts w:ascii="Times New Roman" w:hAnsi="Times New Roman"/>
          <w:i/>
          <w:lang w:val="es-CL"/>
        </w:rPr>
        <w:t>Antropología del cuerpo y la modernidad</w:t>
      </w:r>
      <w:r w:rsidRPr="007F3FFA">
        <w:rPr>
          <w:rFonts w:ascii="Times New Roman" w:hAnsi="Times New Roman"/>
          <w:lang w:val="es-CL"/>
        </w:rPr>
        <w:t xml:space="preserve"> 1990 69). En esta ponencia me propongo analizar la representación del cuerpo en algunas novelas de ciencia ficción latinoamericanas recientes: </w:t>
      </w:r>
      <w:proofErr w:type="spellStart"/>
      <w:r w:rsidRPr="007F3FFA">
        <w:rPr>
          <w:rFonts w:ascii="Times New Roman" w:hAnsi="Times New Roman"/>
          <w:i/>
          <w:lang w:val="es-CL"/>
        </w:rPr>
        <w:t>Ygdrasil</w:t>
      </w:r>
      <w:proofErr w:type="spellEnd"/>
      <w:r w:rsidRPr="007F3FFA">
        <w:rPr>
          <w:rFonts w:ascii="Times New Roman" w:hAnsi="Times New Roman"/>
          <w:lang w:val="es-CL"/>
        </w:rPr>
        <w:t xml:space="preserve"> (2005) y </w:t>
      </w:r>
      <w:proofErr w:type="spellStart"/>
      <w:r w:rsidRPr="007F3FFA">
        <w:rPr>
          <w:rFonts w:ascii="Times New Roman" w:hAnsi="Times New Roman"/>
          <w:i/>
          <w:lang w:val="es-CL"/>
        </w:rPr>
        <w:t>Synco</w:t>
      </w:r>
      <w:proofErr w:type="spellEnd"/>
      <w:r w:rsidRPr="007F3FFA">
        <w:rPr>
          <w:rFonts w:ascii="Times New Roman" w:hAnsi="Times New Roman"/>
          <w:lang w:val="es-CL"/>
        </w:rPr>
        <w:t xml:space="preserve"> (2008) de Jorge </w:t>
      </w:r>
      <w:proofErr w:type="spellStart"/>
      <w:r w:rsidRPr="007F3FFA">
        <w:rPr>
          <w:rFonts w:ascii="Times New Roman" w:hAnsi="Times New Roman"/>
          <w:lang w:val="es-CL"/>
        </w:rPr>
        <w:t>Baradit</w:t>
      </w:r>
      <w:proofErr w:type="spellEnd"/>
      <w:r w:rsidRPr="007F3FFA">
        <w:rPr>
          <w:rFonts w:ascii="Times New Roman" w:hAnsi="Times New Roman"/>
          <w:lang w:val="es-CL"/>
        </w:rPr>
        <w:t xml:space="preserve">, </w:t>
      </w:r>
      <w:r w:rsidRPr="007F3FFA">
        <w:rPr>
          <w:rFonts w:ascii="Times New Roman" w:hAnsi="Times New Roman"/>
          <w:i/>
          <w:lang w:val="es-CL"/>
        </w:rPr>
        <w:t>Iris</w:t>
      </w:r>
      <w:r w:rsidRPr="007F3FFA">
        <w:rPr>
          <w:rFonts w:ascii="Times New Roman" w:hAnsi="Times New Roman"/>
          <w:lang w:val="es-CL"/>
        </w:rPr>
        <w:t xml:space="preserve"> (2014) de Edmundo Paz Soldán y </w:t>
      </w:r>
      <w:r w:rsidRPr="007F3FFA">
        <w:rPr>
          <w:rFonts w:ascii="Times New Roman" w:hAnsi="Times New Roman"/>
          <w:i/>
          <w:lang w:val="es-CL"/>
        </w:rPr>
        <w:t>Los cuerpos del verano</w:t>
      </w:r>
      <w:r w:rsidRPr="007F3FFA">
        <w:rPr>
          <w:rFonts w:ascii="Times New Roman" w:hAnsi="Times New Roman"/>
          <w:lang w:val="es-CL"/>
        </w:rPr>
        <w:t xml:space="preserve"> (2012) del argentino Martín </w:t>
      </w:r>
      <w:proofErr w:type="spellStart"/>
      <w:r w:rsidRPr="007F3FFA">
        <w:rPr>
          <w:rFonts w:ascii="Times New Roman" w:hAnsi="Times New Roman"/>
          <w:lang w:val="es-CL"/>
        </w:rPr>
        <w:t>Castagnet</w:t>
      </w:r>
      <w:proofErr w:type="spellEnd"/>
      <w:r w:rsidRPr="007F3FFA">
        <w:rPr>
          <w:rFonts w:ascii="Times New Roman" w:hAnsi="Times New Roman"/>
          <w:lang w:val="es-CL"/>
        </w:rPr>
        <w:t xml:space="preserve">, para visibilizar el imaginario del cuerpo como carne, pero también su posibilidad como línea de fuga representada en el </w:t>
      </w:r>
      <w:r w:rsidRPr="007F3FFA">
        <w:rPr>
          <w:rFonts w:ascii="Times New Roman" w:hAnsi="Times New Roman"/>
          <w:i/>
          <w:lang w:val="es-CL"/>
        </w:rPr>
        <w:t>devenir animal</w:t>
      </w:r>
      <w:r w:rsidRPr="007F3FFA">
        <w:rPr>
          <w:rFonts w:ascii="Times New Roman" w:hAnsi="Times New Roman"/>
          <w:lang w:val="es-CL"/>
        </w:rPr>
        <w:t xml:space="preserve"> (Deleuze 1975) final del protagonista de esta última.</w:t>
      </w:r>
    </w:p>
    <w:p w14:paraId="78E28A0A" w14:textId="77777777" w:rsidR="00162947" w:rsidRPr="007F3FFA" w:rsidRDefault="00162947" w:rsidP="00162947">
      <w:pPr>
        <w:rPr>
          <w:rFonts w:ascii="Times New Roman" w:hAnsi="Times New Roman"/>
          <w:b/>
          <w:lang w:val="es-CL"/>
        </w:rPr>
      </w:pPr>
    </w:p>
    <w:p w14:paraId="25D6A9EE" w14:textId="77777777" w:rsidR="00162947" w:rsidRDefault="00162947" w:rsidP="00162947">
      <w:pPr>
        <w:rPr>
          <w:rFonts w:ascii="Times New Roman" w:hAnsi="Times New Roman"/>
          <w:lang w:val="es-CL"/>
        </w:rPr>
      </w:pPr>
      <w:r>
        <w:rPr>
          <w:rFonts w:ascii="Times New Roman" w:hAnsi="Times New Roman"/>
          <w:lang w:val="es-CL"/>
        </w:rPr>
        <w:t xml:space="preserve">Eje: </w:t>
      </w:r>
    </w:p>
    <w:p w14:paraId="3741D286" w14:textId="77777777" w:rsidR="00162947" w:rsidRPr="007F3FFA" w:rsidRDefault="00162947" w:rsidP="00162947">
      <w:pPr>
        <w:rPr>
          <w:rFonts w:ascii="Times New Roman" w:hAnsi="Times New Roman"/>
          <w:lang w:val="es-CL"/>
        </w:rPr>
      </w:pPr>
    </w:p>
    <w:p w14:paraId="733627F5" w14:textId="77777777" w:rsidR="00162947" w:rsidRPr="007F3FFA" w:rsidRDefault="00162947" w:rsidP="00162947">
      <w:pPr>
        <w:rPr>
          <w:rFonts w:ascii="Times New Roman" w:hAnsi="Times New Roman"/>
          <w:b/>
          <w:lang w:val="es-CL"/>
        </w:rPr>
      </w:pPr>
      <w:r w:rsidRPr="007F3FFA">
        <w:rPr>
          <w:rFonts w:ascii="Times New Roman" w:hAnsi="Times New Roman"/>
          <w:b/>
          <w:lang w:val="es-CL"/>
        </w:rPr>
        <w:t>I</w:t>
      </w:r>
      <w:r>
        <w:rPr>
          <w:rFonts w:ascii="Times New Roman" w:hAnsi="Times New Roman"/>
          <w:b/>
          <w:lang w:val="es-CL"/>
        </w:rPr>
        <w:t xml:space="preserve">) </w:t>
      </w:r>
      <w:r w:rsidRPr="007F3FFA">
        <w:rPr>
          <w:rFonts w:ascii="Times New Roman" w:hAnsi="Times New Roman"/>
          <w:b/>
          <w:lang w:val="es-CL"/>
        </w:rPr>
        <w:t>CUERPO, ESCRITURAS CRÍTICAS</w:t>
      </w:r>
    </w:p>
    <w:p w14:paraId="7FA7D491" w14:textId="77777777" w:rsidR="00162947" w:rsidRDefault="00162947" w:rsidP="00162947">
      <w:pPr>
        <w:rPr>
          <w:rFonts w:ascii="Times New Roman" w:hAnsi="Times New Roman"/>
          <w:b/>
          <w:lang w:val="es-CL"/>
        </w:rPr>
      </w:pPr>
    </w:p>
    <w:p w14:paraId="6492B489" w14:textId="77777777" w:rsidR="00162947" w:rsidRDefault="00162947" w:rsidP="00162947">
      <w:pPr>
        <w:rPr>
          <w:rFonts w:ascii="Times New Roman" w:hAnsi="Times New Roman"/>
          <w:b/>
          <w:lang w:val="es-CL"/>
        </w:rPr>
      </w:pPr>
      <w:r>
        <w:rPr>
          <w:rFonts w:ascii="Times New Roman" w:hAnsi="Times New Roman"/>
          <w:b/>
          <w:lang w:val="es-CL"/>
        </w:rPr>
        <w:t>MESA REDONDA:</w:t>
      </w:r>
      <w:r w:rsidRPr="007F3FFA">
        <w:rPr>
          <w:rFonts w:ascii="Times New Roman" w:hAnsi="Times New Roman"/>
          <w:b/>
          <w:lang w:val="es-CL"/>
        </w:rPr>
        <w:t xml:space="preserve"> </w:t>
      </w:r>
      <w:r w:rsidRPr="007F3FFA">
        <w:rPr>
          <w:rFonts w:ascii="Times New Roman" w:hAnsi="Times New Roman"/>
          <w:b/>
          <w:i/>
          <w:lang w:val="es-CL"/>
        </w:rPr>
        <w:t>Cuerpo y sujeto en escrituras latinoamericana contemporáneas</w:t>
      </w:r>
    </w:p>
    <w:p w14:paraId="6B24E154" w14:textId="77777777" w:rsidR="00162947" w:rsidRPr="00162947" w:rsidRDefault="00162947">
      <w:pPr>
        <w:rPr>
          <w:lang w:val="es-CL"/>
        </w:rPr>
      </w:pPr>
    </w:p>
    <w:sectPr w:rsidR="00162947" w:rsidRPr="001629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947"/>
    <w:rsid w:val="0016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05F15"/>
  <w15:chartTrackingRefBased/>
  <w15:docId w15:val="{3F48889B-27FF-4B7B-9D4C-121022AD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2947"/>
    <w:pPr>
      <w:spacing w:after="0" w:line="240" w:lineRule="auto"/>
    </w:pPr>
    <w:rPr>
      <w:rFonts w:ascii="Cambria" w:eastAsia="MS Mincho" w:hAnsi="Cambria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65C308-6FB8-4004-8ECC-F36A49CCAC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D28FA7-70C6-4165-978B-0957C5D3E4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05D8C6-18A6-4A38-A722-620027BD1F61}">
  <ds:schemaRefs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1122</Characters>
  <Application>Microsoft Office Word</Application>
  <DocSecurity>0</DocSecurity>
  <Lines>9</Lines>
  <Paragraphs>2</Paragraphs>
  <ScaleCrop>false</ScaleCrop>
  <Company>Universite de Reims Champagne Ardennes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2021-05-30T19:11:00Z</dcterms:created>
  <dcterms:modified xsi:type="dcterms:W3CDTF">2021-05-30T19:15:00Z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