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109AC1" w14:textId="77777777" w:rsidR="00EA7639" w:rsidRPr="00813662" w:rsidRDefault="00EA7639" w:rsidP="00EA7639">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340DB7BB" w14:textId="77777777" w:rsidR="00EA7639" w:rsidRPr="00813662" w:rsidRDefault="00EA7639" w:rsidP="00EA7639">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0D4E3DB4" w14:textId="77777777" w:rsidR="00EA7639" w:rsidRPr="00813662" w:rsidRDefault="00EA7639" w:rsidP="00EA7639">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0DA1E1C9" w14:textId="77777777" w:rsidR="00EA7639" w:rsidRPr="00813662" w:rsidRDefault="00EA7639" w:rsidP="00EA7639">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165F82C3" w14:textId="77777777" w:rsidR="00EA7639" w:rsidRPr="00813662" w:rsidRDefault="00EA7639" w:rsidP="00EA7639">
      <w:pPr>
        <w:rPr>
          <w:rFonts w:ascii="Times New Roman" w:hAnsi="Times New Roman"/>
          <w:sz w:val="22"/>
          <w:szCs w:val="22"/>
          <w:lang w:val="es-ES_tradnl"/>
        </w:rPr>
      </w:pPr>
    </w:p>
    <w:p w14:paraId="692822CB" w14:textId="77777777" w:rsidR="00EA7639" w:rsidRDefault="00EA7639" w:rsidP="00EA7639">
      <w:pPr>
        <w:rPr>
          <w:rFonts w:ascii="Times New Roman" w:eastAsia="Times New Roman" w:hAnsi="Times New Roman"/>
          <w:b/>
          <w:bCs/>
          <w:color w:val="000000"/>
        </w:rPr>
      </w:pPr>
      <w:proofErr w:type="spellStart"/>
      <w:r w:rsidRPr="00B86C69">
        <w:rPr>
          <w:rFonts w:ascii="Times New Roman" w:eastAsia="Times New Roman" w:hAnsi="Times New Roman"/>
          <w:b/>
          <w:bCs/>
          <w:color w:val="000000"/>
        </w:rPr>
        <w:t>Alejandra</w:t>
      </w:r>
      <w:proofErr w:type="spellEnd"/>
      <w:r w:rsidRPr="00B86C69">
        <w:rPr>
          <w:rFonts w:ascii="Times New Roman" w:eastAsia="Times New Roman" w:hAnsi="Times New Roman"/>
          <w:b/>
          <w:bCs/>
          <w:color w:val="000000"/>
        </w:rPr>
        <w:t xml:space="preserve"> PEÑA MORALES </w:t>
      </w:r>
    </w:p>
    <w:p w14:paraId="43CBA92D" w14:textId="77777777" w:rsidR="00EA7639" w:rsidRDefault="00EA7639" w:rsidP="00EA7639">
      <w:pPr>
        <w:rPr>
          <w:rFonts w:ascii="Times New Roman" w:eastAsia="Times New Roman" w:hAnsi="Times New Roman"/>
          <w:b/>
          <w:bCs/>
          <w:color w:val="000000"/>
        </w:rPr>
      </w:pPr>
    </w:p>
    <w:p w14:paraId="7725FE9B" w14:textId="77777777" w:rsidR="00EA7639" w:rsidRPr="00B86C69" w:rsidRDefault="00EA7639" w:rsidP="00EA7639">
      <w:pPr>
        <w:rPr>
          <w:rFonts w:ascii="Times New Roman" w:eastAsia="Times New Roman" w:hAnsi="Times New Roman"/>
        </w:rPr>
      </w:pPr>
      <w:r w:rsidRPr="00B86C69">
        <w:rPr>
          <w:rFonts w:ascii="Times New Roman" w:eastAsia="Times New Roman" w:hAnsi="Times New Roman"/>
          <w:bCs/>
          <w:color w:val="000000"/>
        </w:rPr>
        <w:t xml:space="preserve">Université Paris VIII </w:t>
      </w:r>
      <w:bookmarkStart w:id="0" w:name="_GoBack"/>
      <w:bookmarkEnd w:id="0"/>
    </w:p>
    <w:p w14:paraId="07A589A8" w14:textId="77777777" w:rsidR="00EA7639" w:rsidRPr="00EA7639" w:rsidRDefault="00EA7639" w:rsidP="00EA7639">
      <w:pPr>
        <w:rPr>
          <w:rFonts w:ascii="Times New Roman" w:eastAsia="Times New Roman" w:hAnsi="Times New Roman"/>
          <w:color w:val="000000"/>
        </w:rPr>
      </w:pPr>
    </w:p>
    <w:p w14:paraId="749EA38E" w14:textId="77777777" w:rsidR="00EA7639" w:rsidRPr="00B86C69" w:rsidRDefault="00EA7639" w:rsidP="00EA7639">
      <w:pPr>
        <w:rPr>
          <w:rFonts w:ascii="Times New Roman" w:eastAsia="Times New Roman" w:hAnsi="Times New Roman"/>
          <w:b/>
          <w:lang w:val="es-ES"/>
        </w:rPr>
      </w:pPr>
      <w:r w:rsidRPr="00B86C69">
        <w:rPr>
          <w:rFonts w:ascii="Times New Roman" w:eastAsia="Times New Roman" w:hAnsi="Times New Roman"/>
          <w:color w:val="000000"/>
          <w:lang w:val="es-ES"/>
        </w:rPr>
        <w:t>Título:</w:t>
      </w:r>
      <w:r w:rsidRPr="00B86C69">
        <w:rPr>
          <w:rFonts w:ascii="Times New Roman" w:eastAsia="Times New Roman" w:hAnsi="Times New Roman"/>
          <w:b/>
          <w:color w:val="000000"/>
          <w:lang w:val="es-ES"/>
        </w:rPr>
        <w:t xml:space="preserve"> “De las Yeguas del Apocalipsis a la CUDS: 30 años de (homo)sexualidad con y contra la dictadura de Pinochet”</w:t>
      </w:r>
    </w:p>
    <w:p w14:paraId="04F58144" w14:textId="77777777" w:rsidR="00EA7639" w:rsidRDefault="00EA7639" w:rsidP="00EA7639">
      <w:pPr>
        <w:jc w:val="both"/>
        <w:rPr>
          <w:rFonts w:ascii="Times New Roman" w:eastAsia="Times New Roman" w:hAnsi="Times New Roman"/>
          <w:color w:val="000000"/>
          <w:lang w:val="es-ES"/>
        </w:rPr>
      </w:pPr>
    </w:p>
    <w:p w14:paraId="596CB8C9" w14:textId="77777777" w:rsidR="00EA7639" w:rsidRDefault="00EA7639" w:rsidP="00EA7639">
      <w:pPr>
        <w:jc w:val="both"/>
        <w:rPr>
          <w:rFonts w:ascii="Times New Roman" w:eastAsia="Times New Roman" w:hAnsi="Times New Roman"/>
          <w:color w:val="000000"/>
          <w:shd w:val="clear" w:color="auto" w:fill="FFFFFF"/>
          <w:lang w:val="es-ES"/>
        </w:rPr>
      </w:pPr>
      <w:r>
        <w:rPr>
          <w:rFonts w:ascii="Times New Roman" w:eastAsia="Times New Roman" w:hAnsi="Times New Roman"/>
          <w:color w:val="000000"/>
          <w:shd w:val="clear" w:color="auto" w:fill="FFFFFF"/>
          <w:lang w:val="es-ES"/>
        </w:rPr>
        <w:t xml:space="preserve">Propuesta: </w:t>
      </w:r>
    </w:p>
    <w:p w14:paraId="3AF9E1DE" w14:textId="77777777" w:rsidR="00EA7639" w:rsidRDefault="00EA7639" w:rsidP="00EA7639">
      <w:pPr>
        <w:jc w:val="both"/>
        <w:rPr>
          <w:rFonts w:ascii="Times New Roman" w:eastAsia="Times New Roman" w:hAnsi="Times New Roman"/>
          <w:color w:val="000000"/>
          <w:shd w:val="clear" w:color="auto" w:fill="FFFFFF"/>
          <w:lang w:val="es-ES"/>
        </w:rPr>
      </w:pPr>
    </w:p>
    <w:p w14:paraId="1F5ADC3D" w14:textId="77777777" w:rsidR="00EA7639" w:rsidRPr="00B86C69" w:rsidRDefault="00EA7639" w:rsidP="00EA7639">
      <w:pPr>
        <w:jc w:val="both"/>
        <w:rPr>
          <w:rFonts w:ascii="Times New Roman" w:eastAsia="Times New Roman" w:hAnsi="Times New Roman"/>
          <w:color w:val="000000"/>
          <w:shd w:val="clear" w:color="auto" w:fill="FFFFFF"/>
          <w:lang w:val="es-ES"/>
        </w:rPr>
      </w:pPr>
      <w:r w:rsidRPr="00B86C69">
        <w:rPr>
          <w:rFonts w:ascii="Times New Roman" w:eastAsia="Times New Roman" w:hAnsi="Times New Roman"/>
          <w:color w:val="000000"/>
          <w:shd w:val="clear" w:color="auto" w:fill="FFFFFF"/>
          <w:lang w:val="es-ES"/>
        </w:rPr>
        <w:t xml:space="preserve">¿Qué huella ha dejado la dictadura de Pinochet en el imaginario sexual en Chile? ¿Cómo ésta ha venido configurándolo hasta hoy, treinta años después del retorno de la democracia? Más allá de la sanción o la censura de un régimen que publicitó la represión, analizaremos cómo el militarismo y el neoliberalismo pinochetista marcó la escritura crítica (homo)sexual. Pedro </w:t>
      </w:r>
      <w:proofErr w:type="spellStart"/>
      <w:r w:rsidRPr="00B86C69">
        <w:rPr>
          <w:rFonts w:ascii="Times New Roman" w:eastAsia="Times New Roman" w:hAnsi="Times New Roman"/>
          <w:color w:val="000000"/>
          <w:shd w:val="clear" w:color="auto" w:fill="FFFFFF"/>
          <w:lang w:val="es-ES"/>
        </w:rPr>
        <w:t>Lemebel</w:t>
      </w:r>
      <w:proofErr w:type="spellEnd"/>
      <w:r w:rsidRPr="00B86C69">
        <w:rPr>
          <w:rFonts w:ascii="Times New Roman" w:eastAsia="Times New Roman" w:hAnsi="Times New Roman"/>
          <w:color w:val="000000"/>
          <w:shd w:val="clear" w:color="auto" w:fill="FFFFFF"/>
          <w:lang w:val="es-ES"/>
        </w:rPr>
        <w:t xml:space="preserve">, miembro de las Yeguas del Apocalipsis y ferviente militante por el NO, encontraba repulsivo el cuero y las botas, para él demasiado aparentadas con los códigos vestimentarios del fascismo militar. En 2013, </w:t>
      </w:r>
      <w:proofErr w:type="spellStart"/>
      <w:r w:rsidRPr="00B86C69">
        <w:rPr>
          <w:rFonts w:ascii="Times New Roman" w:eastAsia="Times New Roman" w:hAnsi="Times New Roman"/>
          <w:color w:val="000000"/>
          <w:shd w:val="clear" w:color="auto" w:fill="FFFFFF"/>
          <w:lang w:val="es-ES"/>
        </w:rPr>
        <w:t>Josecarlo</w:t>
      </w:r>
      <w:proofErr w:type="spellEnd"/>
      <w:r w:rsidRPr="00B86C69">
        <w:rPr>
          <w:rFonts w:ascii="Times New Roman" w:eastAsia="Times New Roman" w:hAnsi="Times New Roman"/>
          <w:color w:val="000000"/>
          <w:shd w:val="clear" w:color="auto" w:fill="FFFFFF"/>
          <w:lang w:val="es-ES"/>
        </w:rPr>
        <w:t xml:space="preserve"> Henríquez, activista </w:t>
      </w:r>
      <w:proofErr w:type="spellStart"/>
      <w:r w:rsidRPr="00B86C69">
        <w:rPr>
          <w:rFonts w:ascii="Times New Roman" w:eastAsia="Times New Roman" w:hAnsi="Times New Roman"/>
          <w:color w:val="000000"/>
          <w:shd w:val="clear" w:color="auto" w:fill="FFFFFF"/>
          <w:lang w:val="es-ES"/>
        </w:rPr>
        <w:t>queer</w:t>
      </w:r>
      <w:proofErr w:type="spellEnd"/>
      <w:r w:rsidRPr="00B86C69">
        <w:rPr>
          <w:rFonts w:ascii="Times New Roman" w:eastAsia="Times New Roman" w:hAnsi="Times New Roman"/>
          <w:color w:val="000000"/>
          <w:shd w:val="clear" w:color="auto" w:fill="FFFFFF"/>
          <w:lang w:val="es-ES"/>
        </w:rPr>
        <w:t xml:space="preserve"> del Colectivo Universitario de la Disidencia Sexual (CUDS) y trabajador sexual, escribía con deleite la fantasía sexual BDSM de uno de sus clientes, quien conmemoró los 40 años del golpe con “40 golpes en el ano”. Aunque ambos se inscriban en una postura crítica frente al pinochetismo, esta relación diferencial con el pasado se erige como un epicentro de conflictos intergeneracionales. Veremos cómo este desfase político, erótico y literario proviene de posicionamientos y lugares de enunciación diferentes: si en los 1980, la dictadura era el enemigo principal, en los años 2000, es más bien una democracia neoliberal que instrumentaliza la memoria para hacer olvidar las desigualdades actuales.</w:t>
      </w:r>
    </w:p>
    <w:p w14:paraId="7BBFDAC9" w14:textId="77777777" w:rsidR="00EA7639" w:rsidRDefault="00EA7639">
      <w:pPr>
        <w:rPr>
          <w:lang w:val="es-ES"/>
        </w:rPr>
      </w:pPr>
    </w:p>
    <w:p w14:paraId="0A394DEE" w14:textId="77777777" w:rsidR="00EA7639" w:rsidRDefault="00EA7639" w:rsidP="00EA7639">
      <w:pPr>
        <w:rPr>
          <w:rFonts w:ascii="Times New Roman" w:eastAsia="Times New Roman" w:hAnsi="Times New Roman"/>
          <w:lang w:val="es-ES"/>
        </w:rPr>
      </w:pPr>
      <w:r>
        <w:rPr>
          <w:rFonts w:ascii="Times New Roman" w:eastAsia="Times New Roman" w:hAnsi="Times New Roman"/>
          <w:lang w:val="es-ES"/>
        </w:rPr>
        <w:t xml:space="preserve">Eje: </w:t>
      </w:r>
    </w:p>
    <w:p w14:paraId="536F4F25" w14:textId="77777777" w:rsidR="00EA7639" w:rsidRDefault="00EA7639" w:rsidP="00EA7639">
      <w:pPr>
        <w:rPr>
          <w:rFonts w:ascii="Times New Roman" w:eastAsia="Times New Roman" w:hAnsi="Times New Roman"/>
          <w:b/>
          <w:lang w:val="es-ES"/>
        </w:rPr>
      </w:pPr>
    </w:p>
    <w:p w14:paraId="703C144E" w14:textId="77777777" w:rsidR="00EA7639" w:rsidRDefault="00EA7639" w:rsidP="00EA7639">
      <w:pPr>
        <w:rPr>
          <w:rFonts w:ascii="Times New Roman" w:eastAsia="Times New Roman" w:hAnsi="Times New Roman"/>
          <w:b/>
          <w:lang w:val="es-ES"/>
        </w:rPr>
      </w:pPr>
      <w:r w:rsidRPr="00B86C69">
        <w:rPr>
          <w:rFonts w:ascii="Times New Roman" w:eastAsia="Times New Roman" w:hAnsi="Times New Roman"/>
          <w:b/>
          <w:lang w:val="es-ES"/>
        </w:rPr>
        <w:t>II) TRAMAS POLÍTICAS</w:t>
      </w:r>
    </w:p>
    <w:p w14:paraId="4BE3FAAF" w14:textId="77777777" w:rsidR="00EA7639" w:rsidRPr="00B86C69" w:rsidRDefault="00EA7639" w:rsidP="00EA7639">
      <w:pPr>
        <w:rPr>
          <w:rFonts w:ascii="Times New Roman" w:eastAsia="Times New Roman" w:hAnsi="Times New Roman"/>
          <w:b/>
          <w:lang w:val="es-ES"/>
        </w:rPr>
      </w:pPr>
    </w:p>
    <w:p w14:paraId="0414D947" w14:textId="77777777" w:rsidR="00EA7639" w:rsidRPr="00B86C69" w:rsidRDefault="00EA7639" w:rsidP="00EA7639">
      <w:pPr>
        <w:rPr>
          <w:rFonts w:ascii="Times New Roman" w:hAnsi="Times New Roman"/>
          <w:b/>
          <w:caps/>
          <w:lang w:val="es-ES"/>
        </w:rPr>
      </w:pPr>
      <w:r w:rsidRPr="00B86C69">
        <w:rPr>
          <w:rFonts w:ascii="Times New Roman" w:hAnsi="Times New Roman"/>
          <w:b/>
          <w:caps/>
          <w:lang w:val="es-ES"/>
        </w:rPr>
        <w:t xml:space="preserve">mesa redonda: </w:t>
      </w:r>
      <w:r w:rsidRPr="00B86C69">
        <w:rPr>
          <w:rFonts w:ascii="Times New Roman" w:hAnsi="Times New Roman"/>
          <w:b/>
          <w:i/>
          <w:lang w:val="es-ES"/>
        </w:rPr>
        <w:t>Miradas retrospectivas sobre el pasado dictatorial en Perú y en Chile: ¿qué presente para qué pasado?</w:t>
      </w:r>
    </w:p>
    <w:p w14:paraId="2EE03A22" w14:textId="77777777" w:rsidR="00EA7639" w:rsidRDefault="00EA7639" w:rsidP="00EA7639">
      <w:pPr>
        <w:rPr>
          <w:rFonts w:ascii="Times New Roman" w:hAnsi="Times New Roman"/>
          <w:b/>
          <w:lang w:val="es-ES"/>
        </w:rPr>
      </w:pPr>
    </w:p>
    <w:p w14:paraId="6B22ECD0" w14:textId="77777777" w:rsidR="00EA7639" w:rsidRPr="00EA7639" w:rsidRDefault="00EA7639">
      <w:pPr>
        <w:rPr>
          <w:lang w:val="es-ES"/>
        </w:rPr>
      </w:pPr>
    </w:p>
    <w:sectPr w:rsidR="00EA7639" w:rsidRPr="00EA76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639"/>
    <w:rsid w:val="00EA76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B2894"/>
  <w15:chartTrackingRefBased/>
  <w15:docId w15:val="{F912BFD1-ED6F-4F28-8D2E-4624DEFC4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7639"/>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BCD2B7-69AC-4F0F-80EF-152B2FEC9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08DE3A-DCAC-4A06-A58B-D2AE7914FCCB}">
  <ds:schemaRefs>
    <ds:schemaRef ds:uri="http://schemas.microsoft.com/sharepoint/v3/contenttype/forms"/>
  </ds:schemaRefs>
</ds:datastoreItem>
</file>

<file path=customXml/itemProps3.xml><?xml version="1.0" encoding="utf-8"?>
<ds:datastoreItem xmlns:ds="http://schemas.openxmlformats.org/officeDocument/2006/customXml" ds:itemID="{CBD47B4E-6715-433A-BF37-575D64EFFD5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1533</Characters>
  <Application>Microsoft Office Word</Application>
  <DocSecurity>0</DocSecurity>
  <Lines>12</Lines>
  <Paragraphs>3</Paragraphs>
  <ScaleCrop>false</ScaleCrop>
  <Company>Universite de Reims Champagne Ardennes</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2021-05-28T20:26:00Z</dcterms:created>
  <dcterms:modified xsi:type="dcterms:W3CDTF">2021-05-28T20:28:00Z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