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16F0" w:rsidP="000616F0" w:rsidRDefault="000616F0" w14:paraId="13B73E01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="Times New Roman" w:hAnsi="Times New Roman"/>
          <w:b/>
          <w:caps/>
          <w:sz w:val="22"/>
          <w:szCs w:val="22"/>
        </w:rPr>
      </w:pPr>
    </w:p>
    <w:p w:rsidR="000616F0" w:rsidP="000616F0" w:rsidRDefault="000616F0" w14:paraId="77D27890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76" w:lineRule="auto"/>
        <w:jc w:val="center"/>
        <w:rPr>
          <w:rFonts w:ascii="Times New Roman" w:hAnsi="Times New Roman"/>
          <w:b/>
          <w:caps/>
          <w:lang w:val="es-ES"/>
        </w:rPr>
      </w:pPr>
      <w:r>
        <w:rPr>
          <w:rFonts w:ascii="Times New Roman" w:hAnsi="Times New Roman"/>
          <w:b/>
          <w:caps/>
          <w:lang w:val="es-ES"/>
        </w:rPr>
        <w:t xml:space="preserve">IILI 2021 - XLIII Congreso Internacional </w:t>
      </w:r>
    </w:p>
    <w:p w:rsidR="000616F0" w:rsidP="000616F0" w:rsidRDefault="000616F0" w14:paraId="60682219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76" w:lineRule="auto"/>
        <w:jc w:val="center"/>
        <w:rPr>
          <w:rFonts w:ascii="Times New Roman" w:hAnsi="Times New Roman"/>
          <w:b/>
          <w:lang w:val="es-ES"/>
        </w:rPr>
      </w:pPr>
      <w:proofErr w:type="spellStart"/>
      <w:r>
        <w:rPr>
          <w:rFonts w:ascii="Times New Roman" w:hAnsi="Times New Roman"/>
          <w:b/>
          <w:lang w:val="es-ES"/>
        </w:rPr>
        <w:t>Université</w:t>
      </w:r>
      <w:proofErr w:type="spellEnd"/>
      <w:r>
        <w:rPr>
          <w:rFonts w:ascii="Times New Roman" w:hAnsi="Times New Roman"/>
          <w:b/>
          <w:lang w:val="es-ES"/>
        </w:rPr>
        <w:t xml:space="preserve"> de Reims Champagne-Ardennes</w:t>
      </w:r>
    </w:p>
    <w:p w:rsidR="000616F0" w:rsidP="000616F0" w:rsidRDefault="000616F0" w14:paraId="15F1079B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76" w:lineRule="auto"/>
        <w:jc w:val="center"/>
        <w:rPr>
          <w:rFonts w:ascii="Times New Roman" w:hAnsi="Times New Roman"/>
          <w:b/>
          <w:lang w:val="es-ES"/>
        </w:rPr>
      </w:pPr>
      <w:r>
        <w:rPr>
          <w:rFonts w:ascii="Times New Roman" w:hAnsi="Times New Roman"/>
          <w:b/>
          <w:lang w:val="es-ES"/>
        </w:rPr>
        <w:t>Reims, 6-9 de julio 2021</w:t>
      </w:r>
    </w:p>
    <w:p w:rsidR="000616F0" w:rsidP="000616F0" w:rsidRDefault="000616F0" w14:paraId="5ABD75B6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76" w:lineRule="auto"/>
        <w:jc w:val="center"/>
        <w:rPr>
          <w:rFonts w:ascii="Times New Roman" w:hAnsi="Times New Roman"/>
          <w:b/>
          <w:i/>
          <w:color w:val="D26508"/>
          <w:lang w:val="es-ES"/>
        </w:rPr>
      </w:pPr>
      <w:r>
        <w:rPr>
          <w:rFonts w:ascii="Times New Roman" w:hAnsi="Times New Roman"/>
          <w:b/>
          <w:i/>
          <w:color w:val="D26508"/>
          <w:lang w:val="es-ES"/>
        </w:rPr>
        <w:t xml:space="preserve">Cuerpos: miradas poéticas, significaciones políticas </w:t>
      </w:r>
    </w:p>
    <w:p w:rsidRPr="00016E0B" w:rsidR="000616F0" w:rsidP="000616F0" w:rsidRDefault="000616F0" w14:paraId="3159ADFF" w14:textId="77777777">
      <w:pPr>
        <w:pStyle w:val="NormalWeb"/>
        <w:spacing w:before="0" w:beforeAutospacing="0" w:after="0" w:afterAutospacing="0"/>
        <w:rPr>
          <w:b/>
          <w:color w:val="000000"/>
          <w:lang w:val="es-ES"/>
        </w:rPr>
      </w:pPr>
      <w:r w:rsidRPr="002F457D">
        <w:rPr>
          <w:color w:val="000000"/>
          <w:lang w:val="es-ES"/>
        </w:rPr>
        <w:t> </w:t>
      </w:r>
    </w:p>
    <w:p w:rsidRPr="000616F0" w:rsidR="000616F0" w:rsidP="000616F0" w:rsidRDefault="000616F0" w14:paraId="5874D22C" w14:textId="77777777">
      <w:pPr>
        <w:pStyle w:val="NormalWeb"/>
        <w:spacing w:before="0" w:beforeAutospacing="0" w:after="0" w:afterAutospacing="0"/>
        <w:jc w:val="both"/>
        <w:rPr>
          <w:b/>
          <w:color w:val="000000"/>
          <w:lang w:val="es-ES"/>
        </w:rPr>
      </w:pPr>
    </w:p>
    <w:p w:rsidRPr="004C6A2E" w:rsidR="000616F0" w:rsidP="000616F0" w:rsidRDefault="000616F0" w14:paraId="14AFC737" w14:textId="77777777">
      <w:pPr>
        <w:pStyle w:val="NormalWeb"/>
        <w:spacing w:before="0" w:beforeAutospacing="0" w:after="0" w:afterAutospacing="0"/>
        <w:jc w:val="both"/>
        <w:rPr>
          <w:b/>
          <w:color w:val="000000"/>
        </w:rPr>
      </w:pPr>
      <w:r w:rsidRPr="004C6A2E">
        <w:rPr>
          <w:b/>
          <w:color w:val="000000"/>
        </w:rPr>
        <w:t>Paul GUILLÉN</w:t>
      </w:r>
      <w:r>
        <w:rPr>
          <w:b/>
          <w:color w:val="000000"/>
        </w:rPr>
        <w:t xml:space="preserve"> DELGADO</w:t>
      </w:r>
    </w:p>
    <w:p w:rsidR="000616F0" w:rsidP="000616F0" w:rsidRDefault="000616F0" w14:paraId="367A4BAB" w14:textId="77777777">
      <w:pPr>
        <w:pStyle w:val="NormalWeb"/>
        <w:spacing w:before="0" w:beforeAutospacing="0" w:after="0" w:afterAutospacing="0"/>
        <w:jc w:val="both"/>
        <w:rPr>
          <w:color w:val="000000"/>
        </w:rPr>
      </w:pPr>
    </w:p>
    <w:p w:rsidR="000616F0" w:rsidP="000616F0" w:rsidRDefault="000616F0" w14:paraId="0CB5ABED" w14:textId="77777777">
      <w:pPr>
        <w:pStyle w:val="NormalWeb"/>
        <w:spacing w:before="0" w:beforeAutospacing="0" w:after="0" w:afterAutospacing="0"/>
        <w:jc w:val="both"/>
        <w:rPr>
          <w:color w:val="000000"/>
        </w:rPr>
      </w:pPr>
      <w:r w:rsidRPr="004C6A2E">
        <w:rPr>
          <w:color w:val="000000"/>
        </w:rPr>
        <w:t>University of Pittsburgh</w:t>
      </w:r>
    </w:p>
    <w:p w:rsidRPr="004C6A2E" w:rsidR="000616F0" w:rsidP="000616F0" w:rsidRDefault="000616F0" w14:paraId="30915D8B" w14:textId="77777777">
      <w:pPr>
        <w:pStyle w:val="NormalWeb"/>
        <w:spacing w:before="0" w:beforeAutospacing="0" w:after="0" w:afterAutospacing="0"/>
        <w:jc w:val="both"/>
      </w:pPr>
    </w:p>
    <w:p w:rsidRPr="004C6A2E" w:rsidR="000616F0" w:rsidP="000616F0" w:rsidRDefault="000616F0" w14:paraId="53BE6B0C" w14:textId="77777777">
      <w:pPr>
        <w:pStyle w:val="NormalWeb"/>
        <w:spacing w:before="0" w:beforeAutospacing="0" w:after="0" w:afterAutospacing="0"/>
        <w:jc w:val="both"/>
        <w:rPr>
          <w:b/>
          <w:lang w:val="es-ES"/>
        </w:rPr>
      </w:pPr>
      <w:r w:rsidRPr="004C6A2E">
        <w:rPr>
          <w:color w:val="000000"/>
          <w:lang w:val="es-ES"/>
        </w:rPr>
        <w:t>Título:</w:t>
      </w:r>
      <w:r>
        <w:rPr>
          <w:b/>
          <w:color w:val="000000"/>
          <w:lang w:val="es-ES"/>
        </w:rPr>
        <w:t xml:space="preserve"> “</w:t>
      </w:r>
      <w:proofErr w:type="spellStart"/>
      <w:r w:rsidRPr="004C6A2E">
        <w:rPr>
          <w:b/>
          <w:color w:val="000000"/>
          <w:lang w:val="es-ES"/>
        </w:rPr>
        <w:t>Pishtacos</w:t>
      </w:r>
      <w:proofErr w:type="spellEnd"/>
      <w:r w:rsidRPr="004C6A2E">
        <w:rPr>
          <w:b/>
          <w:color w:val="000000"/>
          <w:lang w:val="es-ES"/>
        </w:rPr>
        <w:t xml:space="preserve">, </w:t>
      </w:r>
      <w:proofErr w:type="spellStart"/>
      <w:r w:rsidRPr="004C6A2E">
        <w:rPr>
          <w:b/>
          <w:color w:val="000000"/>
          <w:lang w:val="es-ES"/>
        </w:rPr>
        <w:t>jarjachas</w:t>
      </w:r>
      <w:proofErr w:type="spellEnd"/>
      <w:r w:rsidRPr="004C6A2E">
        <w:rPr>
          <w:b/>
          <w:color w:val="000000"/>
          <w:lang w:val="es-ES"/>
        </w:rPr>
        <w:t xml:space="preserve"> y </w:t>
      </w:r>
      <w:proofErr w:type="spellStart"/>
      <w:r w:rsidRPr="004C6A2E">
        <w:rPr>
          <w:b/>
          <w:color w:val="000000"/>
          <w:lang w:val="es-ES"/>
        </w:rPr>
        <w:t>kharisiris</w:t>
      </w:r>
      <w:proofErr w:type="spellEnd"/>
      <w:r w:rsidRPr="004C6A2E">
        <w:rPr>
          <w:b/>
          <w:color w:val="000000"/>
          <w:lang w:val="es-ES"/>
        </w:rPr>
        <w:t>: espectros en el cine de horror andino</w:t>
      </w:r>
      <w:r>
        <w:rPr>
          <w:b/>
          <w:color w:val="000000"/>
          <w:lang w:val="es-ES"/>
        </w:rPr>
        <w:t>”</w:t>
      </w:r>
    </w:p>
    <w:p w:rsidR="000616F0" w:rsidP="000616F0" w:rsidRDefault="000616F0" w14:paraId="4B1D8520" w14:textId="77777777">
      <w:pPr>
        <w:jc w:val="both"/>
        <w:rPr>
          <w:rFonts w:ascii="Times New Roman" w:hAnsi="Times New Roman" w:eastAsia="Times New Roman"/>
          <w:lang w:val="es-ES"/>
        </w:rPr>
      </w:pPr>
    </w:p>
    <w:p w:rsidR="000616F0" w:rsidP="000616F0" w:rsidRDefault="000616F0" w14:paraId="4688E754" w14:textId="77777777">
      <w:pPr>
        <w:jc w:val="both"/>
        <w:rPr>
          <w:rFonts w:ascii="Times New Roman" w:hAnsi="Times New Roman" w:eastAsia="Times New Roman"/>
          <w:lang w:val="es-ES"/>
        </w:rPr>
      </w:pPr>
      <w:r>
        <w:rPr>
          <w:rFonts w:ascii="Times New Roman" w:hAnsi="Times New Roman" w:eastAsia="Times New Roman"/>
          <w:lang w:val="es-ES"/>
        </w:rPr>
        <w:t xml:space="preserve">Propuesta: </w:t>
      </w:r>
    </w:p>
    <w:p w:rsidRPr="004C6A2E" w:rsidR="000616F0" w:rsidP="000616F0" w:rsidRDefault="000616F0" w14:paraId="0D1F5F08" w14:textId="77777777">
      <w:pPr>
        <w:jc w:val="both"/>
        <w:rPr>
          <w:rFonts w:ascii="Times New Roman" w:hAnsi="Times New Roman" w:eastAsia="Times New Roman"/>
          <w:lang w:val="es-ES"/>
        </w:rPr>
      </w:pPr>
    </w:p>
    <w:p w:rsidRPr="004C6A2E" w:rsidR="000616F0" w:rsidP="000616F0" w:rsidRDefault="000616F0" w14:paraId="078D5D66" w14:textId="77777777">
      <w:pPr>
        <w:pStyle w:val="NormalWeb"/>
        <w:spacing w:before="0" w:beforeAutospacing="0" w:after="0" w:afterAutospacing="0"/>
        <w:jc w:val="both"/>
        <w:rPr>
          <w:lang w:val="es-ES"/>
        </w:rPr>
      </w:pPr>
      <w:r w:rsidRPr="004C6A2E">
        <w:rPr>
          <w:color w:val="000000"/>
          <w:lang w:val="es-ES"/>
        </w:rPr>
        <w:t xml:space="preserve">La emergencia de figuras míticas como </w:t>
      </w:r>
      <w:proofErr w:type="spellStart"/>
      <w:r w:rsidRPr="004C6A2E">
        <w:rPr>
          <w:color w:val="000000"/>
          <w:lang w:val="es-ES"/>
        </w:rPr>
        <w:t>jarjachas</w:t>
      </w:r>
      <w:proofErr w:type="spellEnd"/>
      <w:r w:rsidRPr="004C6A2E">
        <w:rPr>
          <w:color w:val="000000"/>
          <w:lang w:val="es-ES"/>
        </w:rPr>
        <w:t xml:space="preserve">, </w:t>
      </w:r>
      <w:proofErr w:type="spellStart"/>
      <w:r w:rsidRPr="004C6A2E">
        <w:rPr>
          <w:color w:val="000000"/>
          <w:lang w:val="es-ES"/>
        </w:rPr>
        <w:t>pishtacos</w:t>
      </w:r>
      <w:proofErr w:type="spellEnd"/>
      <w:r w:rsidRPr="004C6A2E">
        <w:rPr>
          <w:color w:val="000000"/>
          <w:lang w:val="es-ES"/>
        </w:rPr>
        <w:t xml:space="preserve"> y </w:t>
      </w:r>
      <w:proofErr w:type="spellStart"/>
      <w:r w:rsidRPr="004C6A2E">
        <w:rPr>
          <w:color w:val="000000"/>
          <w:lang w:val="es-ES"/>
        </w:rPr>
        <w:t>kharisiris</w:t>
      </w:r>
      <w:proofErr w:type="spellEnd"/>
      <w:r w:rsidRPr="004C6A2E">
        <w:rPr>
          <w:color w:val="000000"/>
          <w:lang w:val="es-ES"/>
        </w:rPr>
        <w:t xml:space="preserve"> puede entenderse como una forma de resistencia contra lo diverso. Esta unidad de la comunidad no se expresa desde o en un discurso </w:t>
      </w:r>
      <w:proofErr w:type="spellStart"/>
      <w:r w:rsidRPr="004C6A2E">
        <w:rPr>
          <w:color w:val="000000"/>
          <w:lang w:val="es-ES"/>
        </w:rPr>
        <w:t>racialista</w:t>
      </w:r>
      <w:proofErr w:type="spellEnd"/>
      <w:r w:rsidRPr="004C6A2E">
        <w:rPr>
          <w:color w:val="000000"/>
          <w:lang w:val="es-ES"/>
        </w:rPr>
        <w:t xml:space="preserve">, que en apariencia puede funcionar, sino que propone una forma de agrupamiento en contra del mestizaje como proyecto político y de desgobierno. En la base de esta emergencia de seres míticos funcionan dicotomías en la construcción de estos personajes: 1) el </w:t>
      </w:r>
      <w:proofErr w:type="spellStart"/>
      <w:r w:rsidRPr="004C6A2E">
        <w:rPr>
          <w:color w:val="000000"/>
          <w:lang w:val="es-ES"/>
        </w:rPr>
        <w:t>pishtaco</w:t>
      </w:r>
      <w:proofErr w:type="spellEnd"/>
      <w:r w:rsidRPr="004C6A2E">
        <w:rPr>
          <w:color w:val="000000"/>
          <w:lang w:val="es-ES"/>
        </w:rPr>
        <w:t>/</w:t>
      </w:r>
      <w:proofErr w:type="spellStart"/>
      <w:r w:rsidRPr="004C6A2E">
        <w:rPr>
          <w:color w:val="000000"/>
          <w:lang w:val="es-ES"/>
        </w:rPr>
        <w:t>kharisiri</w:t>
      </w:r>
      <w:proofErr w:type="spellEnd"/>
      <w:r w:rsidRPr="004C6A2E">
        <w:rPr>
          <w:color w:val="000000"/>
          <w:lang w:val="es-ES"/>
        </w:rPr>
        <w:t xml:space="preserve"> es humano, 2) el condenado es un alma y 3) </w:t>
      </w:r>
      <w:proofErr w:type="spellStart"/>
      <w:r w:rsidRPr="004C6A2E">
        <w:rPr>
          <w:color w:val="000000"/>
          <w:lang w:val="es-ES"/>
        </w:rPr>
        <w:t>jarjacha</w:t>
      </w:r>
      <w:proofErr w:type="spellEnd"/>
      <w:r w:rsidRPr="004C6A2E">
        <w:rPr>
          <w:color w:val="000000"/>
          <w:lang w:val="es-ES"/>
        </w:rPr>
        <w:t xml:space="preserve"> es humano y animal, dentro de este último también funciona la dicotomía entre impulso libidinal y pensamiento racional. Por otra parte, otra de las dicotomías presente en los </w:t>
      </w:r>
      <w:proofErr w:type="spellStart"/>
      <w:r w:rsidRPr="004C6A2E">
        <w:rPr>
          <w:color w:val="000000"/>
          <w:lang w:val="es-ES"/>
        </w:rPr>
        <w:t>pishtacos</w:t>
      </w:r>
      <w:proofErr w:type="spellEnd"/>
      <w:r w:rsidRPr="004C6A2E">
        <w:rPr>
          <w:color w:val="000000"/>
          <w:lang w:val="es-ES"/>
        </w:rPr>
        <w:t xml:space="preserve"> es entre la sangre y la grasa, la sangre se asocia a personajes de terror en películas con vampiros, hombres lobos, etc. y la grasa se asocia en el mundo andino con la idea de la plusvalía. Esto es interesante, puesto que la sangre actúa como la fuerza vital y la grasa no solo actúa dentro de lo vital, sino dentro de un sistema de producción de campanas, cohetes, jabones. Además de asociarse a la vida se asocia con el sistema económico, lo que hace el </w:t>
      </w:r>
      <w:proofErr w:type="spellStart"/>
      <w:r w:rsidRPr="004C6A2E">
        <w:rPr>
          <w:color w:val="000000"/>
          <w:lang w:val="es-ES"/>
        </w:rPr>
        <w:t>pishtaco</w:t>
      </w:r>
      <w:proofErr w:type="spellEnd"/>
      <w:r w:rsidRPr="004C6A2E">
        <w:rPr>
          <w:color w:val="000000"/>
          <w:lang w:val="es-ES"/>
        </w:rPr>
        <w:t xml:space="preserve"> es robar esa grasa de la comunidad y dejarla en anomia. La emergencia de estos seres míticos puede rastrearse en una serie de largometrajes producidos en su mayor parte en Puno y Ayacucho, aunque para mi análisis solo me basaré en las películas </w:t>
      </w:r>
      <w:proofErr w:type="spellStart"/>
      <w:r w:rsidRPr="004C6A2E">
        <w:rPr>
          <w:color w:val="000000"/>
          <w:lang w:val="es-ES"/>
        </w:rPr>
        <w:t>Qarqacha</w:t>
      </w:r>
      <w:proofErr w:type="spellEnd"/>
      <w:r w:rsidRPr="004C6A2E">
        <w:rPr>
          <w:color w:val="000000"/>
          <w:lang w:val="es-ES"/>
        </w:rPr>
        <w:t xml:space="preserve">, el demonio del incesto (2002) de </w:t>
      </w:r>
      <w:proofErr w:type="spellStart"/>
      <w:r w:rsidRPr="004C6A2E">
        <w:rPr>
          <w:color w:val="000000"/>
          <w:lang w:val="es-ES"/>
        </w:rPr>
        <w:t>Mélinton</w:t>
      </w:r>
      <w:proofErr w:type="spellEnd"/>
      <w:r w:rsidRPr="004C6A2E">
        <w:rPr>
          <w:color w:val="000000"/>
          <w:lang w:val="es-ES"/>
        </w:rPr>
        <w:t xml:space="preserve"> Eusebio, El misterio del </w:t>
      </w:r>
      <w:proofErr w:type="spellStart"/>
      <w:r w:rsidRPr="004C6A2E">
        <w:rPr>
          <w:color w:val="000000"/>
          <w:lang w:val="es-ES"/>
        </w:rPr>
        <w:t>Kharisiri</w:t>
      </w:r>
      <w:proofErr w:type="spellEnd"/>
      <w:r w:rsidRPr="004C6A2E">
        <w:rPr>
          <w:color w:val="000000"/>
          <w:lang w:val="es-ES"/>
        </w:rPr>
        <w:t xml:space="preserve"> (2004) de Henry Vallejo Torres y Condenado en la pequeña Roma (2007) de Edwin Vilca Yávar.</w:t>
      </w:r>
    </w:p>
    <w:p w:rsidRPr="004C6A2E" w:rsidR="000616F0" w:rsidP="000616F0" w:rsidRDefault="000616F0" w14:paraId="5544BAF7" w14:textId="77777777">
      <w:pPr>
        <w:pStyle w:val="NormalWeb"/>
        <w:spacing w:before="0" w:beforeAutospacing="0" w:after="0" w:afterAutospacing="0"/>
        <w:jc w:val="both"/>
        <w:rPr>
          <w:b/>
          <w:color w:val="000000"/>
          <w:lang w:val="es-ES"/>
        </w:rPr>
      </w:pPr>
    </w:p>
    <w:p w:rsidR="000616F0" w:rsidP="000616F0" w:rsidRDefault="000616F0" w14:paraId="48C57650" w14:textId="77777777">
      <w:pPr>
        <w:pStyle w:val="NormalWeb"/>
        <w:spacing w:before="0" w:beforeAutospacing="0" w:after="0" w:afterAutospacing="0"/>
        <w:rPr>
          <w:b/>
          <w:color w:val="000000"/>
          <w:lang w:val="es-ES"/>
        </w:rPr>
      </w:pPr>
    </w:p>
    <w:p w:rsidR="000616F0" w:rsidP="000616F0" w:rsidRDefault="000616F0" w14:paraId="5A58BA12" w14:textId="77777777">
      <w:pPr>
        <w:pStyle w:val="NormalWeb"/>
        <w:spacing w:before="0" w:beforeAutospacing="0" w:after="0" w:afterAutospacing="0"/>
        <w:jc w:val="both"/>
        <w:rPr>
          <w:color w:val="000000"/>
          <w:lang w:val="es-ES"/>
        </w:rPr>
      </w:pPr>
      <w:bookmarkStart w:name="_GoBack" w:id="0"/>
      <w:r>
        <w:rPr>
          <w:color w:val="000000"/>
          <w:lang w:val="es-ES"/>
        </w:rPr>
        <w:t>Eje:</w:t>
      </w:r>
    </w:p>
    <w:p w:rsidR="000616F0" w:rsidP="000616F0" w:rsidRDefault="000616F0" w14:paraId="18E72AAB" w14:textId="77777777">
      <w:pPr>
        <w:pStyle w:val="NormalWeb"/>
        <w:spacing w:before="0" w:beforeAutospacing="0" w:after="0" w:afterAutospacing="0"/>
        <w:jc w:val="both"/>
        <w:rPr>
          <w:color w:val="000000"/>
          <w:lang w:val="es-ES"/>
        </w:rPr>
      </w:pPr>
    </w:p>
    <w:p w:rsidRPr="003D249A" w:rsidR="000616F0" w:rsidP="000616F0" w:rsidRDefault="000616F0" w14:paraId="775CABB3" w14:textId="77777777">
      <w:pPr>
        <w:pStyle w:val="NormalWeb"/>
        <w:spacing w:before="0" w:beforeAutospacing="0" w:after="0" w:afterAutospacing="0"/>
        <w:jc w:val="both"/>
        <w:rPr>
          <w:b/>
          <w:color w:val="000000"/>
          <w:lang w:val="es-ES"/>
        </w:rPr>
      </w:pPr>
      <w:r w:rsidRPr="003D249A">
        <w:rPr>
          <w:b/>
          <w:color w:val="000000"/>
          <w:lang w:val="es-ES"/>
        </w:rPr>
        <w:t>I) CUERPOS, ESCRITURAS CRÍTICAS</w:t>
      </w:r>
    </w:p>
    <w:p w:rsidRPr="003D249A" w:rsidR="000616F0" w:rsidP="2EDF84EE" w:rsidRDefault="000616F0" w14:paraId="3933DA1A" w14:textId="77777777">
      <w:pPr>
        <w:pStyle w:val="NormalWeb"/>
        <w:spacing w:before="0" w:beforeAutospacing="off" w:after="0" w:afterAutospacing="off"/>
        <w:jc w:val="both"/>
        <w:rPr>
          <w:b w:val="0"/>
          <w:bCs w:val="0"/>
          <w:color w:val="000000"/>
          <w:lang w:val="es-ES"/>
        </w:rPr>
      </w:pPr>
      <w:r w:rsidRPr="2EDF84EE" w:rsidR="000616F0">
        <w:rPr>
          <w:b w:val="0"/>
          <w:bCs w:val="0"/>
          <w:color w:val="000000" w:themeColor="text1" w:themeTint="FF" w:themeShade="FF"/>
          <w:lang w:val="es-ES"/>
        </w:rPr>
        <w:t>Configuraciones críticas de la diferencia</w:t>
      </w:r>
    </w:p>
    <w:p w:rsidR="000616F0" w:rsidP="000616F0" w:rsidRDefault="000616F0" w14:paraId="1542FCD4" w14:textId="77777777">
      <w:pPr>
        <w:pStyle w:val="NormalWeb"/>
        <w:spacing w:before="0" w:beforeAutospacing="0" w:after="0" w:afterAutospacing="0"/>
        <w:rPr>
          <w:b/>
          <w:color w:val="000000"/>
          <w:lang w:val="es-ES"/>
        </w:rPr>
      </w:pPr>
    </w:p>
    <w:p w:rsidRPr="00016E0B" w:rsidR="000616F0" w:rsidP="2EDF84EE" w:rsidRDefault="000616F0" w14:paraId="45E9FB46" w14:textId="7D76C76B">
      <w:pPr>
        <w:pStyle w:val="NormalWeb"/>
        <w:spacing w:before="0" w:beforeAutospacing="off" w:after="0" w:afterAutospacing="off"/>
        <w:rPr>
          <w:b w:val="1"/>
          <w:bCs w:val="1"/>
          <w:i w:val="1"/>
          <w:iCs w:val="1"/>
          <w:color w:val="000000"/>
          <w:lang w:val="es-ES"/>
        </w:rPr>
      </w:pPr>
      <w:r w:rsidRPr="2EDF84EE" w:rsidR="000616F0">
        <w:rPr>
          <w:b w:val="1"/>
          <w:bCs w:val="1"/>
          <w:color w:val="000000" w:themeColor="text1" w:themeTint="FF" w:themeShade="FF"/>
          <w:lang w:val="es-ES"/>
        </w:rPr>
        <w:t xml:space="preserve">MESA </w:t>
      </w:r>
      <w:r w:rsidRPr="2EDF84EE" w:rsidR="000616F0">
        <w:rPr>
          <w:b w:val="1"/>
          <w:bCs w:val="1"/>
          <w:color w:val="000000" w:themeColor="text1" w:themeTint="FF" w:themeShade="FF"/>
          <w:lang w:val="es-ES"/>
        </w:rPr>
        <w:t>REDONDA:</w:t>
      </w:r>
      <w:r w:rsidRPr="2EDF84EE" w:rsidR="000616F0">
        <w:rPr>
          <w:b w:val="1"/>
          <w:bCs w:val="1"/>
          <w:color w:val="000000" w:themeColor="text1" w:themeTint="FF" w:themeShade="FF"/>
          <w:lang w:val="es-ES"/>
        </w:rPr>
        <w:t xml:space="preserve"> </w:t>
      </w:r>
      <w:r w:rsidRPr="2EDF84EE" w:rsidR="000616F0">
        <w:rPr>
          <w:b w:val="1"/>
          <w:bCs w:val="1"/>
          <w:i w:val="1"/>
          <w:iCs w:val="1"/>
          <w:color w:val="000000" w:themeColor="text1" w:themeTint="FF" w:themeShade="FF"/>
          <w:lang w:val="es-ES"/>
        </w:rPr>
        <w:t>La identidad andina dentro del capitalismo global</w:t>
      </w:r>
    </w:p>
    <w:p w:rsidRPr="00016E0B" w:rsidR="000616F0" w:rsidP="000616F0" w:rsidRDefault="000616F0" w14:paraId="3C59975A" w14:textId="77777777">
      <w:pPr>
        <w:pStyle w:val="NormalWeb"/>
        <w:spacing w:before="0" w:beforeAutospacing="0" w:after="0" w:afterAutospacing="0"/>
        <w:rPr>
          <w:color w:val="000000"/>
          <w:lang w:val="es-ES"/>
        </w:rPr>
      </w:pPr>
    </w:p>
    <w:p w:rsidRPr="00016E0B" w:rsidR="000616F0" w:rsidP="000616F0" w:rsidRDefault="000616F0" w14:paraId="54103940" w14:textId="77777777">
      <w:pPr>
        <w:pStyle w:val="NormalWeb"/>
        <w:spacing w:before="0" w:beforeAutospacing="0" w:after="0" w:afterAutospacing="0"/>
        <w:rPr>
          <w:color w:val="000000"/>
          <w:lang w:val="es-ES"/>
        </w:rPr>
      </w:pPr>
    </w:p>
    <w:bookmarkEnd w:id="0"/>
    <w:p w:rsidR="000616F0" w:rsidP="000616F0" w:rsidRDefault="000616F0" w14:paraId="0D713920" w14:textId="77777777">
      <w:pPr>
        <w:pStyle w:val="NormalWeb"/>
        <w:spacing w:before="0" w:beforeAutospacing="0" w:after="0" w:afterAutospacing="0"/>
        <w:jc w:val="both"/>
        <w:rPr>
          <w:b/>
          <w:color w:val="000000"/>
          <w:lang w:val="es-ES"/>
        </w:rPr>
      </w:pPr>
    </w:p>
    <w:p w:rsidRPr="003D249A" w:rsidR="000616F0" w:rsidP="000616F0" w:rsidRDefault="000616F0" w14:paraId="4BA9312E" w14:textId="77777777">
      <w:pPr>
        <w:pStyle w:val="NormalWeb"/>
        <w:spacing w:before="0" w:beforeAutospacing="0" w:after="0" w:afterAutospacing="0"/>
        <w:jc w:val="both"/>
        <w:rPr>
          <w:color w:val="000000"/>
          <w:lang w:val="es-ES"/>
        </w:rPr>
      </w:pPr>
    </w:p>
    <w:p w:rsidRPr="000616F0" w:rsidR="000616F0" w:rsidRDefault="000616F0" w14:paraId="34D08029" w14:textId="77777777">
      <w:pPr>
        <w:rPr>
          <w:lang w:val="es-ES"/>
        </w:rPr>
      </w:pPr>
    </w:p>
    <w:sectPr w:rsidRPr="000616F0" w:rsidR="000616F0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 w:val="false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6F0"/>
    <w:rsid w:val="000616F0"/>
    <w:rsid w:val="2EDF84EE"/>
    <w:rsid w:val="524EE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7CABF"/>
  <w15:chartTrackingRefBased/>
  <w15:docId w15:val="{4C81B7E9-5B66-4647-BE7D-F6DEAB0BE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0616F0"/>
    <w:pPr>
      <w:spacing w:after="0" w:line="240" w:lineRule="auto"/>
    </w:pPr>
    <w:rPr>
      <w:rFonts w:ascii="Cambria" w:hAnsi="Cambria" w:eastAsia="MS Mincho" w:cs="Times New Roman"/>
      <w:sz w:val="24"/>
      <w:szCs w:val="24"/>
      <w:lang w:val="fr-FR" w:eastAsia="fr-FR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616F0"/>
    <w:pPr>
      <w:spacing w:before="100" w:beforeAutospacing="1" w:after="100" w:afterAutospacing="1"/>
    </w:pPr>
    <w:rPr>
      <w:rFonts w:ascii="Times New Roman" w:hAnsi="Times New Roman" w:eastAsia="Calibr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7040777CFAE849841213B363DC8972" ma:contentTypeVersion="8" ma:contentTypeDescription="Crée un document." ma:contentTypeScope="" ma:versionID="af4168855b112951b13d09b70a461372">
  <xsd:schema xmlns:xsd="http://www.w3.org/2001/XMLSchema" xmlns:xs="http://www.w3.org/2001/XMLSchema" xmlns:p="http://schemas.microsoft.com/office/2006/metadata/properties" xmlns:ns2="ddf49191-4a0d-4f37-8b3e-014c99b2be18" targetNamespace="http://schemas.microsoft.com/office/2006/metadata/properties" ma:root="true" ma:fieldsID="b95a34c59dd6d37abcfd1cef5553e3da" ns2:_="">
    <xsd:import namespace="ddf49191-4a0d-4f37-8b3e-014c99b2be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49191-4a0d-4f37-8b3e-014c99b2be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380E981-D5C8-4663-A5FD-3D35D6DE1B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f49191-4a0d-4f37-8b3e-014c99b2be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E8A1B2-95B2-4B00-960C-49BD4512FE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2C1115-62D7-499C-B724-35C6FBFADA63}">
  <ds:schemaRefs>
    <ds:schemaRef ds:uri="ddf49191-4a0d-4f37-8b3e-014c99b2be18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Universite de Reims Champagne Ardennes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SONIA FERNANDEZ HOYOS</dc:creator>
  <keywords/>
  <dc:description/>
  <lastModifiedBy>SONIA FERNANDEZ HOYOS</lastModifiedBy>
  <revision>3</revision>
  <dcterms:created xsi:type="dcterms:W3CDTF">2021-05-26T19:58:00.0000000Z</dcterms:created>
  <dcterms:modified xsi:type="dcterms:W3CDTF">2021-06-02T12:47:39.2939577Z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0x010100447040777CFAE849841213B363DC8972</vt:lpwstr>
  </property>
</Properties>
</file>