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FDFA2" w14:textId="77777777" w:rsidR="00A13237" w:rsidRPr="00813662" w:rsidRDefault="00A13237" w:rsidP="00A13237">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6B530D6F" w14:textId="77777777" w:rsidR="00A13237" w:rsidRPr="00813662" w:rsidRDefault="00A13237" w:rsidP="00A1323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C375561" w14:textId="77777777" w:rsidR="00A13237" w:rsidRPr="00813662" w:rsidRDefault="00A13237" w:rsidP="00A1323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21D36666" w14:textId="77777777" w:rsidR="00A13237" w:rsidRPr="00813662" w:rsidRDefault="00A13237" w:rsidP="00A13237">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460C09C8" w14:textId="77777777" w:rsidR="00A13237" w:rsidRPr="00813662" w:rsidRDefault="00A13237" w:rsidP="00A13237">
      <w:pPr>
        <w:rPr>
          <w:rFonts w:ascii="Times New Roman" w:hAnsi="Times New Roman"/>
          <w:sz w:val="22"/>
          <w:szCs w:val="22"/>
          <w:lang w:val="es-ES_tradnl"/>
        </w:rPr>
      </w:pPr>
    </w:p>
    <w:p w14:paraId="56E0165F" w14:textId="77777777" w:rsidR="00A13237" w:rsidRDefault="00A13237" w:rsidP="00A13237">
      <w:pPr>
        <w:rPr>
          <w:rFonts w:ascii="Times New Roman" w:hAnsi="Times New Roman"/>
          <w:b/>
          <w:lang w:val="es-CL"/>
        </w:rPr>
      </w:pPr>
      <w:r w:rsidRPr="007F3FFA">
        <w:rPr>
          <w:rFonts w:ascii="Times New Roman" w:hAnsi="Times New Roman"/>
          <w:b/>
          <w:lang w:val="es-CL"/>
        </w:rPr>
        <w:t>Rodrigo CÁNOVAS</w:t>
      </w:r>
    </w:p>
    <w:p w14:paraId="6DC716BF" w14:textId="77777777" w:rsidR="00A13237" w:rsidRDefault="00A13237" w:rsidP="00A13237">
      <w:pPr>
        <w:rPr>
          <w:rFonts w:ascii="Times New Roman" w:hAnsi="Times New Roman"/>
          <w:b/>
          <w:lang w:val="es-CL"/>
        </w:rPr>
      </w:pPr>
    </w:p>
    <w:p w14:paraId="09C08E3B" w14:textId="77777777" w:rsidR="00A13237" w:rsidRPr="007F3FFA" w:rsidRDefault="00A13237" w:rsidP="00A13237">
      <w:pPr>
        <w:rPr>
          <w:rFonts w:ascii="Times New Roman" w:hAnsi="Times New Roman"/>
          <w:lang w:val="es-CL"/>
        </w:rPr>
      </w:pPr>
      <w:r w:rsidRPr="007F3FFA">
        <w:rPr>
          <w:rFonts w:ascii="Times New Roman" w:hAnsi="Times New Roman"/>
          <w:lang w:val="es-CL"/>
        </w:rPr>
        <w:t>Pontificia Universidad Católica de Chile</w:t>
      </w:r>
    </w:p>
    <w:p w14:paraId="3B1D3631" w14:textId="77777777" w:rsidR="00A13237" w:rsidRDefault="00A13237" w:rsidP="00A13237">
      <w:pPr>
        <w:rPr>
          <w:rFonts w:ascii="Times New Roman" w:hAnsi="Times New Roman"/>
          <w:b/>
          <w:lang w:val="es-CL"/>
        </w:rPr>
      </w:pPr>
    </w:p>
    <w:p w14:paraId="6AB4B796" w14:textId="77777777" w:rsidR="00A13237" w:rsidRPr="007F3FFA" w:rsidRDefault="00A13237" w:rsidP="00A13237">
      <w:pPr>
        <w:rPr>
          <w:rFonts w:ascii="Times New Roman" w:hAnsi="Times New Roman"/>
          <w:b/>
          <w:lang w:val="es-CL"/>
        </w:rPr>
      </w:pPr>
      <w:r>
        <w:rPr>
          <w:rFonts w:ascii="Times New Roman" w:hAnsi="Times New Roman"/>
          <w:lang w:val="es-CL"/>
        </w:rPr>
        <w:t xml:space="preserve">Título: </w:t>
      </w:r>
      <w:r w:rsidRPr="007F3FFA">
        <w:rPr>
          <w:rFonts w:ascii="Times New Roman" w:hAnsi="Times New Roman"/>
          <w:b/>
          <w:lang w:val="es-CL"/>
        </w:rPr>
        <w:t>“Diarios de muerte: la resta del cuerpo biológico, la suma de la letra”</w:t>
      </w:r>
    </w:p>
    <w:p w14:paraId="31F3E1C4" w14:textId="77777777" w:rsidR="00A13237" w:rsidRPr="007F3FFA" w:rsidRDefault="00A13237" w:rsidP="00A13237">
      <w:pPr>
        <w:jc w:val="both"/>
        <w:rPr>
          <w:rFonts w:ascii="Times New Roman" w:hAnsi="Times New Roman"/>
          <w:b/>
          <w:lang w:val="es-CL"/>
        </w:rPr>
      </w:pPr>
    </w:p>
    <w:p w14:paraId="7428E1BC" w14:textId="77777777" w:rsidR="00A13237" w:rsidRDefault="00A13237" w:rsidP="00A13237">
      <w:pPr>
        <w:jc w:val="both"/>
        <w:rPr>
          <w:rFonts w:ascii="Times New Roman" w:hAnsi="Times New Roman"/>
          <w:lang w:val="es-CL"/>
        </w:rPr>
      </w:pPr>
      <w:r>
        <w:rPr>
          <w:rFonts w:ascii="Times New Roman" w:hAnsi="Times New Roman"/>
          <w:lang w:val="es-CL"/>
        </w:rPr>
        <w:t xml:space="preserve">Propuesta: </w:t>
      </w:r>
    </w:p>
    <w:p w14:paraId="5F68D8B7" w14:textId="77777777" w:rsidR="00A13237" w:rsidRPr="007F3FFA" w:rsidRDefault="00A13237" w:rsidP="00A13237">
      <w:pPr>
        <w:jc w:val="both"/>
        <w:rPr>
          <w:rFonts w:ascii="Times New Roman" w:hAnsi="Times New Roman"/>
          <w:lang w:val="es-CL"/>
        </w:rPr>
      </w:pPr>
      <w:bookmarkStart w:id="0" w:name="_GoBack"/>
      <w:bookmarkEnd w:id="0"/>
    </w:p>
    <w:p w14:paraId="544EC237" w14:textId="77777777" w:rsidR="00A13237" w:rsidRPr="007F3FFA" w:rsidRDefault="00A13237" w:rsidP="00A13237">
      <w:pPr>
        <w:jc w:val="both"/>
        <w:rPr>
          <w:rFonts w:ascii="Times New Roman" w:hAnsi="Times New Roman"/>
          <w:lang w:val="es-CL"/>
        </w:rPr>
      </w:pPr>
      <w:r w:rsidRPr="007F3FFA">
        <w:rPr>
          <w:rFonts w:ascii="Times New Roman" w:hAnsi="Times New Roman"/>
          <w:lang w:val="es-CL"/>
        </w:rPr>
        <w:t xml:space="preserve">Los diarios de muerte están delimitados por el fluido tiempo continuo de la resta. Así, literatura y vida se funden, en tanto el sujeto se apropia en carne viva de las formas poéticas que actúan su desaparición. En esta ponencia comentaremos el texto del poeta chileno Gonzalo Millán </w:t>
      </w:r>
      <w:r w:rsidRPr="007F3FFA">
        <w:rPr>
          <w:rFonts w:ascii="Times New Roman" w:hAnsi="Times New Roman"/>
          <w:i/>
          <w:lang w:val="es-CL"/>
        </w:rPr>
        <w:t>Veneno de escorpión</w:t>
      </w:r>
      <w:r w:rsidRPr="007F3FFA">
        <w:rPr>
          <w:rFonts w:ascii="Times New Roman" w:hAnsi="Times New Roman"/>
          <w:lang w:val="es-CL"/>
        </w:rPr>
        <w:t xml:space="preserve"> (2007), quien aquejado de un cáncer terminal pasa sus últimos meses de vida escribiendo compulsivamente un diario en unos cuadernos que serán publicados inmediatamente después de su muerte. Nos interesa destacar la escenificación que realiza la escritura poética de la degradación corporal que produce la enfermedad (la explosión de los órganos): de cómo se instala la muerte en el cuerpo y de cómo la letra la procesa de modos diversos (lúdico, ominoso, irónico, obsesivo). También haremos una reflexión sobre la tiranía del tiempo en la modernidad (sin dios ni utopías, el sujeto toma conciencia del tiempo finito, acaso desde siempre un tiempo muerto) y de su contracara, la sublimación literaria (la trascendencia por la escritura).</w:t>
      </w:r>
    </w:p>
    <w:p w14:paraId="6C7D9ABC" w14:textId="77777777" w:rsidR="00A13237" w:rsidRPr="007F3FFA" w:rsidRDefault="00A13237" w:rsidP="00A13237">
      <w:pPr>
        <w:rPr>
          <w:rFonts w:ascii="Times New Roman" w:hAnsi="Times New Roman"/>
          <w:b/>
          <w:lang w:val="es-CL"/>
        </w:rPr>
      </w:pPr>
    </w:p>
    <w:p w14:paraId="29A60793" w14:textId="77777777" w:rsidR="00A13237" w:rsidRDefault="00A13237" w:rsidP="00A13237">
      <w:pPr>
        <w:rPr>
          <w:rFonts w:ascii="Times New Roman" w:hAnsi="Times New Roman"/>
          <w:lang w:val="es-CL"/>
        </w:rPr>
      </w:pPr>
      <w:r>
        <w:rPr>
          <w:rFonts w:ascii="Times New Roman" w:hAnsi="Times New Roman"/>
          <w:lang w:val="es-CL"/>
        </w:rPr>
        <w:t xml:space="preserve">Eje: </w:t>
      </w:r>
    </w:p>
    <w:p w14:paraId="617D4DD2" w14:textId="77777777" w:rsidR="00A13237" w:rsidRPr="007F3FFA" w:rsidRDefault="00A13237" w:rsidP="00A13237">
      <w:pPr>
        <w:rPr>
          <w:rFonts w:ascii="Times New Roman" w:hAnsi="Times New Roman"/>
          <w:lang w:val="es-CL"/>
        </w:rPr>
      </w:pPr>
    </w:p>
    <w:p w14:paraId="1F1F4CB4" w14:textId="77777777" w:rsidR="00A13237" w:rsidRPr="007F3FFA" w:rsidRDefault="00A13237" w:rsidP="00A13237">
      <w:pPr>
        <w:rPr>
          <w:rFonts w:ascii="Times New Roman" w:hAnsi="Times New Roman"/>
          <w:b/>
          <w:lang w:val="es-CL"/>
        </w:rPr>
      </w:pPr>
      <w:r w:rsidRPr="007F3FFA">
        <w:rPr>
          <w:rFonts w:ascii="Times New Roman" w:hAnsi="Times New Roman"/>
          <w:b/>
          <w:lang w:val="es-CL"/>
        </w:rPr>
        <w:t>I</w:t>
      </w:r>
      <w:r>
        <w:rPr>
          <w:rFonts w:ascii="Times New Roman" w:hAnsi="Times New Roman"/>
          <w:b/>
          <w:lang w:val="es-CL"/>
        </w:rPr>
        <w:t xml:space="preserve">) </w:t>
      </w:r>
      <w:r w:rsidRPr="007F3FFA">
        <w:rPr>
          <w:rFonts w:ascii="Times New Roman" w:hAnsi="Times New Roman"/>
          <w:b/>
          <w:lang w:val="es-CL"/>
        </w:rPr>
        <w:t>CUERPO, ESCRITURAS CRÍTICAS</w:t>
      </w:r>
    </w:p>
    <w:p w14:paraId="0ECE5FF3" w14:textId="77777777" w:rsidR="00A13237" w:rsidRDefault="00A13237" w:rsidP="00A13237">
      <w:pPr>
        <w:rPr>
          <w:rFonts w:ascii="Times New Roman" w:hAnsi="Times New Roman"/>
          <w:b/>
          <w:lang w:val="es-CL"/>
        </w:rPr>
      </w:pPr>
    </w:p>
    <w:p w14:paraId="1E43967E" w14:textId="77777777" w:rsidR="00A13237" w:rsidRDefault="00A13237" w:rsidP="00A13237">
      <w:pPr>
        <w:rPr>
          <w:rFonts w:ascii="Times New Roman" w:hAnsi="Times New Roman"/>
          <w:b/>
          <w:lang w:val="es-CL"/>
        </w:rPr>
      </w:pPr>
      <w:r>
        <w:rPr>
          <w:rFonts w:ascii="Times New Roman" w:hAnsi="Times New Roman"/>
          <w:b/>
          <w:lang w:val="es-CL"/>
        </w:rPr>
        <w:t>MESA REDONDA:</w:t>
      </w:r>
      <w:r w:rsidRPr="007F3FFA">
        <w:rPr>
          <w:rFonts w:ascii="Times New Roman" w:hAnsi="Times New Roman"/>
          <w:b/>
          <w:lang w:val="es-CL"/>
        </w:rPr>
        <w:t xml:space="preserve"> </w:t>
      </w:r>
      <w:r w:rsidRPr="007F3FFA">
        <w:rPr>
          <w:rFonts w:ascii="Times New Roman" w:hAnsi="Times New Roman"/>
          <w:b/>
          <w:i/>
          <w:lang w:val="es-CL"/>
        </w:rPr>
        <w:t>Cuerpo y sujeto en escrituras latinoamericana contemporáneas</w:t>
      </w:r>
    </w:p>
    <w:p w14:paraId="21F10F81" w14:textId="77777777" w:rsidR="00A13237" w:rsidRPr="00162947" w:rsidRDefault="00A13237" w:rsidP="00A13237">
      <w:pPr>
        <w:rPr>
          <w:lang w:val="es-CL"/>
        </w:rPr>
      </w:pPr>
    </w:p>
    <w:p w14:paraId="37EC9664" w14:textId="77777777" w:rsidR="00A13237" w:rsidRPr="00A13237" w:rsidRDefault="00A13237">
      <w:pPr>
        <w:rPr>
          <w:lang w:val="es-CL"/>
        </w:rPr>
      </w:pPr>
    </w:p>
    <w:sectPr w:rsidR="00A13237" w:rsidRPr="00A132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237"/>
    <w:rsid w:val="00A132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59627"/>
  <w15:chartTrackingRefBased/>
  <w15:docId w15:val="{B83E2CF1-70C3-4B4C-8117-26D15BA8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3237"/>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471618-8293-4BE5-9098-89559549B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AC1DE-91B5-413D-9D65-4D51C132EC17}">
  <ds:schemaRefs>
    <ds:schemaRef ds:uri="http://schemas.microsoft.com/sharepoint/v3/contenttype/forms"/>
  </ds:schemaRefs>
</ds:datastoreItem>
</file>

<file path=customXml/itemProps3.xml><?xml version="1.0" encoding="utf-8"?>
<ds:datastoreItem xmlns:ds="http://schemas.openxmlformats.org/officeDocument/2006/customXml" ds:itemID="{1958EA78-651F-4E4F-A393-DD093A7C238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1246</Characters>
  <Application>Microsoft Office Word</Application>
  <DocSecurity>0</DocSecurity>
  <Lines>10</Lines>
  <Paragraphs>2</Paragraphs>
  <ScaleCrop>false</ScaleCrop>
  <Company>Universite de Reims Champagne Ardennes</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2021-05-30T19:11:00Z</dcterms:created>
  <dcterms:modified xsi:type="dcterms:W3CDTF">2021-05-30T19:16:00Z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