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D6F71" w14:textId="77777777" w:rsidR="005B41E7" w:rsidRPr="00EA28BC" w:rsidRDefault="005B41E7" w:rsidP="005B4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</w:rPr>
      </w:pPr>
    </w:p>
    <w:p w14:paraId="39A93B96" w14:textId="77777777" w:rsidR="005B41E7" w:rsidRPr="005840EC" w:rsidRDefault="005B41E7" w:rsidP="005B4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caps/>
          <w:lang w:val="es-ES"/>
        </w:rPr>
      </w:pPr>
      <w:r w:rsidRPr="005840EC">
        <w:rPr>
          <w:rFonts w:ascii="Times New Roman" w:hAnsi="Times New Roman"/>
          <w:b/>
          <w:caps/>
          <w:lang w:val="es-ES"/>
        </w:rPr>
        <w:t>IILI 202</w:t>
      </w:r>
      <w:r>
        <w:rPr>
          <w:rFonts w:ascii="Times New Roman" w:hAnsi="Times New Roman"/>
          <w:b/>
          <w:caps/>
          <w:lang w:val="es-ES"/>
        </w:rPr>
        <w:t>1</w:t>
      </w:r>
      <w:r w:rsidRPr="005840EC">
        <w:rPr>
          <w:rFonts w:ascii="Times New Roman" w:hAnsi="Times New Roman"/>
          <w:b/>
          <w:caps/>
          <w:lang w:val="es-ES"/>
        </w:rPr>
        <w:t xml:space="preserve"> - XLIII Congreso Internacional </w:t>
      </w:r>
    </w:p>
    <w:p w14:paraId="2C5FB4F2" w14:textId="77777777" w:rsidR="005B41E7" w:rsidRPr="005840EC" w:rsidRDefault="005B41E7" w:rsidP="005B4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proofErr w:type="spellStart"/>
      <w:r w:rsidRPr="005840EC">
        <w:rPr>
          <w:rFonts w:ascii="Times New Roman" w:hAnsi="Times New Roman"/>
          <w:b/>
          <w:lang w:val="es-ES"/>
        </w:rPr>
        <w:t>Université</w:t>
      </w:r>
      <w:proofErr w:type="spellEnd"/>
      <w:r w:rsidRPr="005840EC">
        <w:rPr>
          <w:rFonts w:ascii="Times New Roman" w:hAnsi="Times New Roman"/>
          <w:b/>
          <w:lang w:val="es-ES"/>
        </w:rPr>
        <w:t xml:space="preserve"> de Reims Champagne-Ardennes</w:t>
      </w:r>
    </w:p>
    <w:p w14:paraId="6EAD7E61" w14:textId="77777777" w:rsidR="005B41E7" w:rsidRPr="005840EC" w:rsidRDefault="005B41E7" w:rsidP="005B4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lang w:val="es-ES"/>
        </w:rPr>
      </w:pPr>
      <w:r w:rsidRPr="005840EC">
        <w:rPr>
          <w:rFonts w:ascii="Times New Roman" w:hAnsi="Times New Roman"/>
          <w:b/>
          <w:lang w:val="es-ES"/>
        </w:rPr>
        <w:t>Reims, 6-9 de julio 202</w:t>
      </w:r>
      <w:r>
        <w:rPr>
          <w:rFonts w:ascii="Times New Roman" w:hAnsi="Times New Roman"/>
          <w:b/>
          <w:lang w:val="es-ES"/>
        </w:rPr>
        <w:t>1</w:t>
      </w:r>
    </w:p>
    <w:p w14:paraId="10D6409C" w14:textId="77777777" w:rsidR="005B41E7" w:rsidRPr="005840EC" w:rsidRDefault="005B41E7" w:rsidP="005B4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Times New Roman" w:hAnsi="Times New Roman"/>
          <w:b/>
          <w:i/>
          <w:color w:val="D26508"/>
          <w:lang w:val="es-ES"/>
        </w:rPr>
      </w:pPr>
      <w:r w:rsidRPr="005840EC">
        <w:rPr>
          <w:rFonts w:ascii="Times New Roman" w:hAnsi="Times New Roman"/>
          <w:b/>
          <w:i/>
          <w:color w:val="D26508"/>
          <w:lang w:val="es-ES"/>
        </w:rPr>
        <w:t xml:space="preserve">Cuerpos: miradas poéticas, significaciones políticas </w:t>
      </w:r>
    </w:p>
    <w:p w14:paraId="06794D68" w14:textId="77777777" w:rsidR="005B41E7" w:rsidRDefault="005B41E7" w:rsidP="005B41E7">
      <w:pPr>
        <w:rPr>
          <w:rFonts w:ascii="Times New Roman" w:hAnsi="Times New Roman"/>
          <w:b/>
          <w:lang w:val="es-ES"/>
        </w:rPr>
      </w:pPr>
    </w:p>
    <w:p w14:paraId="769B531D" w14:textId="77777777" w:rsidR="005B41E7" w:rsidRPr="005B41E7" w:rsidRDefault="005B41E7" w:rsidP="005B41E7">
      <w:pPr>
        <w:rPr>
          <w:rFonts w:ascii="Times New Roman" w:hAnsi="Times New Roman"/>
          <w:b/>
          <w:lang w:val="en-US"/>
        </w:rPr>
      </w:pPr>
      <w:r w:rsidRPr="005B41E7">
        <w:rPr>
          <w:rFonts w:ascii="Times New Roman" w:hAnsi="Times New Roman"/>
          <w:b/>
          <w:lang w:val="en-US"/>
        </w:rPr>
        <w:t>Áurea María SOTOMAYOR-MILETTI</w:t>
      </w:r>
    </w:p>
    <w:p w14:paraId="3FD0728D" w14:textId="77777777" w:rsidR="005B41E7" w:rsidRPr="005B41E7" w:rsidRDefault="005B41E7" w:rsidP="005B41E7">
      <w:pPr>
        <w:rPr>
          <w:rFonts w:ascii="Times New Roman" w:hAnsi="Times New Roman"/>
          <w:lang w:val="en-US"/>
        </w:rPr>
      </w:pPr>
    </w:p>
    <w:p w14:paraId="3AC75E2B" w14:textId="77777777" w:rsidR="005B41E7" w:rsidRPr="005B41E7" w:rsidRDefault="005B41E7" w:rsidP="005B41E7">
      <w:pPr>
        <w:rPr>
          <w:rFonts w:ascii="Times New Roman" w:hAnsi="Times New Roman"/>
          <w:lang w:val="en-US"/>
        </w:rPr>
      </w:pPr>
      <w:r w:rsidRPr="005B41E7">
        <w:rPr>
          <w:rFonts w:ascii="Times New Roman" w:hAnsi="Times New Roman"/>
          <w:lang w:val="en-US"/>
        </w:rPr>
        <w:t xml:space="preserve">University of Pittsburgh    </w:t>
      </w:r>
    </w:p>
    <w:p w14:paraId="0D747463" w14:textId="77777777" w:rsidR="005B41E7" w:rsidRPr="005B41E7" w:rsidRDefault="005B41E7" w:rsidP="005B41E7">
      <w:pPr>
        <w:rPr>
          <w:rFonts w:ascii="Times New Roman" w:hAnsi="Times New Roman"/>
          <w:lang w:val="en-US"/>
        </w:rPr>
      </w:pPr>
    </w:p>
    <w:p w14:paraId="47A1A87F" w14:textId="77777777" w:rsidR="005B41E7" w:rsidRPr="005B41E7" w:rsidRDefault="005B41E7" w:rsidP="005B41E7">
      <w:pPr>
        <w:rPr>
          <w:rFonts w:ascii="Times New Roman" w:hAnsi="Times New Roman"/>
          <w:b/>
          <w:lang w:val="en-US"/>
        </w:rPr>
      </w:pPr>
    </w:p>
    <w:p w14:paraId="1FC9E243" w14:textId="77777777" w:rsidR="005B41E7" w:rsidRPr="00A216F2" w:rsidRDefault="005B41E7" w:rsidP="005B41E7">
      <w:pPr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lang w:val="es-ES"/>
        </w:rPr>
        <w:t>Título: “</w:t>
      </w:r>
      <w:r w:rsidRPr="00A216F2">
        <w:rPr>
          <w:rFonts w:ascii="Times New Roman" w:hAnsi="Times New Roman"/>
          <w:b/>
          <w:lang w:val="es-ES"/>
        </w:rPr>
        <w:t xml:space="preserve">Habeas corpus; Ficciones del derecho y del cuerpo: poéticas </w:t>
      </w:r>
      <w:proofErr w:type="spellStart"/>
      <w:r w:rsidRPr="00A216F2">
        <w:rPr>
          <w:rFonts w:ascii="Times New Roman" w:hAnsi="Times New Roman"/>
          <w:b/>
          <w:lang w:val="es-ES"/>
        </w:rPr>
        <w:t>antimiméticas</w:t>
      </w:r>
      <w:proofErr w:type="spellEnd"/>
      <w:r>
        <w:rPr>
          <w:rFonts w:ascii="Times New Roman" w:hAnsi="Times New Roman"/>
          <w:b/>
          <w:lang w:val="es-ES"/>
        </w:rPr>
        <w:t>”</w:t>
      </w:r>
    </w:p>
    <w:p w14:paraId="1EF9DAD1" w14:textId="77777777" w:rsidR="005B41E7" w:rsidRPr="00A216F2" w:rsidRDefault="005B41E7" w:rsidP="005B41E7">
      <w:pPr>
        <w:rPr>
          <w:rFonts w:ascii="Times New Roman" w:hAnsi="Times New Roman"/>
          <w:b/>
          <w:lang w:val="es-ES"/>
        </w:rPr>
      </w:pPr>
    </w:p>
    <w:p w14:paraId="724C396C" w14:textId="77777777" w:rsidR="005B41E7" w:rsidRDefault="005B41E7" w:rsidP="005B41E7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Propuesta:</w:t>
      </w:r>
    </w:p>
    <w:p w14:paraId="7143D898" w14:textId="77777777" w:rsidR="005B41E7" w:rsidRDefault="005B41E7" w:rsidP="005B41E7">
      <w:pPr>
        <w:jc w:val="both"/>
        <w:rPr>
          <w:rFonts w:ascii="Times New Roman" w:hAnsi="Times New Roman"/>
          <w:lang w:val="es-ES"/>
        </w:rPr>
      </w:pPr>
    </w:p>
    <w:p w14:paraId="52D942DE" w14:textId="77777777" w:rsidR="005B41E7" w:rsidRPr="00A216F2" w:rsidRDefault="005B41E7" w:rsidP="005B41E7">
      <w:pPr>
        <w:jc w:val="both"/>
        <w:rPr>
          <w:rFonts w:ascii="Times New Roman" w:hAnsi="Times New Roman"/>
          <w:lang w:val="es-ES"/>
        </w:rPr>
      </w:pPr>
      <w:r w:rsidRPr="00A216F2">
        <w:rPr>
          <w:rFonts w:ascii="Times New Roman" w:hAnsi="Times New Roman"/>
          <w:lang w:val="es-ES"/>
        </w:rPr>
        <w:t xml:space="preserve">En la pintura “La ficción”, de </w:t>
      </w:r>
      <w:proofErr w:type="spellStart"/>
      <w:r w:rsidRPr="00A216F2">
        <w:rPr>
          <w:rFonts w:ascii="Times New Roman" w:hAnsi="Times New Roman"/>
          <w:lang w:val="es-ES"/>
        </w:rPr>
        <w:t>Elizam</w:t>
      </w:r>
      <w:proofErr w:type="spellEnd"/>
      <w:r w:rsidRPr="00A216F2">
        <w:rPr>
          <w:rFonts w:ascii="Times New Roman" w:hAnsi="Times New Roman"/>
          <w:lang w:val="es-ES"/>
        </w:rPr>
        <w:t xml:space="preserve"> Escobar, éste representa a los jueces del Tribunal Supremo Federal que estarían llamados a juzgarlo. Este trabajo aborda la respuesta estética provista por un artista plástico que es también un prisionero político. La posición de las figuras verticales y horizontales dialoga con la figura jurídica y retórica del “habeas corpus”. Tomando como base la posición </w:t>
      </w:r>
      <w:proofErr w:type="spellStart"/>
      <w:r w:rsidRPr="00A216F2">
        <w:rPr>
          <w:rFonts w:ascii="Times New Roman" w:hAnsi="Times New Roman"/>
          <w:lang w:val="es-ES"/>
        </w:rPr>
        <w:t>anti-mimética</w:t>
      </w:r>
      <w:proofErr w:type="spellEnd"/>
      <w:r w:rsidRPr="00A216F2">
        <w:rPr>
          <w:rFonts w:ascii="Times New Roman" w:hAnsi="Times New Roman"/>
          <w:lang w:val="es-ES"/>
        </w:rPr>
        <w:t xml:space="preserve"> de </w:t>
      </w:r>
      <w:proofErr w:type="spellStart"/>
      <w:r w:rsidRPr="00A216F2">
        <w:rPr>
          <w:rFonts w:ascii="Times New Roman" w:hAnsi="Times New Roman"/>
          <w:lang w:val="es-ES"/>
        </w:rPr>
        <w:t>Elizam</w:t>
      </w:r>
      <w:proofErr w:type="spellEnd"/>
      <w:r w:rsidRPr="00A216F2">
        <w:rPr>
          <w:rFonts w:ascii="Times New Roman" w:hAnsi="Times New Roman"/>
          <w:lang w:val="es-ES"/>
        </w:rPr>
        <w:t xml:space="preserve"> Escobar, así como las disquisiciones sobre la representatividad exploramos aquí la paradoja e ironía tras la frase </w:t>
      </w:r>
      <w:r w:rsidRPr="00A216F2">
        <w:rPr>
          <w:rFonts w:ascii="Times New Roman" w:hAnsi="Times New Roman"/>
          <w:i/>
          <w:lang w:val="es-ES"/>
        </w:rPr>
        <w:t xml:space="preserve">Imago </w:t>
      </w:r>
      <w:proofErr w:type="spellStart"/>
      <w:r w:rsidRPr="00A216F2">
        <w:rPr>
          <w:rFonts w:ascii="Times New Roman" w:hAnsi="Times New Roman"/>
          <w:i/>
          <w:lang w:val="es-ES"/>
        </w:rPr>
        <w:t>est</w:t>
      </w:r>
      <w:proofErr w:type="spellEnd"/>
      <w:r w:rsidRPr="00A216F2">
        <w:rPr>
          <w:rFonts w:ascii="Times New Roman" w:hAnsi="Times New Roman"/>
          <w:i/>
          <w:lang w:val="es-ES"/>
        </w:rPr>
        <w:t xml:space="preserve"> veritas falsa</w:t>
      </w:r>
      <w:r w:rsidRPr="00A216F2">
        <w:rPr>
          <w:rFonts w:ascii="Times New Roman" w:hAnsi="Times New Roman"/>
          <w:lang w:val="es-ES"/>
        </w:rPr>
        <w:t xml:space="preserve">. Entre la máscara y su rostro más carnal fluyen los rostros del poder: el del arte y el del derecho tras el principio último de la justicia. “Mi cuerpo expuesto contiene poéticamente todo eso que la ideología dominante quiere domesticar o reducir al placer fácil y barato, el placer que hace del cuerpo un objeto dislocado de toda libertad”, señala Escobar. Entre la discusión entre el cuerpo preso-esclavo y el cuerpo rígido de los jueces que constituyen el tribunal federal norteamericano se juega el diferendo entre el lenguaje estético y el jurídico. La ética del artista potencia su réplica política en un juego de espejos donde la relación verdad-mentira es cada vez más opaca. </w:t>
      </w:r>
    </w:p>
    <w:p w14:paraId="73E71E08" w14:textId="77777777" w:rsidR="005B41E7" w:rsidRPr="00A216F2" w:rsidRDefault="005B41E7" w:rsidP="005B41E7">
      <w:pPr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</w:p>
    <w:p w14:paraId="0477FB84" w14:textId="77777777" w:rsidR="005B41E7" w:rsidRPr="00A216F2" w:rsidRDefault="005B41E7" w:rsidP="005B41E7">
      <w:pPr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  <w:r w:rsidRPr="00A216F2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 xml:space="preserve">Eje: </w:t>
      </w:r>
    </w:p>
    <w:p w14:paraId="09F8ABEE" w14:textId="77777777" w:rsidR="005B41E7" w:rsidRDefault="005B41E7" w:rsidP="005B41E7">
      <w:pPr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</w:p>
    <w:p w14:paraId="23E88D0C" w14:textId="77777777" w:rsidR="005B41E7" w:rsidRPr="00A216F2" w:rsidRDefault="005B41E7" w:rsidP="005B41E7">
      <w:pPr>
        <w:rPr>
          <w:rFonts w:ascii="Times New Roman" w:eastAsia="Times New Roman" w:hAnsi="Times New Roman"/>
          <w:b/>
          <w:color w:val="000000"/>
          <w:shd w:val="clear" w:color="auto" w:fill="FFFFFF"/>
          <w:lang w:val="es-ES"/>
        </w:rPr>
      </w:pPr>
      <w:r w:rsidRPr="00A216F2">
        <w:rPr>
          <w:rFonts w:ascii="Times New Roman" w:eastAsia="Times New Roman" w:hAnsi="Times New Roman"/>
          <w:b/>
          <w:color w:val="000000"/>
          <w:shd w:val="clear" w:color="auto" w:fill="FFFFFF"/>
          <w:lang w:val="es-ES"/>
        </w:rPr>
        <w:t>II) TRAMAS POLÍTICAS</w:t>
      </w:r>
    </w:p>
    <w:p w14:paraId="2B77D90E" w14:textId="77777777" w:rsidR="005B41E7" w:rsidRPr="00A216F2" w:rsidRDefault="005B41E7" w:rsidP="005B41E7">
      <w:pPr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  <w:r w:rsidRPr="00A216F2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Prácticas corporales, concepciones del mundo</w:t>
      </w:r>
    </w:p>
    <w:p w14:paraId="2FCEC3CE" w14:textId="77777777" w:rsidR="005B41E7" w:rsidRDefault="005B41E7" w:rsidP="005B41E7">
      <w:pPr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Corporeidad e imaginarios de la carne</w:t>
      </w:r>
    </w:p>
    <w:p w14:paraId="2A3A87E2" w14:textId="77777777" w:rsidR="005B41E7" w:rsidRDefault="005B41E7" w:rsidP="005B41E7">
      <w:pPr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Mitos e imaginación política</w:t>
      </w:r>
    </w:p>
    <w:p w14:paraId="227BBEF9" w14:textId="77777777" w:rsidR="005B41E7" w:rsidRPr="00A216F2" w:rsidRDefault="005B41E7" w:rsidP="005B41E7">
      <w:pPr>
        <w:rPr>
          <w:rFonts w:ascii="Times New Roman" w:eastAsia="Times New Roman" w:hAnsi="Times New Roman"/>
          <w:lang w:val="es-ES"/>
        </w:rPr>
      </w:pPr>
    </w:p>
    <w:p w14:paraId="005A1015" w14:textId="77777777" w:rsidR="005B41E7" w:rsidRPr="00B55C4F" w:rsidRDefault="005B41E7" w:rsidP="005B41E7">
      <w:pPr>
        <w:pStyle w:val="NormalWeb"/>
        <w:spacing w:before="0" w:beforeAutospacing="0" w:after="0" w:afterAutospacing="0"/>
        <w:jc w:val="both"/>
        <w:rPr>
          <w:i/>
          <w:color w:val="000000"/>
          <w:lang w:val="pt-BR"/>
        </w:rPr>
      </w:pPr>
      <w:r w:rsidRPr="00B55C4F">
        <w:rPr>
          <w:b/>
          <w:bCs/>
          <w:color w:val="000000"/>
          <w:lang w:val="es-ES"/>
        </w:rPr>
        <w:t xml:space="preserve">MESA REDONDA: </w:t>
      </w:r>
      <w:r w:rsidRPr="00B55C4F">
        <w:rPr>
          <w:b/>
          <w:bCs/>
          <w:i/>
          <w:color w:val="000000"/>
          <w:lang w:val="es-ES"/>
        </w:rPr>
        <w:t>El cuerpo en escena: artes visuales y manifestaciones políticas del Siglo XXI en Puerto Rico</w:t>
      </w:r>
    </w:p>
    <w:p w14:paraId="1A279CE5" w14:textId="77777777" w:rsidR="005B41E7" w:rsidRPr="007B7AE8" w:rsidRDefault="005B41E7" w:rsidP="005B41E7">
      <w:pPr>
        <w:rPr>
          <w:rFonts w:ascii="Times New Roman" w:hAnsi="Times New Roman"/>
          <w:lang w:val="pt-BR"/>
        </w:rPr>
      </w:pPr>
    </w:p>
    <w:p w14:paraId="7CBAB78F" w14:textId="77777777" w:rsidR="005B41E7" w:rsidRPr="005B41E7" w:rsidRDefault="005B41E7">
      <w:pPr>
        <w:rPr>
          <w:lang w:val="pt-BR"/>
        </w:rPr>
      </w:pPr>
      <w:bookmarkStart w:id="0" w:name="_GoBack"/>
      <w:bookmarkEnd w:id="0"/>
    </w:p>
    <w:sectPr w:rsidR="005B41E7" w:rsidRPr="005B41E7" w:rsidSect="005311CC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1E7"/>
    <w:rsid w:val="005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0E853"/>
  <w15:chartTrackingRefBased/>
  <w15:docId w15:val="{5C8BE093-C2B0-4ECB-BC2D-7982E2888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1E7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41E7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7B4224-41CC-4682-ADB9-810B35A15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3E011F-B0CB-43A0-A8E5-E84BFEA2B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36D7-4352-4B86-AA80-6A594DCFF58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1540</Characters>
  <Application>Microsoft Office Word</Application>
  <DocSecurity>0</DocSecurity>
  <Lines>12</Lines>
  <Paragraphs>3</Paragraphs>
  <ScaleCrop>false</ScaleCrop>
  <Company>Universite de Reims Champagne Ardennes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2021-05-28T21:00:00Z</dcterms:created>
  <dcterms:modified xsi:type="dcterms:W3CDTF">2021-05-28T21:01:00Z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