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BC2E77" w:rsidP="00BC2E77" w:rsidRDefault="00BC2E77" w14:paraId="65BFA1C0"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BC2E77" w:rsidP="00BC2E77" w:rsidRDefault="00BC2E77" w14:paraId="03AD3FA9"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BC2E77" w:rsidP="00BC2E77" w:rsidRDefault="00BC2E77" w14:paraId="286FE201"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BC2E77" w:rsidP="00BC2E77" w:rsidRDefault="00BC2E77" w14:paraId="673E0F43"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BC2E77" w:rsidP="00BC2E77" w:rsidRDefault="00BC2E77" w14:paraId="52DC6171" w14:textId="77777777">
      <w:pPr>
        <w:rPr>
          <w:rFonts w:ascii="Times New Roman" w:hAnsi="Times New Roman"/>
          <w:sz w:val="22"/>
          <w:szCs w:val="22"/>
          <w:lang w:val="es-ES_tradnl"/>
        </w:rPr>
      </w:pPr>
    </w:p>
    <w:p w:rsidR="00BC2E77" w:rsidP="00BC2E77" w:rsidRDefault="00BC2E77" w14:paraId="6B931FAA" w14:textId="77777777">
      <w:pPr>
        <w:rPr>
          <w:rFonts w:ascii="Times New Roman" w:hAnsi="Times New Roman" w:eastAsia="Times New Roman"/>
          <w:b/>
          <w:bCs/>
          <w:color w:val="000000"/>
          <w:lang w:val="es-ES"/>
        </w:rPr>
      </w:pPr>
      <w:r w:rsidRPr="00B86C69">
        <w:rPr>
          <w:rFonts w:ascii="Times New Roman" w:hAnsi="Times New Roman" w:eastAsia="Times New Roman"/>
          <w:b/>
          <w:bCs/>
          <w:color w:val="000000"/>
          <w:lang w:val="es-ES"/>
        </w:rPr>
        <w:t>Eva-Rosa FERRAND VERDEJO </w:t>
      </w:r>
    </w:p>
    <w:p w:rsidR="00BC2E77" w:rsidP="00BC2E77" w:rsidRDefault="00BC2E77" w14:paraId="0632A104" w14:textId="77777777">
      <w:pPr>
        <w:rPr>
          <w:rFonts w:ascii="Times New Roman" w:hAnsi="Times New Roman" w:eastAsia="Times New Roman"/>
          <w:b/>
          <w:bCs/>
          <w:color w:val="000000"/>
          <w:lang w:val="es-ES"/>
        </w:rPr>
      </w:pPr>
    </w:p>
    <w:p w:rsidRPr="00B86C69" w:rsidR="00BC2E77" w:rsidP="00BC2E77" w:rsidRDefault="00BC2E77" w14:paraId="5F57CB6D" w14:textId="77777777">
      <w:pPr>
        <w:rPr>
          <w:rFonts w:ascii="Times New Roman" w:hAnsi="Times New Roman" w:eastAsia="Times New Roman"/>
          <w:bCs/>
          <w:color w:val="000000"/>
          <w:lang w:val="es-ES"/>
        </w:rPr>
      </w:pPr>
      <w:proofErr w:type="spellStart"/>
      <w:r w:rsidRPr="00B86C69">
        <w:rPr>
          <w:rFonts w:ascii="Times New Roman" w:hAnsi="Times New Roman" w:eastAsia="Times New Roman"/>
          <w:bCs/>
          <w:color w:val="000000"/>
          <w:lang w:val="es-ES"/>
        </w:rPr>
        <w:t>Université</w:t>
      </w:r>
      <w:proofErr w:type="spellEnd"/>
      <w:r w:rsidRPr="00B86C69">
        <w:rPr>
          <w:rFonts w:ascii="Times New Roman" w:hAnsi="Times New Roman" w:eastAsia="Times New Roman"/>
          <w:bCs/>
          <w:color w:val="000000"/>
          <w:lang w:val="es-ES"/>
        </w:rPr>
        <w:t xml:space="preserve"> </w:t>
      </w:r>
      <w:proofErr w:type="spellStart"/>
      <w:r w:rsidRPr="00B86C69">
        <w:rPr>
          <w:rFonts w:ascii="Times New Roman" w:hAnsi="Times New Roman" w:eastAsia="Times New Roman"/>
          <w:bCs/>
          <w:color w:val="000000"/>
          <w:lang w:val="es-ES"/>
        </w:rPr>
        <w:t>Cergy</w:t>
      </w:r>
      <w:proofErr w:type="spellEnd"/>
      <w:r w:rsidRPr="00B86C69">
        <w:rPr>
          <w:rFonts w:ascii="Times New Roman" w:hAnsi="Times New Roman" w:eastAsia="Times New Roman"/>
          <w:bCs/>
          <w:color w:val="000000"/>
          <w:lang w:val="es-ES"/>
        </w:rPr>
        <w:t xml:space="preserve"> </w:t>
      </w:r>
      <w:proofErr w:type="spellStart"/>
      <w:r w:rsidRPr="00B86C69">
        <w:rPr>
          <w:rFonts w:ascii="Times New Roman" w:hAnsi="Times New Roman" w:eastAsia="Times New Roman"/>
          <w:bCs/>
          <w:color w:val="000000"/>
          <w:lang w:val="es-ES"/>
        </w:rPr>
        <w:t>Pontoise</w:t>
      </w:r>
      <w:proofErr w:type="spellEnd"/>
    </w:p>
    <w:p w:rsidRPr="00B86C69" w:rsidR="00BC2E77" w:rsidP="00BC2E77" w:rsidRDefault="00BC2E77" w14:paraId="4623FE8C" w14:textId="77777777">
      <w:pPr>
        <w:rPr>
          <w:rFonts w:ascii="Times New Roman" w:hAnsi="Times New Roman" w:eastAsia="Times New Roman"/>
          <w:lang w:val="es-ES"/>
        </w:rPr>
      </w:pPr>
    </w:p>
    <w:p w:rsidR="00BC2E77" w:rsidP="00BC2E77" w:rsidRDefault="00BC2E77" w14:paraId="6DE9148D" w14:textId="77777777">
      <w:pPr>
        <w:rPr>
          <w:rFonts w:ascii="Times New Roman" w:hAnsi="Times New Roman" w:eastAsia="Times New Roman"/>
          <w:b/>
          <w:bCs/>
          <w:color w:val="000000"/>
          <w:lang w:val="es-ES"/>
        </w:rPr>
      </w:pPr>
      <w:r w:rsidRPr="00B86C69">
        <w:rPr>
          <w:rFonts w:ascii="Times New Roman" w:hAnsi="Times New Roman" w:eastAsia="Times New Roman"/>
          <w:bCs/>
          <w:color w:val="000000"/>
          <w:lang w:val="es-ES"/>
        </w:rPr>
        <w:t>Título:</w:t>
      </w:r>
      <w:r w:rsidRPr="00B86C69">
        <w:rPr>
          <w:rFonts w:ascii="Times New Roman" w:hAnsi="Times New Roman" w:eastAsia="Times New Roman"/>
          <w:b/>
          <w:bCs/>
          <w:color w:val="000000"/>
          <w:lang w:val="es-ES"/>
        </w:rPr>
        <w:t xml:space="preserve"> “Hacia una democracia de muertos-vivientes: cuerpo y dictadura en la trilogía de Pablo Larraín (</w:t>
      </w:r>
      <w:r w:rsidRPr="00B86C69">
        <w:rPr>
          <w:rFonts w:ascii="Times New Roman" w:hAnsi="Times New Roman" w:eastAsia="Times New Roman"/>
          <w:b/>
          <w:bCs/>
          <w:i/>
          <w:iCs/>
          <w:color w:val="000000"/>
          <w:lang w:val="es-ES"/>
        </w:rPr>
        <w:t>Tony Manero, Post Mortem, No</w:t>
      </w:r>
      <w:r w:rsidRPr="00B86C69">
        <w:rPr>
          <w:rFonts w:ascii="Times New Roman" w:hAnsi="Times New Roman" w:eastAsia="Times New Roman"/>
          <w:b/>
          <w:bCs/>
          <w:color w:val="000000"/>
          <w:lang w:val="es-ES"/>
        </w:rPr>
        <w:t>)”</w:t>
      </w:r>
    </w:p>
    <w:p w:rsidRPr="00B86C69" w:rsidR="00BC2E77" w:rsidP="00BC2E77" w:rsidRDefault="00BC2E77" w14:paraId="21C6614E" w14:textId="77777777">
      <w:pPr>
        <w:rPr>
          <w:rFonts w:ascii="Times New Roman" w:hAnsi="Times New Roman" w:eastAsia="Times New Roman"/>
          <w:lang w:val="es-ES"/>
        </w:rPr>
      </w:pPr>
    </w:p>
    <w:p w:rsidR="00BC2E77" w:rsidP="00BC2E77" w:rsidRDefault="00BC2E77" w14:paraId="528FBF62" w14:textId="77777777">
      <w:pPr>
        <w:jc w:val="both"/>
        <w:rPr>
          <w:rFonts w:ascii="Times New Roman" w:hAnsi="Times New Roman" w:eastAsia="Times New Roman"/>
          <w:color w:val="000000"/>
          <w:lang w:val="es-ES"/>
        </w:rPr>
      </w:pPr>
      <w:r>
        <w:rPr>
          <w:rFonts w:ascii="Times New Roman" w:hAnsi="Times New Roman" w:eastAsia="Times New Roman"/>
          <w:color w:val="000000"/>
          <w:lang w:val="es-ES"/>
        </w:rPr>
        <w:t xml:space="preserve">Propuesta: </w:t>
      </w:r>
    </w:p>
    <w:p w:rsidR="00BC2E77" w:rsidP="00BC2E77" w:rsidRDefault="00BC2E77" w14:paraId="6FADE878" w14:textId="77777777">
      <w:pPr>
        <w:jc w:val="both"/>
        <w:rPr>
          <w:rFonts w:ascii="Times New Roman" w:hAnsi="Times New Roman" w:eastAsia="Times New Roman"/>
          <w:color w:val="000000"/>
          <w:lang w:val="es-ES"/>
        </w:rPr>
      </w:pPr>
    </w:p>
    <w:p w:rsidR="00BC2E77" w:rsidP="00BC2E77" w:rsidRDefault="00BC2E77" w14:paraId="7DBC2393" w14:textId="60E9CC7B">
      <w:pPr>
        <w:jc w:val="both"/>
        <w:rPr>
          <w:rFonts w:ascii="Times New Roman" w:hAnsi="Times New Roman" w:eastAsia="Times New Roman"/>
          <w:color w:val="000000"/>
          <w:lang w:val="es-ES"/>
        </w:rPr>
      </w:pPr>
      <w:r w:rsidRPr="6705C025" w:rsidR="00BC2E77">
        <w:rPr>
          <w:rFonts w:ascii="Times New Roman" w:hAnsi="Times New Roman" w:eastAsia="Times New Roman"/>
          <w:color w:val="000000" w:themeColor="text1" w:themeTint="FF" w:themeShade="FF"/>
          <w:lang w:val="es-ES"/>
        </w:rPr>
        <w:t>Pablo Larraín es uno de los cineastas más emblemáticos de la nueva generación que empezó a producir a finales de la primera década del siglo XXI. Estos nuevos cineastas, nacidos en dictadura y formados en democracia, rompen con la generación anterior al representar historias en las que la línea que separa el bien del mal se desvanece para dejar lugar a un cine afectivo que deja entrever una fuerte crítica de la democracia actual. En su trilogía de la dictadura, Larraín pone en escena cuerpos vivos y muertos, que se mezclan y se confunden hasta tal punto que el espectador se pregunta si el simple hecho de respirar basta para deducir que uno está vivo. Así, los personajes cuya historia seguimos parecen muertos vivientes, pálidos, esqueléticos, sin consciencia del bien ni del mal, sin empatía alguna. Esta representación es una crítica, desde luego, de una dictadura que, al banalizar la violencia, aniquiló la parte más humana de la sociedad. Sin embargo, las películas van más allá de eso y proponen una crítica de una democracia que no ha sabido romper con la dictadura y donde la humanidad es un valor de segundo plano.</w:t>
      </w:r>
    </w:p>
    <w:p w:rsidR="00BC2E77" w:rsidP="00BC2E77" w:rsidRDefault="00BC2E77" w14:paraId="35ADB278" w14:textId="77777777">
      <w:pPr>
        <w:rPr>
          <w:rFonts w:ascii="Times New Roman" w:hAnsi="Times New Roman" w:eastAsia="Times New Roman"/>
          <w:lang w:val="es-ES"/>
        </w:rPr>
      </w:pPr>
    </w:p>
    <w:p w:rsidR="00BC2E77" w:rsidP="00BC2E77" w:rsidRDefault="00BC2E77" w14:paraId="63A46701" w14:textId="77777777">
      <w:pPr>
        <w:rPr>
          <w:rFonts w:ascii="Times New Roman" w:hAnsi="Times New Roman" w:eastAsia="Times New Roman"/>
          <w:lang w:val="es-ES"/>
        </w:rPr>
      </w:pPr>
      <w:bookmarkStart w:name="_GoBack" w:id="0"/>
      <w:bookmarkEnd w:id="0"/>
      <w:r>
        <w:rPr>
          <w:rFonts w:ascii="Times New Roman" w:hAnsi="Times New Roman" w:eastAsia="Times New Roman"/>
          <w:lang w:val="es-ES"/>
        </w:rPr>
        <w:t xml:space="preserve">Eje: </w:t>
      </w:r>
    </w:p>
    <w:p w:rsidR="00BC2E77" w:rsidP="00BC2E77" w:rsidRDefault="00BC2E77" w14:paraId="35108128" w14:textId="77777777">
      <w:pPr>
        <w:rPr>
          <w:rFonts w:ascii="Times New Roman" w:hAnsi="Times New Roman" w:eastAsia="Times New Roman"/>
          <w:b/>
          <w:lang w:val="es-ES"/>
        </w:rPr>
      </w:pPr>
    </w:p>
    <w:p w:rsidR="00BC2E77" w:rsidP="00BC2E77" w:rsidRDefault="00BC2E77" w14:paraId="5537B5AB" w14:textId="77777777">
      <w:pPr>
        <w:rPr>
          <w:rFonts w:ascii="Times New Roman" w:hAnsi="Times New Roman" w:eastAsia="Times New Roman"/>
          <w:b/>
          <w:lang w:val="es-ES"/>
        </w:rPr>
      </w:pPr>
      <w:r w:rsidRPr="00B86C69">
        <w:rPr>
          <w:rFonts w:ascii="Times New Roman" w:hAnsi="Times New Roman" w:eastAsia="Times New Roman"/>
          <w:b/>
          <w:lang w:val="es-ES"/>
        </w:rPr>
        <w:t>II) TRAMAS POLÍTICAS</w:t>
      </w:r>
    </w:p>
    <w:p w:rsidRPr="00B86C69" w:rsidR="00BC2E77" w:rsidP="00BC2E77" w:rsidRDefault="00BC2E77" w14:paraId="55414EAA" w14:textId="77777777">
      <w:pPr>
        <w:rPr>
          <w:rFonts w:ascii="Times New Roman" w:hAnsi="Times New Roman" w:eastAsia="Times New Roman"/>
          <w:b/>
          <w:lang w:val="es-ES"/>
        </w:rPr>
      </w:pPr>
    </w:p>
    <w:p w:rsidRPr="00B86C69" w:rsidR="00BC2E77" w:rsidP="00BC2E77" w:rsidRDefault="00BC2E77" w14:paraId="4573BF07" w14:textId="77777777">
      <w:pPr>
        <w:rPr>
          <w:rFonts w:ascii="Times New Roman" w:hAnsi="Times New Roman"/>
          <w:b/>
          <w:caps/>
          <w:lang w:val="es-ES"/>
        </w:rPr>
      </w:pPr>
      <w:r w:rsidRPr="00B86C69">
        <w:rPr>
          <w:rFonts w:ascii="Times New Roman" w:hAnsi="Times New Roman"/>
          <w:b/>
          <w:caps/>
          <w:lang w:val="es-ES"/>
        </w:rPr>
        <w:t xml:space="preserve">mesa redonda: </w:t>
      </w:r>
      <w:r w:rsidRPr="00B86C69">
        <w:rPr>
          <w:rFonts w:ascii="Times New Roman" w:hAnsi="Times New Roman"/>
          <w:b/>
          <w:i/>
          <w:lang w:val="es-ES"/>
        </w:rPr>
        <w:t>Miradas retrospectivas sobre el pasado dictatorial en Perú y en Chile: ¿qué presente para qué pasado?</w:t>
      </w:r>
    </w:p>
    <w:p w:rsidR="00BC2E77" w:rsidP="00BC2E77" w:rsidRDefault="00BC2E77" w14:paraId="04743F45" w14:textId="77777777">
      <w:pPr>
        <w:rPr>
          <w:rFonts w:ascii="Times New Roman" w:hAnsi="Times New Roman"/>
          <w:b/>
          <w:lang w:val="es-ES"/>
        </w:rPr>
      </w:pPr>
    </w:p>
    <w:p w:rsidRPr="00EA7639" w:rsidR="00BC2E77" w:rsidP="00BC2E77" w:rsidRDefault="00BC2E77" w14:paraId="7AABF7BB" w14:textId="77777777">
      <w:pPr>
        <w:rPr>
          <w:lang w:val="es-ES"/>
        </w:rPr>
      </w:pPr>
    </w:p>
    <w:p w:rsidRPr="00BC2E77" w:rsidR="00BC2E77" w:rsidRDefault="00BC2E77" w14:paraId="324BAD95" w14:textId="77777777">
      <w:pPr>
        <w:rPr>
          <w:lang w:val="es-ES"/>
        </w:rPr>
      </w:pPr>
    </w:p>
    <w:sectPr w:rsidRPr="00BC2E77" w:rsidR="00BC2E7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E77"/>
    <w:rsid w:val="00BC2E77"/>
    <w:rsid w:val="6705C02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AAD6F"/>
  <w15:chartTrackingRefBased/>
  <w15:docId w15:val="{F9F97F5B-B2E9-4081-B388-441274FE2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C2E77"/>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C7CD3F-A116-4D5E-8851-A81D702F5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EE6A76-7681-4A5A-9B72-45AF6B3B074D}">
  <ds:schemaRefs>
    <ds:schemaRef ds:uri="http://schemas.microsoft.com/sharepoint/v3/contenttype/forms"/>
  </ds:schemaRefs>
</ds:datastoreItem>
</file>

<file path=customXml/itemProps3.xml><?xml version="1.0" encoding="utf-8"?>
<ds:datastoreItem xmlns:ds="http://schemas.openxmlformats.org/officeDocument/2006/customXml" ds:itemID="{79921E9A-B076-40E6-8251-DDC53A498D5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2021-05-28T20:26:00.0000000Z</dcterms:created>
  <dcterms:modified xsi:type="dcterms:W3CDTF">2021-06-02T11:53:30.2233061Z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