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90F1D" w14:textId="77777777" w:rsidR="00096413" w:rsidRPr="00813662" w:rsidRDefault="00096413" w:rsidP="00096413">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4415836F" w14:textId="77777777" w:rsidR="00096413" w:rsidRPr="00813662" w:rsidRDefault="00096413" w:rsidP="00096413">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08600023" w14:textId="77777777" w:rsidR="00096413" w:rsidRPr="00813662" w:rsidRDefault="00096413" w:rsidP="00096413">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65F1E4C7" w14:textId="77777777" w:rsidR="00096413" w:rsidRPr="00813662" w:rsidRDefault="00096413" w:rsidP="00096413">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0BE28AA0" w14:textId="77777777" w:rsidR="00096413" w:rsidRPr="00813662" w:rsidRDefault="00096413" w:rsidP="00096413">
      <w:pPr>
        <w:rPr>
          <w:rFonts w:ascii="Times New Roman" w:hAnsi="Times New Roman"/>
          <w:sz w:val="22"/>
          <w:szCs w:val="22"/>
          <w:lang w:val="es-ES_tradnl"/>
        </w:rPr>
      </w:pPr>
    </w:p>
    <w:p w14:paraId="0CECD7EC" w14:textId="77777777" w:rsidR="00096413" w:rsidRPr="00BD742B" w:rsidRDefault="00096413" w:rsidP="00096413">
      <w:pPr>
        <w:rPr>
          <w:rFonts w:ascii="Times New Roman" w:eastAsia="Times New Roman" w:hAnsi="Times New Roman" w:cs="Times New Roman"/>
          <w:b/>
        </w:rPr>
      </w:pPr>
      <w:r w:rsidRPr="00BD742B">
        <w:rPr>
          <w:rFonts w:ascii="Times New Roman" w:eastAsia="Times New Roman" w:hAnsi="Times New Roman" w:cs="Times New Roman"/>
          <w:b/>
        </w:rPr>
        <w:t>Karina MARÍN LARA</w:t>
      </w:r>
    </w:p>
    <w:p w14:paraId="75242A42" w14:textId="77777777" w:rsidR="00096413" w:rsidRDefault="00096413" w:rsidP="00096413">
      <w:pPr>
        <w:rPr>
          <w:rFonts w:ascii="Times New Roman" w:eastAsia="Times New Roman" w:hAnsi="Times New Roman" w:cs="Times New Roman"/>
        </w:rPr>
      </w:pPr>
    </w:p>
    <w:p w14:paraId="077628A8" w14:textId="77777777" w:rsidR="00096413" w:rsidRDefault="00096413" w:rsidP="00096413">
      <w:pPr>
        <w:rPr>
          <w:rFonts w:ascii="Times New Roman" w:eastAsia="Times New Roman" w:hAnsi="Times New Roman" w:cs="Times New Roman"/>
        </w:rPr>
      </w:pPr>
      <w:r>
        <w:rPr>
          <w:rFonts w:ascii="Times New Roman" w:eastAsia="Times New Roman" w:hAnsi="Times New Roman" w:cs="Times New Roman"/>
        </w:rPr>
        <w:t>Universidad de los Andes</w:t>
      </w:r>
    </w:p>
    <w:p w14:paraId="5B02601D" w14:textId="77777777" w:rsidR="00096413" w:rsidRDefault="00096413" w:rsidP="00096413">
      <w:pPr>
        <w:rPr>
          <w:rFonts w:ascii="Times New Roman" w:eastAsia="Times New Roman" w:hAnsi="Times New Roman" w:cs="Times New Roman"/>
        </w:rPr>
      </w:pPr>
      <w:bookmarkStart w:id="0" w:name="_GoBack"/>
      <w:bookmarkEnd w:id="0"/>
    </w:p>
    <w:p w14:paraId="052E2363" w14:textId="77777777" w:rsidR="00096413" w:rsidRPr="00BD742B" w:rsidRDefault="00096413" w:rsidP="00096413">
      <w:pPr>
        <w:rPr>
          <w:rFonts w:ascii="Times New Roman" w:eastAsia="Times New Roman" w:hAnsi="Times New Roman" w:cs="Times New Roman"/>
          <w:b/>
        </w:rPr>
      </w:pPr>
      <w:r>
        <w:rPr>
          <w:rFonts w:ascii="Times New Roman" w:eastAsia="Times New Roman" w:hAnsi="Times New Roman" w:cs="Times New Roman"/>
        </w:rPr>
        <w:t>Título: “</w:t>
      </w:r>
      <w:r w:rsidRPr="00BD742B">
        <w:rPr>
          <w:rFonts w:ascii="Times New Roman" w:eastAsia="Times New Roman" w:hAnsi="Times New Roman" w:cs="Times New Roman"/>
          <w:b/>
        </w:rPr>
        <w:t>Traspasar los muros, discapacitar las palabras”</w:t>
      </w:r>
    </w:p>
    <w:p w14:paraId="56104130" w14:textId="77777777" w:rsidR="00096413" w:rsidRDefault="00096413" w:rsidP="00096413">
      <w:pPr>
        <w:rPr>
          <w:rFonts w:ascii="Times New Roman" w:eastAsia="Times New Roman" w:hAnsi="Times New Roman" w:cs="Times New Roman"/>
        </w:rPr>
      </w:pPr>
    </w:p>
    <w:p w14:paraId="48A1BF6E" w14:textId="77777777" w:rsidR="00096413" w:rsidRDefault="00096413" w:rsidP="00096413">
      <w:pPr>
        <w:rPr>
          <w:rFonts w:ascii="Times New Roman" w:eastAsia="Times New Roman" w:hAnsi="Times New Roman" w:cs="Times New Roman"/>
        </w:rPr>
      </w:pPr>
      <w:r>
        <w:rPr>
          <w:rFonts w:ascii="Times New Roman" w:eastAsia="Times New Roman" w:hAnsi="Times New Roman" w:cs="Times New Roman"/>
        </w:rPr>
        <w:t xml:space="preserve">Propuesta: </w:t>
      </w:r>
    </w:p>
    <w:p w14:paraId="0039B582" w14:textId="77777777" w:rsidR="00096413" w:rsidRDefault="00096413" w:rsidP="00096413">
      <w:pPr>
        <w:jc w:val="both"/>
        <w:rPr>
          <w:rFonts w:ascii="Times New Roman" w:eastAsia="Times New Roman" w:hAnsi="Times New Roman" w:cs="Times New Roman"/>
        </w:rPr>
      </w:pPr>
    </w:p>
    <w:p w14:paraId="40F4E7D6" w14:textId="77777777" w:rsidR="00096413" w:rsidRDefault="00096413" w:rsidP="00096413">
      <w:pPr>
        <w:jc w:val="both"/>
        <w:rPr>
          <w:rFonts w:ascii="Times New Roman" w:eastAsia="Times New Roman" w:hAnsi="Times New Roman" w:cs="Times New Roman"/>
        </w:rPr>
      </w:pPr>
      <w:r>
        <w:rPr>
          <w:rFonts w:ascii="Times New Roman" w:eastAsia="Times New Roman" w:hAnsi="Times New Roman" w:cs="Times New Roman"/>
        </w:rPr>
        <w:t xml:space="preserve">Los cuerpos de la ‘discapacidad’ han permanecido históricamente en condiciones de privación y encierro. Dichas condiciones son paradójicas pues, como propone Judith Butler, tienen que ver con un Estado que, al tiempo que abandona y priva de ciudadanía, continúa manteniéndolos saturados de poder. Lo que quiero proponer es que para los individuos catalogados como ‘discapacitados’, desplazarse hacia un afuera es un gesto de transgresión política. Muchas veces, ese desplazamiento se lleva a cabo desde una puesta en escena de su corporalidad, lo que construye nuevos relatos, que ponen en crisis incluso las formas más hegemónicas del narrar. Como ha dicho Tobin </w:t>
      </w:r>
      <w:proofErr w:type="spellStart"/>
      <w:r>
        <w:rPr>
          <w:rFonts w:ascii="Times New Roman" w:eastAsia="Times New Roman" w:hAnsi="Times New Roman" w:cs="Times New Roman"/>
        </w:rPr>
        <w:t>Siebers</w:t>
      </w:r>
      <w:proofErr w:type="spellEnd"/>
      <w:r>
        <w:rPr>
          <w:rFonts w:ascii="Times New Roman" w:eastAsia="Times New Roman" w:hAnsi="Times New Roman" w:cs="Times New Roman"/>
        </w:rPr>
        <w:t>, durante los últimos años la ‘discapacidad’ ha salido del hospital psiquiátrico y del centro terapéutico para tomarse los museos y las plazas. A partir de ahí, sugiero que las narrativas de la ‘discapacidad’, muchas de ellas en tono de manifiesto, son en sí mismas prácticas que recurren a un lenguaje desarticulado que cuestiona incluso lo que entendemos por escritura. Esa puesta en crisis implica una potencia aún inexplorada, una ‘discapacitación’ de la palabra como práctica de paso de un cuerpo cercado a una corporalidad múltiple, inclasificable. La idea es pensar la ‘discapacidad’ como un mecanismo crítico, una potencia de formas alternativas de mundo.</w:t>
      </w:r>
    </w:p>
    <w:p w14:paraId="0E6ECBA6" w14:textId="77777777" w:rsidR="00096413" w:rsidRDefault="00096413"/>
    <w:p w14:paraId="4B874511" w14:textId="77777777" w:rsidR="00096413" w:rsidRDefault="00096413" w:rsidP="00096413">
      <w:pPr>
        <w:jc w:val="both"/>
        <w:rPr>
          <w:rFonts w:ascii="Times New Roman" w:eastAsia="Times New Roman" w:hAnsi="Times New Roman" w:cs="Times New Roman"/>
          <w:bCs/>
        </w:rPr>
      </w:pPr>
      <w:r w:rsidRPr="00BD742B">
        <w:rPr>
          <w:rFonts w:ascii="Times New Roman" w:eastAsia="Times New Roman" w:hAnsi="Times New Roman" w:cs="Times New Roman"/>
          <w:bCs/>
        </w:rPr>
        <w:t xml:space="preserve">Eje: </w:t>
      </w:r>
    </w:p>
    <w:p w14:paraId="1F718BFF" w14:textId="77777777" w:rsidR="00096413" w:rsidRDefault="00096413" w:rsidP="00096413">
      <w:pPr>
        <w:jc w:val="both"/>
        <w:rPr>
          <w:rFonts w:ascii="Times New Roman" w:eastAsia="Times New Roman" w:hAnsi="Times New Roman" w:cs="Times New Roman"/>
          <w:bCs/>
        </w:rPr>
      </w:pPr>
    </w:p>
    <w:p w14:paraId="621481E9" w14:textId="77777777" w:rsidR="00096413" w:rsidRPr="00BD742B" w:rsidRDefault="00096413" w:rsidP="00096413">
      <w:pPr>
        <w:jc w:val="both"/>
        <w:rPr>
          <w:rFonts w:ascii="Times New Roman" w:eastAsia="Times New Roman" w:hAnsi="Times New Roman" w:cs="Times New Roman"/>
          <w:b/>
          <w:bCs/>
        </w:rPr>
      </w:pPr>
      <w:r w:rsidRPr="00BD742B">
        <w:rPr>
          <w:rFonts w:ascii="Times New Roman" w:eastAsia="Times New Roman" w:hAnsi="Times New Roman" w:cs="Times New Roman"/>
          <w:b/>
          <w:bCs/>
        </w:rPr>
        <w:t>II) TRAMAS POLÍTICAS</w:t>
      </w:r>
    </w:p>
    <w:p w14:paraId="47C8C466" w14:textId="77777777" w:rsidR="00096413" w:rsidRDefault="00096413" w:rsidP="00096413">
      <w:pPr>
        <w:jc w:val="both"/>
        <w:rPr>
          <w:rFonts w:ascii="Times New Roman" w:eastAsia="Times New Roman" w:hAnsi="Times New Roman" w:cs="Times New Roman"/>
        </w:rPr>
      </w:pPr>
      <w:r>
        <w:rPr>
          <w:rFonts w:ascii="Times New Roman" w:eastAsia="Times New Roman" w:hAnsi="Times New Roman" w:cs="Times New Roman"/>
        </w:rPr>
        <w:t>Escritura de lo político en las últimas décadas</w:t>
      </w:r>
    </w:p>
    <w:p w14:paraId="7C236773" w14:textId="77777777" w:rsidR="00096413" w:rsidRDefault="00096413" w:rsidP="00096413">
      <w:pPr>
        <w:jc w:val="both"/>
        <w:rPr>
          <w:rFonts w:ascii="Times New Roman" w:eastAsia="Times New Roman" w:hAnsi="Times New Roman" w:cs="Times New Roman"/>
        </w:rPr>
      </w:pPr>
    </w:p>
    <w:p w14:paraId="7544A448" w14:textId="77777777" w:rsidR="00096413" w:rsidRDefault="00096413" w:rsidP="00096413">
      <w:pPr>
        <w:rPr>
          <w:rFonts w:ascii="Times New Roman" w:eastAsia="Times New Roman" w:hAnsi="Times New Roman" w:cs="Times New Roman"/>
          <w:b/>
        </w:rPr>
      </w:pPr>
      <w:r w:rsidRPr="00BD742B">
        <w:rPr>
          <w:rFonts w:ascii="Times New Roman" w:eastAsia="Times New Roman" w:hAnsi="Times New Roman" w:cs="Times New Roman"/>
          <w:b/>
          <w:lang w:val="es-ES_tradnl"/>
        </w:rPr>
        <w:t>MESA REDONDA:</w:t>
      </w:r>
      <w:r>
        <w:rPr>
          <w:rFonts w:ascii="Times New Roman" w:eastAsia="Times New Roman" w:hAnsi="Times New Roman" w:cs="Times New Roman"/>
          <w:lang w:val="es-ES_tradnl"/>
        </w:rPr>
        <w:t xml:space="preserve"> </w:t>
      </w:r>
      <w:r w:rsidRPr="00BD742B">
        <w:rPr>
          <w:rFonts w:ascii="Times New Roman" w:eastAsia="Times New Roman" w:hAnsi="Times New Roman" w:cs="Times New Roman"/>
          <w:b/>
          <w:i/>
        </w:rPr>
        <w:t>Los límites de la ciudadanía: tránsitos de los cuerpos desobedientes</w:t>
      </w:r>
    </w:p>
    <w:p w14:paraId="655F4196" w14:textId="77777777" w:rsidR="00096413" w:rsidRDefault="00096413"/>
    <w:sectPr w:rsidR="000964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413"/>
    <w:rsid w:val="000964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58E84"/>
  <w15:chartTrackingRefBased/>
  <w15:docId w15:val="{EF31D28E-ABEC-4585-8FE7-AFE2219CA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6413"/>
    <w:pPr>
      <w:spacing w:after="0" w:line="240" w:lineRule="auto"/>
    </w:pPr>
    <w:rPr>
      <w:rFonts w:ascii="Cambria" w:eastAsia="Cambria" w:hAnsi="Cambria" w:cs="Cambria"/>
      <w:sz w:val="24"/>
      <w:szCs w:val="24"/>
      <w:lang w:eastAsia="es-ES_trad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81CF11-9310-4C1A-AA4D-4D64E5EA13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5DCE0C-4387-47E1-8CBB-E937036C36C3}">
  <ds:schemaRefs>
    <ds:schemaRef ds:uri="http://schemas.microsoft.com/sharepoint/v3/contenttype/forms"/>
  </ds:schemaRefs>
</ds:datastoreItem>
</file>

<file path=customXml/itemProps3.xml><?xml version="1.0" encoding="utf-8"?>
<ds:datastoreItem xmlns:ds="http://schemas.openxmlformats.org/officeDocument/2006/customXml" ds:itemID="{D7165FB1-5BD7-42F8-9EBA-0409A30A6C7C}">
  <ds:schemaRefs>
    <ds:schemaRef ds:uri="ddf49191-4a0d-4f37-8b3e-014c99b2be18"/>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1502</Characters>
  <Application>Microsoft Office Word</Application>
  <DocSecurity>0</DocSecurity>
  <Lines>12</Lines>
  <Paragraphs>3</Paragraphs>
  <ScaleCrop>false</ScaleCrop>
  <Company>Universite de Reims Champagne Ardennes</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2021-05-28T16:28:00Z</dcterms:created>
  <dcterms:modified xsi:type="dcterms:W3CDTF">2021-05-28T16:31:00Z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