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1A0F97" w14:textId="77777777" w:rsidR="00230AB1" w:rsidRPr="00813662" w:rsidRDefault="00230AB1" w:rsidP="00230AB1">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45D4D03F" w14:textId="77777777" w:rsidR="00230AB1" w:rsidRPr="00813662" w:rsidRDefault="00230AB1" w:rsidP="00230AB1">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1045EA2A" w14:textId="77777777" w:rsidR="00230AB1" w:rsidRPr="00813662" w:rsidRDefault="00230AB1" w:rsidP="00230AB1">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65350899" w14:textId="77777777" w:rsidR="00230AB1" w:rsidRPr="00813662" w:rsidRDefault="00230AB1" w:rsidP="00230AB1">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3E97D064" w14:textId="77777777" w:rsidR="00230AB1" w:rsidRPr="00813662" w:rsidRDefault="00230AB1" w:rsidP="00230AB1">
      <w:pPr>
        <w:rPr>
          <w:rFonts w:ascii="Times New Roman" w:hAnsi="Times New Roman"/>
          <w:sz w:val="22"/>
          <w:szCs w:val="22"/>
          <w:lang w:val="es-ES_tradnl"/>
        </w:rPr>
      </w:pPr>
    </w:p>
    <w:p w14:paraId="61225B00" w14:textId="77777777" w:rsidR="00230AB1" w:rsidRDefault="00230AB1" w:rsidP="00230AB1">
      <w:pPr>
        <w:spacing w:line="276" w:lineRule="auto"/>
        <w:ind w:right="-357"/>
        <w:jc w:val="both"/>
        <w:rPr>
          <w:rFonts w:ascii="Times New Roman" w:hAnsi="Times New Roman"/>
          <w:b/>
          <w:lang w:val="es-ES"/>
        </w:rPr>
      </w:pPr>
      <w:r w:rsidRPr="00230AB1">
        <w:rPr>
          <w:rFonts w:ascii="Times New Roman" w:hAnsi="Times New Roman"/>
          <w:b/>
          <w:lang w:val="es-ES"/>
        </w:rPr>
        <w:t>Lourdes DÁVILA</w:t>
      </w:r>
    </w:p>
    <w:p w14:paraId="7E0A048F" w14:textId="77777777" w:rsidR="00230AB1" w:rsidRPr="00230AB1" w:rsidRDefault="00230AB1" w:rsidP="00230AB1">
      <w:pPr>
        <w:spacing w:line="276" w:lineRule="auto"/>
        <w:ind w:right="-357"/>
        <w:jc w:val="both"/>
        <w:rPr>
          <w:rFonts w:ascii="Times New Roman" w:hAnsi="Times New Roman"/>
          <w:b/>
          <w:lang w:val="es-ES"/>
        </w:rPr>
      </w:pPr>
    </w:p>
    <w:p w14:paraId="615DE1ED" w14:textId="77777777" w:rsidR="00230AB1" w:rsidRPr="005B597C" w:rsidRDefault="00230AB1" w:rsidP="00230AB1">
      <w:pPr>
        <w:spacing w:line="276" w:lineRule="auto"/>
        <w:ind w:right="-357"/>
        <w:jc w:val="both"/>
        <w:rPr>
          <w:rFonts w:ascii="Times New Roman" w:hAnsi="Times New Roman"/>
          <w:lang w:val="es-ES"/>
        </w:rPr>
      </w:pPr>
      <w:r w:rsidRPr="005B597C">
        <w:rPr>
          <w:rFonts w:ascii="Times New Roman" w:hAnsi="Times New Roman"/>
          <w:lang w:val="es-ES"/>
        </w:rPr>
        <w:t xml:space="preserve">New York </w:t>
      </w:r>
      <w:proofErr w:type="spellStart"/>
      <w:r w:rsidRPr="005B597C">
        <w:rPr>
          <w:rFonts w:ascii="Times New Roman" w:hAnsi="Times New Roman"/>
          <w:lang w:val="es-ES"/>
        </w:rPr>
        <w:t>University</w:t>
      </w:r>
      <w:proofErr w:type="spellEnd"/>
    </w:p>
    <w:p w14:paraId="69B1243A" w14:textId="77777777" w:rsidR="00230AB1" w:rsidRPr="005B597C" w:rsidRDefault="00230AB1" w:rsidP="00230AB1">
      <w:pPr>
        <w:spacing w:line="276" w:lineRule="auto"/>
        <w:ind w:right="-357"/>
        <w:contextualSpacing/>
        <w:jc w:val="both"/>
        <w:rPr>
          <w:rFonts w:ascii="Times New Roman" w:hAnsi="Times New Roman"/>
          <w:b/>
          <w:lang w:val="es-ES"/>
        </w:rPr>
      </w:pPr>
    </w:p>
    <w:p w14:paraId="4BC7AAD3" w14:textId="77777777" w:rsidR="00230AB1" w:rsidRPr="005B597C" w:rsidRDefault="00230AB1" w:rsidP="00230AB1">
      <w:pPr>
        <w:spacing w:line="276" w:lineRule="auto"/>
        <w:ind w:right="-357"/>
        <w:contextualSpacing/>
        <w:jc w:val="both"/>
        <w:rPr>
          <w:rFonts w:ascii="Times New Roman" w:hAnsi="Times New Roman"/>
          <w:b/>
          <w:lang w:val="es-ES"/>
        </w:rPr>
      </w:pPr>
      <w:r>
        <w:rPr>
          <w:rFonts w:ascii="Times New Roman" w:hAnsi="Times New Roman"/>
          <w:lang w:val="es-ES"/>
        </w:rPr>
        <w:t xml:space="preserve">Título: </w:t>
      </w:r>
      <w:r w:rsidRPr="005B597C">
        <w:rPr>
          <w:rFonts w:ascii="Times New Roman" w:hAnsi="Times New Roman"/>
          <w:b/>
          <w:lang w:val="es-ES"/>
        </w:rPr>
        <w:t xml:space="preserve">“El movimiento en su lugar. </w:t>
      </w:r>
      <w:r w:rsidRPr="005B597C">
        <w:rPr>
          <w:rFonts w:ascii="Times New Roman" w:hAnsi="Times New Roman"/>
          <w:b/>
          <w:i/>
          <w:lang w:val="es-ES"/>
        </w:rPr>
        <w:t>La sangre de la aurora</w:t>
      </w:r>
      <w:r w:rsidRPr="005B597C">
        <w:rPr>
          <w:rFonts w:ascii="Times New Roman" w:hAnsi="Times New Roman"/>
          <w:b/>
          <w:lang w:val="es-ES"/>
        </w:rPr>
        <w:t xml:space="preserve"> de Claudia Salazar Jiménez”</w:t>
      </w:r>
    </w:p>
    <w:p w14:paraId="45F12DC1" w14:textId="77777777" w:rsidR="00230AB1" w:rsidRPr="005B597C" w:rsidRDefault="00230AB1" w:rsidP="00230AB1">
      <w:pPr>
        <w:spacing w:line="276" w:lineRule="auto"/>
        <w:ind w:right="-357" w:firstLine="360"/>
        <w:jc w:val="both"/>
        <w:rPr>
          <w:rFonts w:ascii="Times New Roman" w:hAnsi="Times New Roman"/>
          <w:b/>
          <w:i/>
          <w:lang w:val="es-MX"/>
        </w:rPr>
      </w:pPr>
    </w:p>
    <w:p w14:paraId="50751B6E" w14:textId="77777777" w:rsidR="00230AB1" w:rsidRDefault="00230AB1" w:rsidP="00230AB1">
      <w:pPr>
        <w:spacing w:line="276" w:lineRule="auto"/>
        <w:ind w:right="-360"/>
        <w:jc w:val="both"/>
        <w:rPr>
          <w:rFonts w:ascii="Times New Roman" w:hAnsi="Times New Roman"/>
          <w:lang w:val="es-ES"/>
        </w:rPr>
      </w:pPr>
      <w:r>
        <w:rPr>
          <w:rFonts w:ascii="Times New Roman" w:hAnsi="Times New Roman"/>
          <w:lang w:val="es-ES"/>
        </w:rPr>
        <w:t xml:space="preserve">Propuesta: </w:t>
      </w:r>
    </w:p>
    <w:p w14:paraId="37AA2E64" w14:textId="77777777" w:rsidR="00230AB1" w:rsidRDefault="00230AB1" w:rsidP="00230AB1">
      <w:pPr>
        <w:spacing w:line="276" w:lineRule="auto"/>
        <w:ind w:right="-360"/>
        <w:jc w:val="both"/>
        <w:rPr>
          <w:rFonts w:ascii="Times New Roman" w:hAnsi="Times New Roman"/>
          <w:lang w:val="es-ES"/>
        </w:rPr>
      </w:pPr>
    </w:p>
    <w:p w14:paraId="16C28D98" w14:textId="77777777" w:rsidR="00230AB1" w:rsidRPr="005B597C" w:rsidRDefault="00230AB1" w:rsidP="00230AB1">
      <w:pPr>
        <w:ind w:right="-360"/>
        <w:jc w:val="both"/>
        <w:rPr>
          <w:rFonts w:ascii="Times New Roman" w:hAnsi="Times New Roman"/>
          <w:lang w:val="es-ES"/>
        </w:rPr>
      </w:pPr>
      <w:r w:rsidRPr="005B597C">
        <w:rPr>
          <w:rFonts w:ascii="Times New Roman" w:hAnsi="Times New Roman"/>
          <w:lang w:val="es-ES"/>
        </w:rPr>
        <w:t xml:space="preserve">Desde el comienzo de la novela </w:t>
      </w:r>
      <w:r w:rsidRPr="005B597C">
        <w:rPr>
          <w:rFonts w:ascii="Times New Roman" w:hAnsi="Times New Roman"/>
          <w:i/>
          <w:lang w:val="es-ES"/>
        </w:rPr>
        <w:t>La sangre de la aurora</w:t>
      </w:r>
      <w:r w:rsidRPr="005B597C">
        <w:rPr>
          <w:rFonts w:ascii="Times New Roman" w:hAnsi="Times New Roman"/>
          <w:lang w:val="es-ES"/>
        </w:rPr>
        <w:t xml:space="preserve"> los gestos, el movimiento y la danza aparecen reiteradamente y con insistencia para convocar la tensión que existe entre ideología y acción, entre ser y hacer, entre pasividad y agencia, entre sujeción y libertad. Se cuestiona el lugar inestable del “movimiento” en el espacio político y también la escurridiza relación entre movimiento, filosofía y pensamiento. El movimiento termina colocándose en el centro mismo de la representación discursiva de la violencia, sea para narrar la participación de las mujeres en el grupo Sendero Luminoso o para plantear la relación del cuerpo femenino con los procesos históricos. La coincidencia de varias vertientes de movimiento refleja el giro hacia el movimiento del cuerpo en la crítica contemporánea que busca nuevas formas de leer la relación cuerpo/política. Por otro lado, nos dirige al lugar del movimiento del cuerpo y el baile como clave de representación en las comunidades campesinas peruanas afectadas por el conflicto. La combinación cuerpo/movimiento produce desplazamientos que permiten hacer visible el horror. El trabajo dialoga con la crítica de Agamben, Marie </w:t>
      </w:r>
      <w:proofErr w:type="spellStart"/>
      <w:r w:rsidRPr="005B597C">
        <w:rPr>
          <w:rFonts w:ascii="Times New Roman" w:hAnsi="Times New Roman"/>
          <w:lang w:val="es-ES"/>
        </w:rPr>
        <w:t>Bardet</w:t>
      </w:r>
      <w:proofErr w:type="spellEnd"/>
      <w:r w:rsidRPr="005B597C">
        <w:rPr>
          <w:rFonts w:ascii="Times New Roman" w:hAnsi="Times New Roman"/>
          <w:lang w:val="es-ES"/>
        </w:rPr>
        <w:t xml:space="preserve"> y Silvia Federici sobre el movimiento, la danza y la política.</w:t>
      </w:r>
    </w:p>
    <w:p w14:paraId="40BEBCD6" w14:textId="77777777" w:rsidR="00230AB1" w:rsidRDefault="00230AB1" w:rsidP="00230AB1">
      <w:pPr>
        <w:spacing w:line="276" w:lineRule="auto"/>
        <w:jc w:val="both"/>
        <w:rPr>
          <w:rFonts w:ascii="Times New Roman" w:hAnsi="Times New Roman"/>
          <w:b/>
          <w:lang w:val="es-ES"/>
        </w:rPr>
      </w:pPr>
      <w:bookmarkStart w:id="0" w:name="_GoBack"/>
      <w:bookmarkEnd w:id="0"/>
    </w:p>
    <w:p w14:paraId="705F358E" w14:textId="77777777" w:rsidR="00230AB1" w:rsidRPr="005B597C" w:rsidRDefault="00230AB1" w:rsidP="00230AB1">
      <w:pPr>
        <w:spacing w:line="276" w:lineRule="auto"/>
        <w:jc w:val="both"/>
        <w:rPr>
          <w:rFonts w:ascii="Times New Roman" w:hAnsi="Times New Roman"/>
          <w:lang w:val="es-ES"/>
        </w:rPr>
      </w:pPr>
      <w:r w:rsidRPr="005B597C">
        <w:rPr>
          <w:rFonts w:ascii="Times New Roman" w:hAnsi="Times New Roman"/>
          <w:lang w:val="es-ES"/>
        </w:rPr>
        <w:t xml:space="preserve">Ejes: </w:t>
      </w:r>
    </w:p>
    <w:p w14:paraId="0F96844C" w14:textId="77777777" w:rsidR="00230AB1" w:rsidRDefault="00230AB1" w:rsidP="00230AB1">
      <w:pPr>
        <w:spacing w:line="276" w:lineRule="auto"/>
        <w:jc w:val="both"/>
        <w:rPr>
          <w:rFonts w:ascii="Times New Roman" w:hAnsi="Times New Roman"/>
          <w:b/>
          <w:lang w:val="es-ES"/>
        </w:rPr>
      </w:pPr>
    </w:p>
    <w:p w14:paraId="1C5E06E4" w14:textId="77777777" w:rsidR="00230AB1" w:rsidRDefault="00230AB1" w:rsidP="00230AB1">
      <w:pPr>
        <w:spacing w:line="276" w:lineRule="auto"/>
        <w:jc w:val="both"/>
        <w:rPr>
          <w:rFonts w:ascii="Times New Roman" w:hAnsi="Times New Roman"/>
          <w:b/>
          <w:lang w:val="es-ES"/>
        </w:rPr>
      </w:pPr>
      <w:r>
        <w:rPr>
          <w:rFonts w:ascii="Times New Roman" w:hAnsi="Times New Roman"/>
          <w:b/>
          <w:lang w:val="es-ES"/>
        </w:rPr>
        <w:t>I) CUERPOS, ESCRITURAS CRÍTICAS</w:t>
      </w:r>
    </w:p>
    <w:p w14:paraId="5E3B23E8" w14:textId="77777777" w:rsidR="00230AB1" w:rsidRDefault="00230AB1" w:rsidP="00230AB1">
      <w:pPr>
        <w:spacing w:line="276" w:lineRule="auto"/>
        <w:jc w:val="both"/>
        <w:rPr>
          <w:rFonts w:ascii="Times New Roman" w:hAnsi="Times New Roman"/>
          <w:b/>
          <w:lang w:val="es-ES"/>
        </w:rPr>
      </w:pPr>
      <w:r>
        <w:rPr>
          <w:rFonts w:ascii="Times New Roman" w:hAnsi="Times New Roman"/>
          <w:b/>
          <w:lang w:val="es-ES"/>
        </w:rPr>
        <w:t>II) TRAMAS POLÍTICAS</w:t>
      </w:r>
    </w:p>
    <w:p w14:paraId="1DDD5546" w14:textId="77777777" w:rsidR="00230AB1" w:rsidRPr="005B597C" w:rsidRDefault="00230AB1" w:rsidP="00230AB1">
      <w:pPr>
        <w:spacing w:line="276" w:lineRule="auto"/>
        <w:jc w:val="both"/>
        <w:rPr>
          <w:rFonts w:ascii="Times New Roman" w:hAnsi="Times New Roman"/>
          <w:b/>
          <w:lang w:val="es-ES"/>
        </w:rPr>
      </w:pPr>
    </w:p>
    <w:p w14:paraId="4F1D17AD" w14:textId="77777777" w:rsidR="00230AB1" w:rsidRPr="005B597C" w:rsidRDefault="00230AB1" w:rsidP="00230AB1">
      <w:pPr>
        <w:jc w:val="both"/>
        <w:rPr>
          <w:rFonts w:ascii="Times New Roman" w:hAnsi="Times New Roman"/>
          <w:b/>
          <w:i/>
          <w:lang w:val="es-ES_tradnl"/>
        </w:rPr>
      </w:pPr>
      <w:r w:rsidRPr="005B597C">
        <w:rPr>
          <w:rFonts w:ascii="Times New Roman" w:hAnsi="Times New Roman"/>
          <w:b/>
          <w:lang w:val="es-ES_tradnl"/>
        </w:rPr>
        <w:t xml:space="preserve">MESA REDONDA: </w:t>
      </w:r>
      <w:r w:rsidRPr="005B597C">
        <w:rPr>
          <w:rFonts w:ascii="Times New Roman" w:hAnsi="Times New Roman"/>
          <w:b/>
          <w:i/>
          <w:lang w:val="es-ES"/>
        </w:rPr>
        <w:t xml:space="preserve">Aproximaciones teóricas a la violencia en América Latina: ecocrítica, </w:t>
      </w:r>
      <w:proofErr w:type="spellStart"/>
      <w:r w:rsidRPr="005B597C">
        <w:rPr>
          <w:rFonts w:ascii="Times New Roman" w:hAnsi="Times New Roman"/>
          <w:b/>
          <w:i/>
          <w:lang w:val="es-ES"/>
        </w:rPr>
        <w:t>intermedialidad</w:t>
      </w:r>
      <w:proofErr w:type="spellEnd"/>
      <w:r w:rsidRPr="005B597C">
        <w:rPr>
          <w:rFonts w:ascii="Times New Roman" w:hAnsi="Times New Roman"/>
          <w:b/>
          <w:i/>
          <w:lang w:val="es-ES"/>
        </w:rPr>
        <w:t xml:space="preserve"> e ironía</w:t>
      </w:r>
    </w:p>
    <w:p w14:paraId="2A2218FF" w14:textId="77777777" w:rsidR="00230AB1" w:rsidRPr="00230AB1" w:rsidRDefault="00230AB1">
      <w:pPr>
        <w:rPr>
          <w:lang w:val="es-ES_tradnl"/>
        </w:rPr>
      </w:pPr>
    </w:p>
    <w:sectPr w:rsidR="00230AB1" w:rsidRPr="00230AB1" w:rsidSect="005B0B7E">
      <w:pgSz w:w="11900" w:h="16840"/>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AB1"/>
    <w:rsid w:val="00230AB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93C52"/>
  <w15:chartTrackingRefBased/>
  <w15:docId w15:val="{9DC7ABC5-C827-4A0E-9822-6153FCFF8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0AB1"/>
    <w:pPr>
      <w:spacing w:after="0" w:line="240" w:lineRule="auto"/>
    </w:pPr>
    <w:rPr>
      <w:rFonts w:ascii="Cambria" w:eastAsia="MS Mincho" w:hAnsi="Cambria"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27CF90-2139-487F-8388-E0C8E86814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4A8BC2-E1C5-4833-A90C-9C27A1A63449}">
  <ds:schemaRefs>
    <ds:schemaRef ds:uri="http://schemas.microsoft.com/sharepoint/v3/contenttype/forms"/>
  </ds:schemaRefs>
</ds:datastoreItem>
</file>

<file path=customXml/itemProps3.xml><?xml version="1.0" encoding="utf-8"?>
<ds:datastoreItem xmlns:ds="http://schemas.openxmlformats.org/officeDocument/2006/customXml" ds:itemID="{33989CCB-1335-43E1-8601-B411C5B4F3C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264</Words>
  <Characters>1453</Characters>
  <Application>Microsoft Office Word</Application>
  <DocSecurity>0</DocSecurity>
  <Lines>12</Lines>
  <Paragraphs>3</Paragraphs>
  <ScaleCrop>false</ScaleCrop>
  <Company>Universite de Reims Champagne Ardennes</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2021-05-30T18:37:00Z</dcterms:created>
  <dcterms:modified xsi:type="dcterms:W3CDTF">2021-05-30T18:39:00Z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