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DF8" w:rsidRDefault="00761DF8">
      <w:pPr>
        <w:jc w:val="center"/>
        <w:rPr>
          <w:b/>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rsidP="00761DF8">
      <w:pPr>
        <w:pStyle w:val="Titre1"/>
        <w:pBdr>
          <w:top w:val="single" w:sz="12" w:space="1" w:color="auto"/>
          <w:left w:val="single" w:sz="12" w:space="4" w:color="auto"/>
          <w:bottom w:val="single" w:sz="12" w:space="1" w:color="auto"/>
          <w:right w:val="single" w:sz="12" w:space="4" w:color="auto"/>
        </w:pBdr>
        <w:shd w:val="solid" w:color="D9D9D9" w:fill="auto"/>
        <w:ind w:left="1134" w:right="1132"/>
      </w:pPr>
      <w:r>
        <w:t>Dossier de demande d’habilitation à</w:t>
      </w: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jc w:val="center"/>
        <w:rPr>
          <w:sz w:val="32"/>
        </w:rPr>
      </w:pPr>
      <w:proofErr w:type="gramStart"/>
      <w:r>
        <w:rPr>
          <w:sz w:val="32"/>
        </w:rPr>
        <w:t>délivrer</w:t>
      </w:r>
      <w:proofErr w:type="gramEnd"/>
      <w:r>
        <w:rPr>
          <w:sz w:val="32"/>
        </w:rPr>
        <w:t xml:space="preserve"> un Diplôme d’Université</w:t>
      </w: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r>
        <w:rPr>
          <w:sz w:val="32"/>
        </w:rPr>
        <w:t>Domaine de formation :</w:t>
      </w:r>
      <w:r w:rsidR="0000216B">
        <w:rPr>
          <w:sz w:val="32"/>
        </w:rPr>
        <w:t xml:space="preserve"> Gestion - Droit</w:t>
      </w: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00216B" w:rsidRDefault="0000216B" w:rsidP="0000216B">
      <w:pPr>
        <w:pBdr>
          <w:top w:val="single" w:sz="12" w:space="1" w:color="auto"/>
          <w:left w:val="single" w:sz="12" w:space="4" w:color="auto"/>
          <w:bottom w:val="single" w:sz="12" w:space="1" w:color="auto"/>
          <w:right w:val="single" w:sz="12" w:space="4" w:color="auto"/>
        </w:pBdr>
        <w:shd w:val="pct10" w:color="auto" w:fill="auto"/>
        <w:ind w:left="1134" w:right="1132"/>
        <w:rPr>
          <w:sz w:val="32"/>
        </w:rPr>
      </w:pPr>
    </w:p>
    <w:p w:rsidR="0000216B" w:rsidRDefault="0000216B" w:rsidP="0000216B">
      <w:pPr>
        <w:pBdr>
          <w:top w:val="single" w:sz="12" w:space="1" w:color="auto"/>
          <w:left w:val="single" w:sz="12" w:space="4" w:color="auto"/>
          <w:bottom w:val="single" w:sz="12" w:space="1" w:color="auto"/>
          <w:right w:val="single" w:sz="12" w:space="4" w:color="auto"/>
        </w:pBdr>
        <w:shd w:val="pct10" w:color="auto" w:fill="auto"/>
        <w:ind w:left="1134" w:right="1132"/>
        <w:rPr>
          <w:sz w:val="32"/>
        </w:rPr>
      </w:pPr>
      <w:r>
        <w:rPr>
          <w:sz w:val="32"/>
        </w:rPr>
        <w:t xml:space="preserve">Intitulé du </w:t>
      </w:r>
      <w:proofErr w:type="spellStart"/>
      <w:r>
        <w:rPr>
          <w:sz w:val="32"/>
        </w:rPr>
        <w:t>DU</w:t>
      </w:r>
      <w:proofErr w:type="spellEnd"/>
      <w:r>
        <w:rPr>
          <w:sz w:val="32"/>
        </w:rPr>
        <w:t xml:space="preserve"> : </w:t>
      </w:r>
      <w:r w:rsidRPr="0000216B">
        <w:rPr>
          <w:sz w:val="32"/>
          <w:u w:val="single"/>
        </w:rPr>
        <w:t>G</w:t>
      </w:r>
      <w:r>
        <w:rPr>
          <w:sz w:val="32"/>
        </w:rPr>
        <w:t xml:space="preserve">estion des </w:t>
      </w:r>
      <w:r w:rsidRPr="0000216B">
        <w:rPr>
          <w:sz w:val="32"/>
          <w:u w:val="single"/>
        </w:rPr>
        <w:t>E</w:t>
      </w:r>
      <w:r>
        <w:rPr>
          <w:sz w:val="32"/>
        </w:rPr>
        <w:t xml:space="preserve">ntreprises du </w:t>
      </w:r>
      <w:r w:rsidRPr="0000216B">
        <w:rPr>
          <w:sz w:val="32"/>
          <w:u w:val="single"/>
        </w:rPr>
        <w:t>Pa</w:t>
      </w:r>
      <w:r>
        <w:rPr>
          <w:sz w:val="32"/>
        </w:rPr>
        <w:t xml:space="preserve">trimoine </w:t>
      </w:r>
      <w:r w:rsidRPr="0000216B">
        <w:rPr>
          <w:sz w:val="32"/>
          <w:u w:val="single"/>
        </w:rPr>
        <w:t>Bâ</w:t>
      </w:r>
      <w:r w:rsidR="009E0AC6">
        <w:rPr>
          <w:sz w:val="32"/>
        </w:rPr>
        <w:t xml:space="preserve">ti </w:t>
      </w:r>
      <w:r w:rsidRPr="0000216B">
        <w:rPr>
          <w:sz w:val="32"/>
          <w:u w:val="single"/>
        </w:rPr>
        <w:t>D</w:t>
      </w:r>
      <w:r>
        <w:rPr>
          <w:sz w:val="32"/>
        </w:rPr>
        <w:t>urable</w:t>
      </w:r>
      <w:r w:rsidR="00410E88">
        <w:rPr>
          <w:sz w:val="32"/>
        </w:rPr>
        <w:t xml:space="preserve"> et </w:t>
      </w:r>
      <w:r w:rsidR="00410E88" w:rsidRPr="0000216B">
        <w:rPr>
          <w:sz w:val="32"/>
          <w:u w:val="single"/>
        </w:rPr>
        <w:t>N</w:t>
      </w:r>
      <w:r w:rsidR="00410E88">
        <w:rPr>
          <w:sz w:val="32"/>
        </w:rPr>
        <w:t>umérique</w:t>
      </w:r>
      <w:r>
        <w:rPr>
          <w:sz w:val="32"/>
        </w:rPr>
        <w:t xml:space="preserve"> </w:t>
      </w:r>
      <w:r w:rsidR="00645CF2">
        <w:rPr>
          <w:sz w:val="32"/>
        </w:rPr>
        <w:t>2</w:t>
      </w:r>
      <w:r>
        <w:rPr>
          <w:sz w:val="32"/>
        </w:rPr>
        <w:t xml:space="preserve"> </w:t>
      </w:r>
    </w:p>
    <w:p w:rsidR="0000216B" w:rsidRDefault="0000216B" w:rsidP="0000216B">
      <w:pPr>
        <w:pBdr>
          <w:top w:val="single" w:sz="12" w:space="1" w:color="auto"/>
          <w:left w:val="single" w:sz="12" w:space="4" w:color="auto"/>
          <w:bottom w:val="single" w:sz="12" w:space="1" w:color="auto"/>
          <w:right w:val="single" w:sz="12" w:space="4" w:color="auto"/>
        </w:pBdr>
        <w:shd w:val="pct10" w:color="auto" w:fill="auto"/>
        <w:ind w:left="1134" w:right="1132"/>
        <w:rPr>
          <w:sz w:val="32"/>
        </w:rPr>
      </w:pPr>
      <w:r>
        <w:rPr>
          <w:sz w:val="32"/>
        </w:rPr>
        <w:t xml:space="preserve">(DU </w:t>
      </w:r>
      <w:proofErr w:type="spellStart"/>
      <w:r>
        <w:rPr>
          <w:sz w:val="32"/>
        </w:rPr>
        <w:t>GePaBa</w:t>
      </w:r>
      <w:proofErr w:type="spellEnd"/>
      <w:r w:rsidR="009E0AC6">
        <w:rPr>
          <w:sz w:val="32"/>
        </w:rPr>
        <w:t xml:space="preserve"> </w:t>
      </w:r>
      <w:r>
        <w:rPr>
          <w:sz w:val="32"/>
        </w:rPr>
        <w:t>D</w:t>
      </w:r>
      <w:r w:rsidR="00410E88">
        <w:rPr>
          <w:sz w:val="32"/>
        </w:rPr>
        <w:t>N</w:t>
      </w:r>
      <w:r w:rsidR="00645CF2">
        <w:rPr>
          <w:sz w:val="32"/>
        </w:rPr>
        <w:t>2</w:t>
      </w:r>
      <w:r>
        <w:rPr>
          <w:sz w:val="32"/>
        </w:rPr>
        <w:t>)</w:t>
      </w:r>
    </w:p>
    <w:p w:rsidR="0000216B" w:rsidRDefault="0000216B" w:rsidP="0000216B">
      <w:pPr>
        <w:pBdr>
          <w:top w:val="single" w:sz="12" w:space="1" w:color="auto"/>
          <w:left w:val="single" w:sz="12" w:space="4" w:color="auto"/>
          <w:bottom w:val="single" w:sz="12" w:space="1" w:color="auto"/>
          <w:right w:val="single" w:sz="12" w:space="4" w:color="auto"/>
        </w:pBdr>
        <w:shd w:val="pct10" w:color="auto" w:fill="auto"/>
        <w:ind w:left="1134" w:right="1132"/>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9A6954" w:rsidRDefault="00761DF8">
      <w:pPr>
        <w:ind w:left="4248" w:firstLine="708"/>
        <w:rPr>
          <w:sz w:val="32"/>
        </w:rPr>
      </w:pPr>
      <w:r>
        <w:rPr>
          <w:sz w:val="32"/>
        </w:rPr>
        <w:t xml:space="preserve">Date : </w:t>
      </w:r>
      <w:r>
        <w:rPr>
          <w:sz w:val="32"/>
        </w:rPr>
        <w:tab/>
      </w:r>
      <w:r w:rsidR="00E36BFE">
        <w:rPr>
          <w:sz w:val="32"/>
        </w:rPr>
        <w:t>07</w:t>
      </w:r>
      <w:r w:rsidR="009748EE">
        <w:rPr>
          <w:sz w:val="32"/>
        </w:rPr>
        <w:t>/</w:t>
      </w:r>
      <w:r w:rsidR="00E36BFE">
        <w:rPr>
          <w:sz w:val="32"/>
        </w:rPr>
        <w:t>01</w:t>
      </w:r>
      <w:r w:rsidR="009748EE">
        <w:rPr>
          <w:sz w:val="32"/>
        </w:rPr>
        <w:t>/20</w:t>
      </w:r>
      <w:r w:rsidR="00E36BFE">
        <w:rPr>
          <w:sz w:val="32"/>
        </w:rPr>
        <w:t>20</w:t>
      </w:r>
      <w:r w:rsidR="009A6954">
        <w:rPr>
          <w:sz w:val="32"/>
        </w:rPr>
        <w:tab/>
      </w:r>
      <w:r>
        <w:rPr>
          <w:sz w:val="32"/>
        </w:rPr>
        <w:t xml:space="preserve">Nom du fichier : </w:t>
      </w:r>
    </w:p>
    <w:p w:rsidR="00761DF8" w:rsidRDefault="009A6954" w:rsidP="009A6954">
      <w:pPr>
        <w:rPr>
          <w:sz w:val="32"/>
        </w:rPr>
      </w:pPr>
      <w:r>
        <w:rPr>
          <w:sz w:val="32"/>
        </w:rPr>
        <w:t xml:space="preserve">                                    DUGeBaB</w:t>
      </w:r>
      <w:r w:rsidR="00D36B65">
        <w:rPr>
          <w:sz w:val="32"/>
        </w:rPr>
        <w:t>A</w:t>
      </w:r>
      <w:bookmarkStart w:id="0" w:name="_GoBack"/>
      <w:bookmarkEnd w:id="0"/>
      <w:r>
        <w:rPr>
          <w:sz w:val="32"/>
        </w:rPr>
        <w:t>DN2 CICVFU07012020.docx</w:t>
      </w:r>
    </w:p>
    <w:p w:rsidR="00761DF8" w:rsidRDefault="00761DF8">
      <w:pPr>
        <w:ind w:left="4248" w:firstLine="708"/>
        <w:rPr>
          <w:sz w:val="32"/>
        </w:rPr>
      </w:pPr>
    </w:p>
    <w:p w:rsidR="00761DF8" w:rsidRDefault="00761DF8">
      <w:pPr>
        <w:ind w:left="4248" w:firstLine="708"/>
        <w:rPr>
          <w:sz w:val="32"/>
        </w:rPr>
      </w:pPr>
    </w:p>
    <w:p w:rsidR="00645CF2" w:rsidRDefault="00761DF8" w:rsidP="00973270">
      <w:pPr>
        <w:jc w:val="right"/>
        <w:rPr>
          <w:sz w:val="24"/>
        </w:rPr>
      </w:pPr>
      <w:r>
        <w:rPr>
          <w:sz w:val="24"/>
        </w:rPr>
        <w:t xml:space="preserve">Nom de la composante ou du service assurant la </w:t>
      </w:r>
      <w:r w:rsidR="00706500">
        <w:rPr>
          <w:sz w:val="24"/>
        </w:rPr>
        <w:t>responsabilité</w:t>
      </w:r>
      <w:r>
        <w:rPr>
          <w:sz w:val="24"/>
        </w:rPr>
        <w:t xml:space="preserve"> du </w:t>
      </w:r>
      <w:proofErr w:type="spellStart"/>
      <w:r>
        <w:rPr>
          <w:sz w:val="24"/>
        </w:rPr>
        <w:t>DU</w:t>
      </w:r>
      <w:proofErr w:type="spellEnd"/>
      <w:r>
        <w:rPr>
          <w:sz w:val="24"/>
        </w:rPr>
        <w:t xml:space="preserve"> :</w:t>
      </w:r>
      <w:r w:rsidR="009748EE">
        <w:rPr>
          <w:sz w:val="24"/>
        </w:rPr>
        <w:t xml:space="preserve"> </w:t>
      </w:r>
    </w:p>
    <w:p w:rsidR="00761DF8" w:rsidRPr="00733F33" w:rsidRDefault="000A440B" w:rsidP="000A440B">
      <w:pPr>
        <w:ind w:left="2836" w:firstLine="709"/>
        <w:rPr>
          <w:b/>
          <w:sz w:val="24"/>
        </w:rPr>
      </w:pPr>
      <w:r>
        <w:rPr>
          <w:sz w:val="24"/>
        </w:rPr>
        <w:lastRenderedPageBreak/>
        <w:t xml:space="preserve">     </w:t>
      </w:r>
      <w:r w:rsidR="00645CF2" w:rsidRPr="00733F33">
        <w:rPr>
          <w:b/>
          <w:sz w:val="24"/>
        </w:rPr>
        <w:t>Campus des Comtes de Champagne - Troyes</w:t>
      </w:r>
    </w:p>
    <w:p w:rsidR="00761DF8" w:rsidRPr="00367075" w:rsidRDefault="00761DF8" w:rsidP="00367075">
      <w:pPr>
        <w:rPr>
          <w:sz w:val="24"/>
        </w:rPr>
      </w:pPr>
      <w:r w:rsidRPr="00706500">
        <w:rPr>
          <w:b/>
          <w:u w:val="single"/>
        </w:rPr>
        <w:t xml:space="preserve">1 - </w:t>
      </w:r>
      <w:r>
        <w:rPr>
          <w:b/>
          <w:u w:val="single"/>
        </w:rPr>
        <w:t>Fiche d’identité</w:t>
      </w:r>
    </w:p>
    <w:p w:rsidR="00761DF8" w:rsidRDefault="00761DF8"/>
    <w:p w:rsidR="00761DF8" w:rsidRDefault="00761DF8">
      <w:r>
        <w:t>Composante(s) assurant la responsabilité administrative et pédagogique de la formation :</w:t>
      </w:r>
    </w:p>
    <w:p w:rsidR="00623F41" w:rsidRDefault="00623F41"/>
    <w:p w:rsidR="00761DF8" w:rsidRDefault="00244125">
      <w:r>
        <w:t>Campus des Comtes de Champagne - Troyes</w:t>
      </w:r>
    </w:p>
    <w:p w:rsidR="00761DF8" w:rsidRDefault="00761DF8"/>
    <w:p w:rsidR="00761DF8" w:rsidRDefault="00761DF8"/>
    <w:p w:rsidR="00244125" w:rsidRDefault="00761DF8">
      <w:r>
        <w:t>Composante(s) partenaire(s) :</w:t>
      </w:r>
      <w:r w:rsidR="00244125">
        <w:t xml:space="preserve"> -</w:t>
      </w:r>
    </w:p>
    <w:p w:rsidR="00761DF8" w:rsidRDefault="00761DF8"/>
    <w:p w:rsidR="00761DF8" w:rsidRDefault="00761DF8"/>
    <w:p w:rsidR="00623F41" w:rsidRDefault="00761DF8">
      <w:r>
        <w:t>Autre(s) établissement(s) concerné(s) :</w:t>
      </w:r>
    </w:p>
    <w:p w:rsidR="00761DF8" w:rsidRDefault="0034344D">
      <w:r>
        <w:t xml:space="preserve">IUMP </w:t>
      </w:r>
      <w:r w:rsidR="00623F41">
        <w:t>(</w:t>
      </w:r>
      <w:r>
        <w:t>Institut « Universitaire »</w:t>
      </w:r>
      <w:r w:rsidR="00DA2871">
        <w:t xml:space="preserve"> des Métiers et du Patrimoine</w:t>
      </w:r>
      <w:r w:rsidR="00623F41">
        <w:t>)</w:t>
      </w:r>
    </w:p>
    <w:p w:rsidR="00761DF8" w:rsidRDefault="00761DF8">
      <w:pPr>
        <w:numPr>
          <w:ilvl w:val="0"/>
          <w:numId w:val="1"/>
        </w:numPr>
      </w:pPr>
      <w:proofErr w:type="spellStart"/>
      <w:proofErr w:type="gramStart"/>
      <w:r>
        <w:t>cohabilitation</w:t>
      </w:r>
      <w:proofErr w:type="spellEnd"/>
      <w:proofErr w:type="gramEnd"/>
      <w:r>
        <w:t> :</w:t>
      </w:r>
    </w:p>
    <w:p w:rsidR="00761DF8" w:rsidRDefault="00761DF8">
      <w:pPr>
        <w:numPr>
          <w:ilvl w:val="0"/>
          <w:numId w:val="1"/>
        </w:numPr>
      </w:pPr>
      <w:proofErr w:type="gramStart"/>
      <w:r>
        <w:t>convention</w:t>
      </w:r>
      <w:proofErr w:type="gramEnd"/>
      <w:r>
        <w:t> :</w:t>
      </w:r>
      <w:r w:rsidR="00244125">
        <w:t xml:space="preserve"> en cours d’élaboration</w:t>
      </w:r>
    </w:p>
    <w:p w:rsidR="00761DF8" w:rsidRDefault="00761DF8">
      <w:pPr>
        <w:numPr>
          <w:ilvl w:val="0"/>
          <w:numId w:val="1"/>
        </w:numPr>
      </w:pPr>
      <w:proofErr w:type="gramStart"/>
      <w:r>
        <w:t>autres</w:t>
      </w:r>
      <w:proofErr w:type="gramEnd"/>
      <w:r>
        <w:t xml:space="preserve"> : </w:t>
      </w:r>
      <w:r>
        <w:rPr>
          <w:i/>
        </w:rPr>
        <w:t>préciser la nature</w:t>
      </w:r>
    </w:p>
    <w:p w:rsidR="00761DF8" w:rsidRDefault="00761DF8" w:rsidP="005D7DB3">
      <w:pPr>
        <w:ind w:left="360"/>
      </w:pPr>
    </w:p>
    <w:p w:rsidR="00761DF8" w:rsidRDefault="00761DF8"/>
    <w:p w:rsidR="00761DF8" w:rsidRDefault="00761DF8">
      <w:r>
        <w:rPr>
          <w:b/>
        </w:rPr>
        <w:t>Date et numéro d’enregistrement :</w:t>
      </w:r>
      <w:r>
        <w:t xml:space="preserve"> </w:t>
      </w:r>
      <w:r w:rsidRPr="00DE4954">
        <w:rPr>
          <w:highlight w:val="darkGray"/>
        </w:rPr>
        <w:t>Réservé à l’administration</w:t>
      </w:r>
    </w:p>
    <w:p w:rsidR="00761DF8" w:rsidRDefault="00761DF8"/>
    <w:p w:rsidR="00761DF8" w:rsidRDefault="00761DF8">
      <w:pPr>
        <w:rPr>
          <w:i/>
        </w:rPr>
      </w:pPr>
      <w:r>
        <w:rPr>
          <w:b/>
        </w:rPr>
        <w:t xml:space="preserve">Responsable de la formation : </w:t>
      </w:r>
      <w:r>
        <w:rPr>
          <w:i/>
        </w:rPr>
        <w:t>un nom au maximum</w:t>
      </w:r>
    </w:p>
    <w:p w:rsidR="00761DF8" w:rsidRDefault="00761DF8">
      <w:pPr>
        <w:rPr>
          <w:i/>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4"/>
        <w:gridCol w:w="908"/>
        <w:gridCol w:w="685"/>
        <w:gridCol w:w="1355"/>
        <w:gridCol w:w="3390"/>
      </w:tblGrid>
      <w:tr w:rsidR="00761DF8" w:rsidTr="00CD231D">
        <w:tc>
          <w:tcPr>
            <w:tcW w:w="3444" w:type="dxa"/>
          </w:tcPr>
          <w:p w:rsidR="00761DF8" w:rsidRPr="00706500" w:rsidRDefault="00761DF8">
            <w:pPr>
              <w:jc w:val="center"/>
              <w:rPr>
                <w:b/>
                <w:sz w:val="20"/>
                <w:szCs w:val="20"/>
              </w:rPr>
            </w:pPr>
            <w:r w:rsidRPr="00706500">
              <w:rPr>
                <w:b/>
                <w:sz w:val="20"/>
                <w:szCs w:val="20"/>
              </w:rPr>
              <w:t>Nom, prénom</w:t>
            </w:r>
          </w:p>
        </w:tc>
        <w:tc>
          <w:tcPr>
            <w:tcW w:w="908" w:type="dxa"/>
          </w:tcPr>
          <w:p w:rsidR="00761DF8" w:rsidRPr="00706500" w:rsidRDefault="00761DF8">
            <w:pPr>
              <w:jc w:val="center"/>
              <w:rPr>
                <w:b/>
                <w:sz w:val="20"/>
                <w:szCs w:val="20"/>
              </w:rPr>
            </w:pPr>
            <w:r w:rsidRPr="00706500">
              <w:rPr>
                <w:b/>
                <w:sz w:val="20"/>
                <w:szCs w:val="20"/>
              </w:rPr>
              <w:t>Qualité</w:t>
            </w:r>
          </w:p>
        </w:tc>
        <w:tc>
          <w:tcPr>
            <w:tcW w:w="685" w:type="dxa"/>
          </w:tcPr>
          <w:p w:rsidR="00761DF8" w:rsidRPr="00706500" w:rsidRDefault="00761DF8">
            <w:pPr>
              <w:jc w:val="center"/>
              <w:rPr>
                <w:b/>
                <w:sz w:val="20"/>
                <w:szCs w:val="20"/>
              </w:rPr>
            </w:pPr>
            <w:r w:rsidRPr="00706500">
              <w:rPr>
                <w:b/>
                <w:sz w:val="20"/>
                <w:szCs w:val="20"/>
              </w:rPr>
              <w:t>CNU</w:t>
            </w:r>
          </w:p>
        </w:tc>
        <w:tc>
          <w:tcPr>
            <w:tcW w:w="1355" w:type="dxa"/>
          </w:tcPr>
          <w:p w:rsidR="00761DF8" w:rsidRPr="00706500" w:rsidRDefault="00761DF8">
            <w:pPr>
              <w:jc w:val="center"/>
              <w:rPr>
                <w:b/>
                <w:sz w:val="20"/>
                <w:szCs w:val="20"/>
              </w:rPr>
            </w:pPr>
            <w:r w:rsidRPr="00706500">
              <w:rPr>
                <w:b/>
                <w:sz w:val="20"/>
                <w:szCs w:val="20"/>
              </w:rPr>
              <w:t>Tél.</w:t>
            </w:r>
          </w:p>
        </w:tc>
        <w:tc>
          <w:tcPr>
            <w:tcW w:w="3390" w:type="dxa"/>
          </w:tcPr>
          <w:p w:rsidR="00761DF8" w:rsidRPr="00706500" w:rsidRDefault="00761DF8">
            <w:pPr>
              <w:jc w:val="center"/>
              <w:rPr>
                <w:b/>
                <w:sz w:val="20"/>
                <w:szCs w:val="20"/>
              </w:rPr>
            </w:pPr>
            <w:r w:rsidRPr="00706500">
              <w:rPr>
                <w:b/>
                <w:sz w:val="20"/>
                <w:szCs w:val="20"/>
              </w:rPr>
              <w:t>E-mail professionnel</w:t>
            </w:r>
          </w:p>
        </w:tc>
      </w:tr>
      <w:tr w:rsidR="00761DF8" w:rsidRPr="006B3327" w:rsidTr="00CD231D">
        <w:tc>
          <w:tcPr>
            <w:tcW w:w="3444" w:type="dxa"/>
          </w:tcPr>
          <w:p w:rsidR="00761DF8" w:rsidRPr="006B3327" w:rsidRDefault="006B3327">
            <w:pPr>
              <w:rPr>
                <w:sz w:val="20"/>
                <w:szCs w:val="20"/>
              </w:rPr>
            </w:pPr>
            <w:r w:rsidRPr="006B3327">
              <w:rPr>
                <w:sz w:val="20"/>
                <w:szCs w:val="20"/>
              </w:rPr>
              <w:t>CURUTCHET Marie-Pierre</w:t>
            </w:r>
          </w:p>
        </w:tc>
        <w:tc>
          <w:tcPr>
            <w:tcW w:w="908" w:type="dxa"/>
          </w:tcPr>
          <w:p w:rsidR="00761DF8" w:rsidRPr="006B3327" w:rsidRDefault="006B3327" w:rsidP="006B3327">
            <w:pPr>
              <w:rPr>
                <w:sz w:val="20"/>
                <w:szCs w:val="20"/>
              </w:rPr>
            </w:pPr>
            <w:r>
              <w:rPr>
                <w:sz w:val="20"/>
                <w:szCs w:val="20"/>
              </w:rPr>
              <w:t>MCF</w:t>
            </w:r>
          </w:p>
        </w:tc>
        <w:tc>
          <w:tcPr>
            <w:tcW w:w="685" w:type="dxa"/>
          </w:tcPr>
          <w:p w:rsidR="00761DF8" w:rsidRPr="006B3327" w:rsidRDefault="006B3327" w:rsidP="00623F41">
            <w:pPr>
              <w:jc w:val="center"/>
              <w:rPr>
                <w:sz w:val="20"/>
                <w:szCs w:val="20"/>
              </w:rPr>
            </w:pPr>
            <w:r w:rsidRPr="006B3327">
              <w:rPr>
                <w:sz w:val="20"/>
                <w:szCs w:val="20"/>
              </w:rPr>
              <w:t>06</w:t>
            </w:r>
          </w:p>
        </w:tc>
        <w:tc>
          <w:tcPr>
            <w:tcW w:w="1355" w:type="dxa"/>
          </w:tcPr>
          <w:p w:rsidR="00761DF8" w:rsidRPr="006B3327" w:rsidRDefault="006B3327">
            <w:pPr>
              <w:rPr>
                <w:sz w:val="20"/>
                <w:szCs w:val="20"/>
              </w:rPr>
            </w:pPr>
            <w:r w:rsidRPr="006B3327">
              <w:rPr>
                <w:sz w:val="20"/>
                <w:szCs w:val="20"/>
              </w:rPr>
              <w:t>0612470178</w:t>
            </w:r>
          </w:p>
        </w:tc>
        <w:tc>
          <w:tcPr>
            <w:tcW w:w="3390" w:type="dxa"/>
          </w:tcPr>
          <w:p w:rsidR="00761DF8" w:rsidRPr="006B3327" w:rsidRDefault="006B3327">
            <w:pPr>
              <w:rPr>
                <w:sz w:val="20"/>
                <w:szCs w:val="20"/>
              </w:rPr>
            </w:pPr>
            <w:r>
              <w:rPr>
                <w:sz w:val="20"/>
                <w:szCs w:val="20"/>
              </w:rPr>
              <w:t>marie-pierre.curutchet@univ-reims.fr</w:t>
            </w:r>
          </w:p>
        </w:tc>
      </w:tr>
    </w:tbl>
    <w:p w:rsidR="00761DF8" w:rsidRDefault="00761DF8"/>
    <w:p w:rsidR="00761DF8" w:rsidRDefault="00761DF8">
      <w:pPr>
        <w:rPr>
          <w:b/>
        </w:rPr>
      </w:pPr>
    </w:p>
    <w:p w:rsidR="00761DF8" w:rsidRDefault="00761DF8">
      <w:pPr>
        <w:rPr>
          <w:i/>
        </w:rPr>
      </w:pPr>
      <w:r>
        <w:rPr>
          <w:b/>
        </w:rPr>
        <w:t xml:space="preserve">Responsable des parcours (si nécessaire) : </w:t>
      </w:r>
      <w:r>
        <w:rPr>
          <w:i/>
        </w:rPr>
        <w:t>un nom au maximum par parcours</w:t>
      </w:r>
    </w:p>
    <w:p w:rsidR="00761DF8" w:rsidRDefault="00761DF8">
      <w:pPr>
        <w:rPr>
          <w:b/>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35"/>
        <w:gridCol w:w="2264"/>
        <w:gridCol w:w="855"/>
        <w:gridCol w:w="663"/>
        <w:gridCol w:w="1590"/>
        <w:gridCol w:w="3275"/>
      </w:tblGrid>
      <w:tr w:rsidR="00761DF8" w:rsidTr="00CD231D">
        <w:trPr>
          <w:trHeight w:val="744"/>
        </w:trPr>
        <w:tc>
          <w:tcPr>
            <w:tcW w:w="1135" w:type="dxa"/>
          </w:tcPr>
          <w:p w:rsidR="00761DF8" w:rsidRDefault="00706500" w:rsidP="00706500">
            <w:pPr>
              <w:rPr>
                <w:b/>
                <w:sz w:val="20"/>
              </w:rPr>
            </w:pPr>
            <w:r>
              <w:rPr>
                <w:b/>
                <w:sz w:val="20"/>
              </w:rPr>
              <w:t>Parcours</w:t>
            </w:r>
          </w:p>
        </w:tc>
        <w:tc>
          <w:tcPr>
            <w:tcW w:w="2264" w:type="dxa"/>
          </w:tcPr>
          <w:p w:rsidR="00761DF8" w:rsidRDefault="00761DF8">
            <w:pPr>
              <w:jc w:val="center"/>
              <w:rPr>
                <w:b/>
                <w:sz w:val="20"/>
              </w:rPr>
            </w:pPr>
            <w:r>
              <w:rPr>
                <w:b/>
                <w:sz w:val="20"/>
              </w:rPr>
              <w:t>Nom, prénom</w:t>
            </w:r>
          </w:p>
        </w:tc>
        <w:tc>
          <w:tcPr>
            <w:tcW w:w="855" w:type="dxa"/>
          </w:tcPr>
          <w:p w:rsidR="00761DF8" w:rsidRDefault="00761DF8">
            <w:pPr>
              <w:jc w:val="center"/>
              <w:rPr>
                <w:b/>
                <w:sz w:val="20"/>
              </w:rPr>
            </w:pPr>
            <w:r>
              <w:rPr>
                <w:b/>
                <w:sz w:val="20"/>
              </w:rPr>
              <w:t>Qualité</w:t>
            </w:r>
          </w:p>
        </w:tc>
        <w:tc>
          <w:tcPr>
            <w:tcW w:w="663" w:type="dxa"/>
          </w:tcPr>
          <w:p w:rsidR="00761DF8" w:rsidRDefault="00761DF8">
            <w:pPr>
              <w:jc w:val="center"/>
              <w:rPr>
                <w:b/>
                <w:sz w:val="20"/>
              </w:rPr>
            </w:pPr>
            <w:r>
              <w:rPr>
                <w:b/>
                <w:sz w:val="20"/>
              </w:rPr>
              <w:t>CNU</w:t>
            </w:r>
          </w:p>
        </w:tc>
        <w:tc>
          <w:tcPr>
            <w:tcW w:w="1590" w:type="dxa"/>
          </w:tcPr>
          <w:p w:rsidR="00761DF8" w:rsidRDefault="00761DF8">
            <w:pPr>
              <w:jc w:val="center"/>
              <w:rPr>
                <w:b/>
                <w:sz w:val="20"/>
              </w:rPr>
            </w:pPr>
            <w:r>
              <w:rPr>
                <w:b/>
                <w:sz w:val="20"/>
              </w:rPr>
              <w:t>Tél.</w:t>
            </w:r>
          </w:p>
        </w:tc>
        <w:tc>
          <w:tcPr>
            <w:tcW w:w="3275" w:type="dxa"/>
          </w:tcPr>
          <w:p w:rsidR="00761DF8" w:rsidRDefault="00761DF8">
            <w:pPr>
              <w:jc w:val="center"/>
              <w:rPr>
                <w:b/>
                <w:sz w:val="20"/>
              </w:rPr>
            </w:pPr>
            <w:r>
              <w:rPr>
                <w:b/>
                <w:sz w:val="20"/>
              </w:rPr>
              <w:t>E-mail professionnel</w:t>
            </w:r>
          </w:p>
        </w:tc>
      </w:tr>
      <w:tr w:rsidR="00761DF8" w:rsidTr="00CD231D">
        <w:trPr>
          <w:trHeight w:val="253"/>
        </w:trPr>
        <w:tc>
          <w:tcPr>
            <w:tcW w:w="1135" w:type="dxa"/>
          </w:tcPr>
          <w:p w:rsidR="00761DF8" w:rsidRDefault="00761DF8">
            <w:pPr>
              <w:jc w:val="center"/>
            </w:pPr>
            <w:r>
              <w:t>1</w:t>
            </w:r>
          </w:p>
        </w:tc>
        <w:tc>
          <w:tcPr>
            <w:tcW w:w="2264" w:type="dxa"/>
          </w:tcPr>
          <w:p w:rsidR="00761DF8" w:rsidRDefault="00761DF8"/>
        </w:tc>
        <w:tc>
          <w:tcPr>
            <w:tcW w:w="855" w:type="dxa"/>
          </w:tcPr>
          <w:p w:rsidR="00761DF8" w:rsidRDefault="00761DF8"/>
        </w:tc>
        <w:tc>
          <w:tcPr>
            <w:tcW w:w="663" w:type="dxa"/>
          </w:tcPr>
          <w:p w:rsidR="00761DF8" w:rsidRDefault="00761DF8"/>
        </w:tc>
        <w:tc>
          <w:tcPr>
            <w:tcW w:w="1590" w:type="dxa"/>
          </w:tcPr>
          <w:p w:rsidR="00761DF8" w:rsidRDefault="00761DF8"/>
        </w:tc>
        <w:tc>
          <w:tcPr>
            <w:tcW w:w="3275" w:type="dxa"/>
          </w:tcPr>
          <w:p w:rsidR="00761DF8" w:rsidRDefault="00761DF8"/>
        </w:tc>
      </w:tr>
      <w:tr w:rsidR="00761DF8" w:rsidTr="00CD231D">
        <w:trPr>
          <w:trHeight w:val="238"/>
        </w:trPr>
        <w:tc>
          <w:tcPr>
            <w:tcW w:w="1135" w:type="dxa"/>
          </w:tcPr>
          <w:p w:rsidR="00761DF8" w:rsidRDefault="00761DF8">
            <w:pPr>
              <w:jc w:val="center"/>
            </w:pPr>
            <w:r>
              <w:t>2</w:t>
            </w:r>
          </w:p>
        </w:tc>
        <w:tc>
          <w:tcPr>
            <w:tcW w:w="2264" w:type="dxa"/>
          </w:tcPr>
          <w:p w:rsidR="00761DF8" w:rsidRDefault="00761DF8"/>
        </w:tc>
        <w:tc>
          <w:tcPr>
            <w:tcW w:w="855" w:type="dxa"/>
          </w:tcPr>
          <w:p w:rsidR="00761DF8" w:rsidRDefault="00761DF8"/>
        </w:tc>
        <w:tc>
          <w:tcPr>
            <w:tcW w:w="663" w:type="dxa"/>
          </w:tcPr>
          <w:p w:rsidR="00761DF8" w:rsidRDefault="00761DF8"/>
        </w:tc>
        <w:tc>
          <w:tcPr>
            <w:tcW w:w="1590" w:type="dxa"/>
          </w:tcPr>
          <w:p w:rsidR="00761DF8" w:rsidRDefault="00761DF8"/>
        </w:tc>
        <w:tc>
          <w:tcPr>
            <w:tcW w:w="3275" w:type="dxa"/>
          </w:tcPr>
          <w:p w:rsidR="00761DF8" w:rsidRDefault="00761DF8"/>
        </w:tc>
      </w:tr>
      <w:tr w:rsidR="00761DF8" w:rsidTr="00CD231D">
        <w:trPr>
          <w:trHeight w:val="253"/>
        </w:trPr>
        <w:tc>
          <w:tcPr>
            <w:tcW w:w="1135" w:type="dxa"/>
          </w:tcPr>
          <w:p w:rsidR="00761DF8" w:rsidRDefault="00761DF8">
            <w:pPr>
              <w:jc w:val="center"/>
            </w:pPr>
            <w:r>
              <w:t>3</w:t>
            </w:r>
          </w:p>
        </w:tc>
        <w:tc>
          <w:tcPr>
            <w:tcW w:w="2264" w:type="dxa"/>
          </w:tcPr>
          <w:p w:rsidR="00761DF8" w:rsidRDefault="00761DF8"/>
        </w:tc>
        <w:tc>
          <w:tcPr>
            <w:tcW w:w="855" w:type="dxa"/>
            <w:tcBorders>
              <w:top w:val="single" w:sz="4" w:space="0" w:color="auto"/>
              <w:bottom w:val="single" w:sz="4" w:space="0" w:color="auto"/>
              <w:right w:val="single" w:sz="4" w:space="0" w:color="auto"/>
            </w:tcBorders>
          </w:tcPr>
          <w:p w:rsidR="00761DF8" w:rsidRDefault="00761DF8"/>
        </w:tc>
        <w:tc>
          <w:tcPr>
            <w:tcW w:w="663" w:type="dxa"/>
            <w:tcBorders>
              <w:top w:val="single" w:sz="4" w:space="0" w:color="auto"/>
              <w:left w:val="single" w:sz="4" w:space="0" w:color="auto"/>
              <w:bottom w:val="single" w:sz="4" w:space="0" w:color="auto"/>
              <w:right w:val="single" w:sz="4" w:space="0" w:color="auto"/>
            </w:tcBorders>
          </w:tcPr>
          <w:p w:rsidR="00761DF8" w:rsidRDefault="00761DF8"/>
        </w:tc>
        <w:tc>
          <w:tcPr>
            <w:tcW w:w="1590" w:type="dxa"/>
            <w:tcBorders>
              <w:top w:val="single" w:sz="4" w:space="0" w:color="auto"/>
              <w:left w:val="single" w:sz="4" w:space="0" w:color="auto"/>
              <w:bottom w:val="single" w:sz="4" w:space="0" w:color="auto"/>
              <w:right w:val="single" w:sz="4" w:space="0" w:color="auto"/>
            </w:tcBorders>
          </w:tcPr>
          <w:p w:rsidR="00761DF8" w:rsidRDefault="00761DF8"/>
        </w:tc>
        <w:tc>
          <w:tcPr>
            <w:tcW w:w="3275" w:type="dxa"/>
            <w:tcBorders>
              <w:top w:val="single" w:sz="4" w:space="0" w:color="auto"/>
              <w:left w:val="single" w:sz="4" w:space="0" w:color="auto"/>
              <w:bottom w:val="single" w:sz="4" w:space="0" w:color="auto"/>
              <w:right w:val="single" w:sz="4" w:space="0" w:color="auto"/>
            </w:tcBorders>
          </w:tcPr>
          <w:p w:rsidR="00761DF8" w:rsidRDefault="00761DF8"/>
        </w:tc>
      </w:tr>
      <w:tr w:rsidR="00761DF8" w:rsidTr="00CD231D">
        <w:trPr>
          <w:trHeight w:val="238"/>
        </w:trPr>
        <w:tc>
          <w:tcPr>
            <w:tcW w:w="1135" w:type="dxa"/>
            <w:tcBorders>
              <w:bottom w:val="single" w:sz="4" w:space="0" w:color="auto"/>
            </w:tcBorders>
          </w:tcPr>
          <w:p w:rsidR="00761DF8" w:rsidRDefault="00761DF8">
            <w:pPr>
              <w:jc w:val="center"/>
            </w:pPr>
            <w:r>
              <w:t>4</w:t>
            </w:r>
          </w:p>
        </w:tc>
        <w:tc>
          <w:tcPr>
            <w:tcW w:w="2264" w:type="dxa"/>
            <w:tcBorders>
              <w:bottom w:val="single" w:sz="4" w:space="0" w:color="auto"/>
            </w:tcBorders>
          </w:tcPr>
          <w:p w:rsidR="00761DF8" w:rsidRDefault="00761DF8"/>
        </w:tc>
        <w:tc>
          <w:tcPr>
            <w:tcW w:w="855" w:type="dxa"/>
            <w:tcBorders>
              <w:top w:val="single" w:sz="4" w:space="0" w:color="auto"/>
              <w:bottom w:val="single" w:sz="4" w:space="0" w:color="auto"/>
              <w:right w:val="single" w:sz="4" w:space="0" w:color="auto"/>
            </w:tcBorders>
          </w:tcPr>
          <w:p w:rsidR="00761DF8" w:rsidRDefault="00761DF8"/>
        </w:tc>
        <w:tc>
          <w:tcPr>
            <w:tcW w:w="663" w:type="dxa"/>
            <w:tcBorders>
              <w:top w:val="single" w:sz="4" w:space="0" w:color="auto"/>
              <w:left w:val="single" w:sz="4" w:space="0" w:color="auto"/>
              <w:bottom w:val="single" w:sz="4" w:space="0" w:color="auto"/>
              <w:right w:val="single" w:sz="4" w:space="0" w:color="auto"/>
            </w:tcBorders>
          </w:tcPr>
          <w:p w:rsidR="00761DF8" w:rsidRDefault="00761DF8"/>
        </w:tc>
        <w:tc>
          <w:tcPr>
            <w:tcW w:w="1590" w:type="dxa"/>
            <w:tcBorders>
              <w:top w:val="single" w:sz="4" w:space="0" w:color="auto"/>
              <w:left w:val="single" w:sz="4" w:space="0" w:color="auto"/>
              <w:bottom w:val="single" w:sz="4" w:space="0" w:color="auto"/>
              <w:right w:val="single" w:sz="4" w:space="0" w:color="auto"/>
            </w:tcBorders>
          </w:tcPr>
          <w:p w:rsidR="00761DF8" w:rsidRDefault="00761DF8"/>
        </w:tc>
        <w:tc>
          <w:tcPr>
            <w:tcW w:w="3275" w:type="dxa"/>
            <w:tcBorders>
              <w:top w:val="single" w:sz="4" w:space="0" w:color="auto"/>
              <w:left w:val="single" w:sz="4" w:space="0" w:color="auto"/>
              <w:bottom w:val="single" w:sz="4" w:space="0" w:color="auto"/>
              <w:right w:val="single" w:sz="4" w:space="0" w:color="auto"/>
            </w:tcBorders>
          </w:tcPr>
          <w:p w:rsidR="00761DF8" w:rsidRDefault="00761DF8"/>
        </w:tc>
      </w:tr>
      <w:tr w:rsidR="00761DF8" w:rsidTr="00CD231D">
        <w:trPr>
          <w:trHeight w:val="267"/>
        </w:trPr>
        <w:tc>
          <w:tcPr>
            <w:tcW w:w="1135" w:type="dxa"/>
            <w:tcBorders>
              <w:top w:val="single" w:sz="4" w:space="0" w:color="auto"/>
              <w:left w:val="single" w:sz="4" w:space="0" w:color="auto"/>
              <w:bottom w:val="single" w:sz="4" w:space="0" w:color="auto"/>
              <w:right w:val="single" w:sz="4" w:space="0" w:color="auto"/>
            </w:tcBorders>
          </w:tcPr>
          <w:p w:rsidR="00761DF8" w:rsidRDefault="00761DF8">
            <w:pPr>
              <w:jc w:val="center"/>
            </w:pPr>
            <w:r>
              <w:t>5</w:t>
            </w:r>
          </w:p>
        </w:tc>
        <w:tc>
          <w:tcPr>
            <w:tcW w:w="2264" w:type="dxa"/>
            <w:tcBorders>
              <w:top w:val="single" w:sz="4" w:space="0" w:color="auto"/>
              <w:left w:val="single" w:sz="4" w:space="0" w:color="auto"/>
              <w:bottom w:val="single" w:sz="4" w:space="0" w:color="auto"/>
              <w:right w:val="single" w:sz="4" w:space="0" w:color="auto"/>
            </w:tcBorders>
          </w:tcPr>
          <w:p w:rsidR="00761DF8" w:rsidRDefault="00761DF8"/>
        </w:tc>
        <w:tc>
          <w:tcPr>
            <w:tcW w:w="855" w:type="dxa"/>
            <w:tcBorders>
              <w:top w:val="single" w:sz="4" w:space="0" w:color="auto"/>
              <w:left w:val="single" w:sz="4" w:space="0" w:color="auto"/>
              <w:bottom w:val="single" w:sz="4" w:space="0" w:color="auto"/>
              <w:right w:val="single" w:sz="4" w:space="0" w:color="auto"/>
            </w:tcBorders>
          </w:tcPr>
          <w:p w:rsidR="00761DF8" w:rsidRDefault="00761DF8"/>
        </w:tc>
        <w:tc>
          <w:tcPr>
            <w:tcW w:w="663" w:type="dxa"/>
            <w:tcBorders>
              <w:top w:val="single" w:sz="4" w:space="0" w:color="auto"/>
              <w:left w:val="single" w:sz="4" w:space="0" w:color="auto"/>
              <w:bottom w:val="single" w:sz="4" w:space="0" w:color="auto"/>
              <w:right w:val="single" w:sz="4" w:space="0" w:color="auto"/>
            </w:tcBorders>
          </w:tcPr>
          <w:p w:rsidR="00761DF8" w:rsidRDefault="00761DF8"/>
        </w:tc>
        <w:tc>
          <w:tcPr>
            <w:tcW w:w="1590" w:type="dxa"/>
            <w:tcBorders>
              <w:top w:val="single" w:sz="4" w:space="0" w:color="auto"/>
              <w:left w:val="single" w:sz="4" w:space="0" w:color="auto"/>
              <w:bottom w:val="single" w:sz="4" w:space="0" w:color="auto"/>
              <w:right w:val="single" w:sz="4" w:space="0" w:color="auto"/>
            </w:tcBorders>
          </w:tcPr>
          <w:p w:rsidR="00761DF8" w:rsidRDefault="00761DF8"/>
        </w:tc>
        <w:tc>
          <w:tcPr>
            <w:tcW w:w="3275" w:type="dxa"/>
            <w:tcBorders>
              <w:top w:val="single" w:sz="4" w:space="0" w:color="auto"/>
              <w:left w:val="single" w:sz="4" w:space="0" w:color="auto"/>
              <w:bottom w:val="single" w:sz="4" w:space="0" w:color="auto"/>
              <w:right w:val="single" w:sz="4" w:space="0" w:color="auto"/>
            </w:tcBorders>
          </w:tcPr>
          <w:p w:rsidR="00761DF8" w:rsidRDefault="00761DF8"/>
        </w:tc>
      </w:tr>
    </w:tbl>
    <w:p w:rsidR="00761DF8" w:rsidRDefault="00761DF8">
      <w:pPr>
        <w:rPr>
          <w:b/>
        </w:rPr>
      </w:pPr>
    </w:p>
    <w:p w:rsidR="00761DF8" w:rsidRDefault="00761DF8"/>
    <w:p w:rsidR="00761DF8" w:rsidRDefault="00761DF8">
      <w:pPr>
        <w:rPr>
          <w:color w:val="0000FF"/>
        </w:rPr>
      </w:pPr>
      <w:r>
        <w:t>Date et avis du C</w:t>
      </w:r>
      <w:r w:rsidR="00DE4954">
        <w:t>F</w:t>
      </w:r>
      <w:r>
        <w:t xml:space="preserve">VU : </w:t>
      </w:r>
      <w:r w:rsidRPr="00DE4954">
        <w:rPr>
          <w:highlight w:val="darkGray"/>
        </w:rPr>
        <w:t>Réservé à l’administration</w:t>
      </w:r>
    </w:p>
    <w:p w:rsidR="00761DF8" w:rsidRDefault="00761DF8"/>
    <w:p w:rsidR="00761DF8" w:rsidRDefault="00761DF8">
      <w:pPr>
        <w:rPr>
          <w:color w:val="0000FF"/>
        </w:rPr>
      </w:pPr>
      <w:r>
        <w:t xml:space="preserve">Date et avis du CA : </w:t>
      </w:r>
      <w:r w:rsidRPr="00DE4954">
        <w:rPr>
          <w:highlight w:val="darkGray"/>
        </w:rPr>
        <w:t>Réservé à l’administration</w:t>
      </w:r>
    </w:p>
    <w:p w:rsidR="00761DF8" w:rsidRDefault="00761DF8">
      <w:pPr>
        <w:rPr>
          <w:color w:val="0000FF"/>
        </w:rPr>
      </w:pPr>
    </w:p>
    <w:p w:rsidR="00761DF8" w:rsidRDefault="00761DF8">
      <w:pPr>
        <w:rPr>
          <w:i/>
        </w:rPr>
      </w:pPr>
      <w:r>
        <w:t>Création :</w:t>
      </w:r>
      <w:r>
        <w:rPr>
          <w:color w:val="0000FF"/>
        </w:rPr>
        <w:t xml:space="preserve"> </w:t>
      </w:r>
      <w:r w:rsidRPr="00490DF1">
        <w:rPr>
          <w:strike/>
        </w:rPr>
        <w:t>oui</w:t>
      </w:r>
      <w:r>
        <w:rPr>
          <w:color w:val="0000FF"/>
        </w:rPr>
        <w:t xml:space="preserve"> </w:t>
      </w:r>
      <w:r>
        <w:t xml:space="preserve">– non </w:t>
      </w:r>
      <w:r>
        <w:rPr>
          <w:i/>
        </w:rPr>
        <w:t>(rayer la mention inutile)</w:t>
      </w:r>
    </w:p>
    <w:p w:rsidR="00490DF1" w:rsidRDefault="00490DF1"/>
    <w:p w:rsidR="00346FE5" w:rsidRPr="00171EFE" w:rsidRDefault="00A125D2" w:rsidP="00171EFE">
      <w:pPr>
        <w:pStyle w:val="Corpsdetexte"/>
      </w:pPr>
      <w:r>
        <w:t xml:space="preserve">Préalablement au DU </w:t>
      </w:r>
      <w:proofErr w:type="spellStart"/>
      <w:r>
        <w:t>GePaBa</w:t>
      </w:r>
      <w:proofErr w:type="spellEnd"/>
      <w:r>
        <w:t xml:space="preserve"> DN2, la version antérieure du</w:t>
      </w:r>
      <w:r w:rsidR="00346FE5" w:rsidRPr="00171EFE">
        <w:t xml:space="preserve"> </w:t>
      </w:r>
      <w:proofErr w:type="spellStart"/>
      <w:r w:rsidR="00346FE5" w:rsidRPr="00171EFE">
        <w:t>DU</w:t>
      </w:r>
      <w:proofErr w:type="spellEnd"/>
      <w:r w:rsidR="00346FE5" w:rsidRPr="00171EFE">
        <w:t xml:space="preserve"> </w:t>
      </w:r>
      <w:proofErr w:type="spellStart"/>
      <w:r w:rsidR="00346FE5" w:rsidRPr="00171EFE">
        <w:t>GePaBa</w:t>
      </w:r>
      <w:proofErr w:type="spellEnd"/>
      <w:r w:rsidR="00056A3F" w:rsidRPr="00171EFE">
        <w:t xml:space="preserve"> </w:t>
      </w:r>
      <w:r w:rsidR="00B65A70">
        <w:t xml:space="preserve">2 </w:t>
      </w:r>
      <w:r w:rsidR="00C742A5" w:rsidRPr="00171EFE">
        <w:t>avait vocation à former</w:t>
      </w:r>
      <w:r w:rsidR="00346FE5" w:rsidRPr="00171EFE">
        <w:rPr>
          <w:b/>
        </w:rPr>
        <w:t xml:space="preserve"> de futurs chefs d’entreprises artisanales ou de futurs cadres du bâtiment </w:t>
      </w:r>
      <w:r w:rsidR="00346FE5" w:rsidRPr="00171EFE">
        <w:t>principalement dans</w:t>
      </w:r>
      <w:r w:rsidR="00006B39" w:rsidRPr="00171EFE">
        <w:t xml:space="preserve"> les métiers de la plomberie-</w:t>
      </w:r>
      <w:proofErr w:type="spellStart"/>
      <w:r w:rsidR="00346FE5" w:rsidRPr="00171EFE">
        <w:t>chauffage</w:t>
      </w:r>
      <w:r w:rsidR="00006B39" w:rsidRPr="00171EFE">
        <w:t>rie</w:t>
      </w:r>
      <w:proofErr w:type="spellEnd"/>
      <w:r w:rsidR="00346FE5" w:rsidRPr="00171EFE">
        <w:t xml:space="preserve">, de la menuiserie et de la maçonnerie </w:t>
      </w:r>
      <w:r w:rsidR="00C742A5" w:rsidRPr="00171EFE">
        <w:rPr>
          <w:b/>
        </w:rPr>
        <w:t xml:space="preserve">pour </w:t>
      </w:r>
      <w:r w:rsidR="00346FE5" w:rsidRPr="00171EFE">
        <w:rPr>
          <w:b/>
        </w:rPr>
        <w:t>alimenter majoritaire</w:t>
      </w:r>
      <w:r w:rsidR="00C04D47" w:rsidRPr="00171EFE">
        <w:rPr>
          <w:b/>
        </w:rPr>
        <w:t>ment les entre</w:t>
      </w:r>
      <w:r w:rsidR="00C742A5" w:rsidRPr="00171EFE">
        <w:rPr>
          <w:b/>
        </w:rPr>
        <w:t>prises</w:t>
      </w:r>
      <w:r w:rsidR="003A3797">
        <w:rPr>
          <w:b/>
        </w:rPr>
        <w:t xml:space="preserve"> du BTP</w:t>
      </w:r>
      <w:r w:rsidR="00C742A5" w:rsidRPr="00171EFE">
        <w:rPr>
          <w:b/>
        </w:rPr>
        <w:t xml:space="preserve"> de</w:t>
      </w:r>
      <w:r w:rsidR="00346FE5" w:rsidRPr="00171EFE">
        <w:rPr>
          <w:b/>
        </w:rPr>
        <w:t xml:space="preserve"> la région Champagne-Ardenne</w:t>
      </w:r>
      <w:r w:rsidR="00346FE5" w:rsidRPr="00171EFE">
        <w:t>.</w:t>
      </w:r>
      <w:r w:rsidR="00056A3F" w:rsidRPr="00171EFE">
        <w:t xml:space="preserve"> </w:t>
      </w:r>
      <w:r w:rsidR="00006B39" w:rsidRPr="00171EFE">
        <w:t>I</w:t>
      </w:r>
      <w:r w:rsidR="00056A3F" w:rsidRPr="00171EFE">
        <w:t>l se déroulait sur deux an</w:t>
      </w:r>
      <w:r w:rsidR="00006B39" w:rsidRPr="00171EFE">
        <w:t>nées universitaires</w:t>
      </w:r>
      <w:r w:rsidR="00056A3F" w:rsidRPr="00171EFE">
        <w:t>.</w:t>
      </w:r>
    </w:p>
    <w:p w:rsidR="00056A3F" w:rsidRDefault="00056A3F" w:rsidP="00056A3F">
      <w:pPr>
        <w:pStyle w:val="Corpsdetexte"/>
      </w:pPr>
    </w:p>
    <w:p w:rsidR="00973270" w:rsidRDefault="00973270" w:rsidP="00056A3F">
      <w:pPr>
        <w:pStyle w:val="Corpsdetexte"/>
      </w:pPr>
    </w:p>
    <w:p w:rsidR="00973270" w:rsidRDefault="00973270" w:rsidP="00056A3F">
      <w:pPr>
        <w:pStyle w:val="Corpsdetexte"/>
      </w:pPr>
    </w:p>
    <w:p w:rsidR="00973270" w:rsidRDefault="00973270" w:rsidP="00056A3F">
      <w:pPr>
        <w:pStyle w:val="Corpsdetexte"/>
      </w:pPr>
    </w:p>
    <w:p w:rsidR="00973270" w:rsidRDefault="00973270" w:rsidP="00056A3F">
      <w:pPr>
        <w:pStyle w:val="Corpsdetexte"/>
      </w:pPr>
    </w:p>
    <w:p w:rsidR="00973270" w:rsidRDefault="00973270" w:rsidP="00056A3F">
      <w:pPr>
        <w:pStyle w:val="Corpsdetexte"/>
      </w:pPr>
    </w:p>
    <w:p w:rsidR="00973270" w:rsidRDefault="00973270" w:rsidP="00056A3F">
      <w:pPr>
        <w:pStyle w:val="Corpsdetexte"/>
      </w:pPr>
    </w:p>
    <w:p w:rsidR="00056A3F" w:rsidRPr="00171EFE" w:rsidRDefault="00B0319C" w:rsidP="00056A3F">
      <w:pPr>
        <w:pStyle w:val="Corpsdetexte"/>
        <w:rPr>
          <w:u w:val="single"/>
        </w:rPr>
      </w:pPr>
      <w:r w:rsidRPr="00171EFE">
        <w:rPr>
          <w:u w:val="single"/>
        </w:rPr>
        <w:lastRenderedPageBreak/>
        <w:t>Dans le cadre de cette dem</w:t>
      </w:r>
      <w:r w:rsidR="00056A3F" w:rsidRPr="00171EFE">
        <w:rPr>
          <w:u w:val="single"/>
        </w:rPr>
        <w:t xml:space="preserve">ande de renouvellement, plusieurs modifications ont </w:t>
      </w:r>
      <w:r w:rsidR="00973270">
        <w:rPr>
          <w:u w:val="single"/>
        </w:rPr>
        <w:t>été effectu</w:t>
      </w:r>
      <w:r w:rsidR="00056A3F" w:rsidRPr="00171EFE">
        <w:rPr>
          <w:u w:val="single"/>
        </w:rPr>
        <w:t>ées :</w:t>
      </w:r>
    </w:p>
    <w:p w:rsidR="003526A4" w:rsidRDefault="004F2977" w:rsidP="00973270">
      <w:pPr>
        <w:pStyle w:val="Corpsdetexte"/>
        <w:numPr>
          <w:ilvl w:val="0"/>
          <w:numId w:val="20"/>
        </w:numPr>
      </w:pPr>
      <w:proofErr w:type="gramStart"/>
      <w:r>
        <w:t>le</w:t>
      </w:r>
      <w:proofErr w:type="gramEnd"/>
      <w:r>
        <w:t xml:space="preserve"> DU </w:t>
      </w:r>
      <w:proofErr w:type="spellStart"/>
      <w:r>
        <w:t>GePaBa</w:t>
      </w:r>
      <w:proofErr w:type="spellEnd"/>
      <w:r>
        <w:t xml:space="preserve"> qui se déroulait sur deux années consécutives est dorénavant transformé en deux DU indépendants successifs. Le DU </w:t>
      </w:r>
      <w:proofErr w:type="spellStart"/>
      <w:r>
        <w:t>GePaBa</w:t>
      </w:r>
      <w:proofErr w:type="spellEnd"/>
      <w:r>
        <w:t xml:space="preserve"> DN1</w:t>
      </w:r>
      <w:r w:rsidR="00AB6C19">
        <w:t xml:space="preserve"> renouvelé par la CFVU du 14/12/2018 et le DU </w:t>
      </w:r>
      <w:proofErr w:type="spellStart"/>
      <w:r w:rsidR="00AB6C19">
        <w:t>GePaBa</w:t>
      </w:r>
      <w:proofErr w:type="spellEnd"/>
      <w:r w:rsidR="00AB6C19">
        <w:t xml:space="preserve"> DN2 pour lequel le dossier est présenté à la CFVU du </w:t>
      </w:r>
      <w:r w:rsidR="00A02B4F">
        <w:t>21</w:t>
      </w:r>
      <w:r w:rsidR="00AB6C19">
        <w:t>/</w:t>
      </w:r>
      <w:r w:rsidR="00A02B4F">
        <w:t>01/2020</w:t>
      </w:r>
      <w:r w:rsidR="002A2495">
        <w:t>.</w:t>
      </w:r>
    </w:p>
    <w:p w:rsidR="003F36F6" w:rsidRDefault="003F36F6" w:rsidP="00B870EE">
      <w:pPr>
        <w:pStyle w:val="Corpsdetexte"/>
        <w:numPr>
          <w:ilvl w:val="0"/>
          <w:numId w:val="20"/>
        </w:numPr>
      </w:pPr>
      <w:proofErr w:type="gramStart"/>
      <w:r>
        <w:t>la</w:t>
      </w:r>
      <w:proofErr w:type="gramEnd"/>
      <w:r>
        <w:t xml:space="preserve"> finalité </w:t>
      </w:r>
      <w:r w:rsidR="00B870EE">
        <w:t xml:space="preserve">n’est plus de </w:t>
      </w:r>
      <w:r w:rsidR="00D97ABB">
        <w:t>former de futurs dirigeants pour</w:t>
      </w:r>
      <w:r w:rsidR="00B870EE">
        <w:t xml:space="preserve"> la reprise d’entreprises du BTP ou la création d’entreprises dans le BTP.</w:t>
      </w:r>
    </w:p>
    <w:p w:rsidR="00CF4738" w:rsidRDefault="00CF4738" w:rsidP="00B870EE">
      <w:pPr>
        <w:pStyle w:val="Corpsdetexte"/>
        <w:numPr>
          <w:ilvl w:val="0"/>
          <w:numId w:val="20"/>
        </w:numPr>
      </w:pPr>
      <w:proofErr w:type="gramStart"/>
      <w:r>
        <w:t>l’acrony</w:t>
      </w:r>
      <w:r w:rsidR="00D97ABB">
        <w:t>me</w:t>
      </w:r>
      <w:proofErr w:type="gramEnd"/>
      <w:r w:rsidR="00D97ABB">
        <w:t xml:space="preserve"> initial </w:t>
      </w:r>
      <w:proofErr w:type="spellStart"/>
      <w:r>
        <w:t>GePaBa</w:t>
      </w:r>
      <w:proofErr w:type="spellEnd"/>
      <w:r>
        <w:t xml:space="preserve"> se voit </w:t>
      </w:r>
      <w:r w:rsidR="00D97ABB">
        <w:t>enrichi</w:t>
      </w:r>
      <w:r>
        <w:t xml:space="preserve"> des lettres D</w:t>
      </w:r>
      <w:r w:rsidR="00D97ABB">
        <w:t>N</w:t>
      </w:r>
      <w:r>
        <w:t xml:space="preserve"> en référence à l’introduction d’enseignements mobilisant les questions de </w:t>
      </w:r>
      <w:r w:rsidR="00D97ABB" w:rsidRPr="00D97ABB">
        <w:rPr>
          <w:u w:val="single"/>
        </w:rPr>
        <w:t>D</w:t>
      </w:r>
      <w:r>
        <w:t xml:space="preserve">éveloppement </w:t>
      </w:r>
      <w:r w:rsidR="002A2495" w:rsidRPr="002A2495">
        <w:rPr>
          <w:u w:val="single"/>
        </w:rPr>
        <w:t>D</w:t>
      </w:r>
      <w:r>
        <w:t xml:space="preserve">urable </w:t>
      </w:r>
      <w:r w:rsidR="00CD0989">
        <w:t xml:space="preserve">et la dimension </w:t>
      </w:r>
      <w:r w:rsidR="00D97ABB" w:rsidRPr="00D97ABB">
        <w:rPr>
          <w:u w:val="single"/>
        </w:rPr>
        <w:t>N</w:t>
      </w:r>
      <w:r w:rsidR="00CD0989">
        <w:t>umérique</w:t>
      </w:r>
      <w:r>
        <w:t>.</w:t>
      </w:r>
    </w:p>
    <w:p w:rsidR="00761DF8" w:rsidRPr="00B870EE" w:rsidRDefault="00B870EE" w:rsidP="00421B10">
      <w:pPr>
        <w:pStyle w:val="Corpsdetexte"/>
        <w:numPr>
          <w:ilvl w:val="0"/>
          <w:numId w:val="20"/>
        </w:numPr>
        <w:rPr>
          <w:i/>
        </w:rPr>
      </w:pPr>
      <w:proofErr w:type="gramStart"/>
      <w:r>
        <w:t>la</w:t>
      </w:r>
      <w:proofErr w:type="gramEnd"/>
      <w:r>
        <w:t xml:space="preserve"> formation ne p</w:t>
      </w:r>
      <w:r w:rsidR="0034344D">
        <w:t>ouvant dorénavant</w:t>
      </w:r>
      <w:r>
        <w:t xml:space="preserve"> plus être financée par la Région</w:t>
      </w:r>
      <w:r w:rsidR="0034344D">
        <w:t>,</w:t>
      </w:r>
      <w:r>
        <w:t xml:space="preserve"> </w:t>
      </w:r>
      <w:r w:rsidR="0034344D">
        <w:t>l</w:t>
      </w:r>
      <w:r>
        <w:t xml:space="preserve">’URCA intervient dorénavant en réponse à la </w:t>
      </w:r>
      <w:r w:rsidR="00022003">
        <w:t xml:space="preserve">sollicitation </w:t>
      </w:r>
      <w:r>
        <w:t>de l’</w:t>
      </w:r>
      <w:r w:rsidR="0034344D">
        <w:t>IUMP</w:t>
      </w:r>
      <w:r w:rsidR="00022003">
        <w:t xml:space="preserve"> (structure appartenant dorénavant au CFA BTP de l’Aube)</w:t>
      </w:r>
      <w:r w:rsidR="003E5F38">
        <w:t xml:space="preserve"> sur acceptation d’un devis couvrant l</w:t>
      </w:r>
      <w:r w:rsidR="009227F3">
        <w:t>’ensemble des</w:t>
      </w:r>
      <w:r w:rsidR="003E5F38">
        <w:t xml:space="preserve"> coûts générés par la formation.</w:t>
      </w:r>
    </w:p>
    <w:p w:rsidR="00761DF8" w:rsidRDefault="00761DF8">
      <w:pPr>
        <w:rPr>
          <w:i/>
        </w:rPr>
      </w:pPr>
    </w:p>
    <w:p w:rsidR="00761DF8" w:rsidRDefault="00761DF8">
      <w:pPr>
        <w:rPr>
          <w:i/>
        </w:rPr>
      </w:pPr>
    </w:p>
    <w:p w:rsidR="00991732" w:rsidRDefault="00991732">
      <w:pPr>
        <w:rPr>
          <w:i/>
        </w:rPr>
      </w:pPr>
    </w:p>
    <w:p w:rsidR="00761DF8" w:rsidRDefault="00761DF8">
      <w:pPr>
        <w:rPr>
          <w:i/>
        </w:rPr>
      </w:pPr>
    </w:p>
    <w:p w:rsidR="00761DF8" w:rsidRDefault="00761DF8">
      <w:pPr>
        <w:shd w:val="clear" w:color="auto" w:fill="C0C0C0"/>
        <w:rPr>
          <w:b/>
          <w:u w:val="single"/>
        </w:rPr>
      </w:pPr>
      <w:r>
        <w:rPr>
          <w:b/>
        </w:rPr>
        <w:t>2–</w:t>
      </w:r>
      <w:r>
        <w:rPr>
          <w:b/>
          <w:u w:val="single"/>
        </w:rPr>
        <w:t xml:space="preserve">Présentation générale de la formation </w:t>
      </w:r>
    </w:p>
    <w:p w:rsidR="00761DF8" w:rsidRDefault="00761DF8"/>
    <w:p w:rsidR="00761DF8" w:rsidRDefault="00761DF8">
      <w:pPr>
        <w:pStyle w:val="Corpsdetexte"/>
        <w:rPr>
          <w:b/>
        </w:rPr>
      </w:pPr>
      <w:r>
        <w:rPr>
          <w:b/>
        </w:rPr>
        <w:t>A - Généralités </w:t>
      </w:r>
    </w:p>
    <w:p w:rsidR="009346BE" w:rsidRPr="00F03DE6" w:rsidRDefault="009346BE">
      <w:pPr>
        <w:pStyle w:val="Corpsdetexte"/>
        <w:rPr>
          <w:b/>
          <w:sz w:val="8"/>
          <w:szCs w:val="8"/>
        </w:rPr>
      </w:pPr>
    </w:p>
    <w:p w:rsidR="009346BE" w:rsidRPr="009346BE" w:rsidRDefault="009346BE" w:rsidP="009346BE">
      <w:pPr>
        <w:ind w:firstLine="709"/>
        <w:jc w:val="both"/>
        <w:rPr>
          <w:color w:val="000000"/>
        </w:rPr>
      </w:pPr>
      <w:r w:rsidRPr="009346BE">
        <w:rPr>
          <w:b/>
          <w:color w:val="000000"/>
        </w:rPr>
        <w:t xml:space="preserve">Le diplôme de Gestion des Entreprises du Patrimoine Bâti Durable et Numérique </w:t>
      </w:r>
      <w:r w:rsidR="00840D1B">
        <w:rPr>
          <w:b/>
          <w:color w:val="000000"/>
        </w:rPr>
        <w:t>2</w:t>
      </w:r>
      <w:r w:rsidRPr="009346BE">
        <w:rPr>
          <w:b/>
          <w:color w:val="000000"/>
        </w:rPr>
        <w:t xml:space="preserve"> (DU </w:t>
      </w:r>
      <w:proofErr w:type="spellStart"/>
      <w:r w:rsidRPr="009346BE">
        <w:rPr>
          <w:b/>
          <w:color w:val="000000"/>
        </w:rPr>
        <w:t>GePaBa</w:t>
      </w:r>
      <w:proofErr w:type="spellEnd"/>
      <w:r w:rsidR="006A786C">
        <w:rPr>
          <w:b/>
          <w:color w:val="000000"/>
        </w:rPr>
        <w:t xml:space="preserve"> DN2</w:t>
      </w:r>
      <w:r w:rsidRPr="009346BE">
        <w:rPr>
          <w:b/>
          <w:color w:val="000000"/>
        </w:rPr>
        <w:t>)</w:t>
      </w:r>
      <w:r w:rsidRPr="009346BE">
        <w:rPr>
          <w:color w:val="000000"/>
        </w:rPr>
        <w:t xml:space="preserve"> s’inscrit dans le cadre d’un </w:t>
      </w:r>
      <w:r w:rsidRPr="009346BE">
        <w:rPr>
          <w:b/>
          <w:color w:val="000000"/>
        </w:rPr>
        <w:t>partenariat avec l’Institut des</w:t>
      </w:r>
      <w:r w:rsidR="007407D4">
        <w:rPr>
          <w:b/>
          <w:color w:val="000000"/>
        </w:rPr>
        <w:t xml:space="preserve"> Métiers et du Patrimoine</w:t>
      </w:r>
      <w:r w:rsidRPr="009346BE">
        <w:rPr>
          <w:color w:val="000000"/>
        </w:rPr>
        <w:t xml:space="preserve">. Il s’agit d’une </w:t>
      </w:r>
      <w:r w:rsidRPr="009346BE">
        <w:rPr>
          <w:b/>
          <w:color w:val="000000"/>
        </w:rPr>
        <w:t>formation hybride unique en France</w:t>
      </w:r>
      <w:r w:rsidRPr="009346BE">
        <w:rPr>
          <w:color w:val="000000"/>
        </w:rPr>
        <w:t xml:space="preserve">. </w:t>
      </w:r>
    </w:p>
    <w:p w:rsidR="00085548" w:rsidRDefault="009346BE" w:rsidP="00085548">
      <w:pPr>
        <w:jc w:val="both"/>
        <w:rPr>
          <w:color w:val="000000"/>
        </w:rPr>
      </w:pPr>
      <w:r>
        <w:rPr>
          <w:color w:val="000000"/>
        </w:rPr>
        <w:t>La formation universitair</w:t>
      </w:r>
      <w:r w:rsidR="007407D4">
        <w:rPr>
          <w:color w:val="000000"/>
        </w:rPr>
        <w:t>e propose deux</w:t>
      </w:r>
      <w:r>
        <w:rPr>
          <w:color w:val="000000"/>
        </w:rPr>
        <w:t xml:space="preserve"> années</w:t>
      </w:r>
      <w:r w:rsidR="00CA4AC6">
        <w:rPr>
          <w:color w:val="000000"/>
        </w:rPr>
        <w:t xml:space="preserve"> </w:t>
      </w:r>
      <w:r w:rsidR="00D75401">
        <w:rPr>
          <w:color w:val="000000"/>
        </w:rPr>
        <w:t xml:space="preserve">séparées mais </w:t>
      </w:r>
      <w:r w:rsidR="00840D1B">
        <w:rPr>
          <w:color w:val="000000"/>
        </w:rPr>
        <w:t xml:space="preserve">pouvant être </w:t>
      </w:r>
      <w:r w:rsidR="00D75401">
        <w:rPr>
          <w:color w:val="000000"/>
        </w:rPr>
        <w:t>successives, chacune correspond</w:t>
      </w:r>
      <w:r w:rsidR="00CA4AC6">
        <w:rPr>
          <w:color w:val="000000"/>
        </w:rPr>
        <w:t xml:space="preserve">ant à un DU </w:t>
      </w:r>
      <w:proofErr w:type="spellStart"/>
      <w:r w:rsidR="00CA4AC6">
        <w:rPr>
          <w:color w:val="000000"/>
        </w:rPr>
        <w:t>GePaBa</w:t>
      </w:r>
      <w:proofErr w:type="spellEnd"/>
      <w:r w:rsidR="006A786C">
        <w:rPr>
          <w:color w:val="000000"/>
        </w:rPr>
        <w:t xml:space="preserve"> DN</w:t>
      </w:r>
      <w:r w:rsidR="00CA4AC6">
        <w:rPr>
          <w:color w:val="000000"/>
        </w:rPr>
        <w:t xml:space="preserve"> spécifique</w:t>
      </w:r>
      <w:r w:rsidR="00E946B4">
        <w:rPr>
          <w:color w:val="000000"/>
        </w:rPr>
        <w:t xml:space="preserve"> (DU </w:t>
      </w:r>
      <w:proofErr w:type="spellStart"/>
      <w:r w:rsidR="00E946B4">
        <w:rPr>
          <w:color w:val="000000"/>
        </w:rPr>
        <w:t>GePaBa</w:t>
      </w:r>
      <w:proofErr w:type="spellEnd"/>
      <w:r w:rsidR="00E946B4">
        <w:rPr>
          <w:color w:val="000000"/>
        </w:rPr>
        <w:t xml:space="preserve"> DN1 puis DU </w:t>
      </w:r>
      <w:proofErr w:type="spellStart"/>
      <w:r w:rsidR="00E946B4">
        <w:rPr>
          <w:color w:val="000000"/>
        </w:rPr>
        <w:t>GePaBa</w:t>
      </w:r>
      <w:proofErr w:type="spellEnd"/>
      <w:r w:rsidR="00E946B4">
        <w:rPr>
          <w:color w:val="000000"/>
        </w:rPr>
        <w:t xml:space="preserve"> DN2)</w:t>
      </w:r>
      <w:r w:rsidR="00CA4AC6">
        <w:rPr>
          <w:color w:val="000000"/>
        </w:rPr>
        <w:t>.</w:t>
      </w:r>
      <w:r>
        <w:rPr>
          <w:color w:val="000000"/>
        </w:rPr>
        <w:t xml:space="preserve"> </w:t>
      </w:r>
      <w:r w:rsidR="00E946B4">
        <w:rPr>
          <w:color w:val="000000"/>
        </w:rPr>
        <w:t xml:space="preserve">Elle complète une formation </w:t>
      </w:r>
      <w:r>
        <w:rPr>
          <w:color w:val="000000"/>
        </w:rPr>
        <w:t xml:space="preserve">technique et professionnelle dispensée par l'Institut des Métiers du Patrimoine (IUMP). </w:t>
      </w:r>
      <w:r w:rsidR="00085548" w:rsidRPr="00C91185">
        <w:rPr>
          <w:color w:val="000000"/>
        </w:rPr>
        <w:t xml:space="preserve">Dans cette perspective, elle s'organise sur le mode de l'alternance, </w:t>
      </w:r>
      <w:r w:rsidR="00085548">
        <w:rPr>
          <w:color w:val="000000"/>
        </w:rPr>
        <w:t>certaines semaines étant consacrées</w:t>
      </w:r>
      <w:r w:rsidR="00085548" w:rsidRPr="00C91185">
        <w:rPr>
          <w:color w:val="000000"/>
        </w:rPr>
        <w:t xml:space="preserve"> aux enseignements techniques, </w:t>
      </w:r>
      <w:r w:rsidR="00085548">
        <w:rPr>
          <w:color w:val="000000"/>
        </w:rPr>
        <w:t xml:space="preserve">d’autres étant dévolues aux </w:t>
      </w:r>
      <w:r w:rsidR="00085548" w:rsidRPr="00C91185">
        <w:rPr>
          <w:color w:val="000000"/>
        </w:rPr>
        <w:t>enseignements universitaire</w:t>
      </w:r>
      <w:r w:rsidR="00085548">
        <w:rPr>
          <w:color w:val="000000"/>
        </w:rPr>
        <w:t xml:space="preserve">s dans les matières juridiques et </w:t>
      </w:r>
      <w:r w:rsidR="00085548" w:rsidRPr="00C91185">
        <w:rPr>
          <w:color w:val="000000"/>
        </w:rPr>
        <w:t>de gestion</w:t>
      </w:r>
      <w:r w:rsidR="00085548">
        <w:rPr>
          <w:color w:val="000000"/>
        </w:rPr>
        <w:t>, avec une approche générale qui peut être précisée pour étudier les situations propres au domaine des BTP (Bâtiment et Travaux Publics)</w:t>
      </w:r>
      <w:r w:rsidR="007F6FCD">
        <w:rPr>
          <w:color w:val="000000"/>
        </w:rPr>
        <w:t xml:space="preserve">, </w:t>
      </w:r>
      <w:r w:rsidR="00085548">
        <w:rPr>
          <w:color w:val="000000"/>
        </w:rPr>
        <w:t xml:space="preserve">sous une déclinaison </w:t>
      </w:r>
      <w:r w:rsidR="007F6FCD">
        <w:rPr>
          <w:color w:val="000000"/>
        </w:rPr>
        <w:t>d</w:t>
      </w:r>
      <w:r w:rsidR="00085548">
        <w:rPr>
          <w:color w:val="000000"/>
        </w:rPr>
        <w:t>urable et numérique</w:t>
      </w:r>
      <w:r w:rsidR="00085548" w:rsidRPr="00C91185">
        <w:rPr>
          <w:color w:val="000000"/>
        </w:rPr>
        <w:t xml:space="preserve">. </w:t>
      </w:r>
    </w:p>
    <w:p w:rsidR="00085548" w:rsidRDefault="00085548" w:rsidP="00085548">
      <w:pPr>
        <w:jc w:val="both"/>
      </w:pPr>
      <w:r>
        <w:t>La formation peut accueillir jusqu‘à</w:t>
      </w:r>
      <w:r w:rsidRPr="00C91185">
        <w:rPr>
          <w:b/>
        </w:rPr>
        <w:t xml:space="preserve"> </w:t>
      </w:r>
      <w:r>
        <w:rPr>
          <w:b/>
        </w:rPr>
        <w:t>36</w:t>
      </w:r>
      <w:r w:rsidRPr="00C91185">
        <w:rPr>
          <w:b/>
        </w:rPr>
        <w:t xml:space="preserve"> étudiants par promotion</w:t>
      </w:r>
      <w:r>
        <w:t xml:space="preserve">. </w:t>
      </w:r>
    </w:p>
    <w:p w:rsidR="009346BE" w:rsidRDefault="009346BE" w:rsidP="00085548">
      <w:pPr>
        <w:ind w:firstLine="360"/>
        <w:jc w:val="both"/>
        <w:rPr>
          <w:b/>
        </w:rPr>
      </w:pPr>
    </w:p>
    <w:p w:rsidR="00761DF8" w:rsidRDefault="00761DF8">
      <w:pPr>
        <w:pStyle w:val="Corpsdetexte"/>
        <w:rPr>
          <w:b/>
        </w:rPr>
      </w:pPr>
      <w:r>
        <w:rPr>
          <w:b/>
        </w:rPr>
        <w:t>B – Positionnement de la formation dans le contexte LMD</w:t>
      </w:r>
    </w:p>
    <w:p w:rsidR="00761DF8" w:rsidRDefault="00761DF8"/>
    <w:p w:rsidR="00761DF8" w:rsidRDefault="00761DF8">
      <w:r>
        <w:t xml:space="preserve">Préciser ici si la formation est d’un niveau </w:t>
      </w:r>
    </w:p>
    <w:p w:rsidR="00761DF8" w:rsidRDefault="00761DF8">
      <w:r>
        <w:tab/>
        <w:t xml:space="preserve">- </w:t>
      </w:r>
      <w:r w:rsidRPr="00370A86">
        <w:rPr>
          <w:strike/>
        </w:rPr>
        <w:t>inférieur à L</w:t>
      </w:r>
      <w:r>
        <w:t xml:space="preserve"> </w:t>
      </w:r>
    </w:p>
    <w:p w:rsidR="00761DF8" w:rsidRDefault="00761DF8">
      <w:r>
        <w:tab/>
        <w:t xml:space="preserve">- </w:t>
      </w:r>
      <w:r w:rsidRPr="00370A86">
        <w:t>L</w:t>
      </w:r>
      <w:r>
        <w:t xml:space="preserve"> (préciser l’année L1, L2, L3)</w:t>
      </w:r>
      <w:r w:rsidR="00370A86">
        <w:t> : niveau L</w:t>
      </w:r>
      <w:r w:rsidR="00E519DD">
        <w:t>2</w:t>
      </w:r>
    </w:p>
    <w:p w:rsidR="00761DF8" w:rsidRDefault="00761DF8">
      <w:r>
        <w:tab/>
        <w:t xml:space="preserve">- </w:t>
      </w:r>
      <w:r w:rsidRPr="00C91185">
        <w:rPr>
          <w:strike/>
        </w:rPr>
        <w:t>M</w:t>
      </w:r>
    </w:p>
    <w:p w:rsidR="00761DF8" w:rsidRDefault="00761DF8">
      <w:r>
        <w:tab/>
        <w:t xml:space="preserve">- </w:t>
      </w:r>
      <w:r w:rsidRPr="00C91185">
        <w:rPr>
          <w:strike/>
        </w:rPr>
        <w:t>D</w:t>
      </w:r>
    </w:p>
    <w:p w:rsidR="00761DF8" w:rsidRDefault="00761DF8"/>
    <w:p w:rsidR="00991732" w:rsidRDefault="00991732"/>
    <w:p w:rsidR="00991732" w:rsidRDefault="00991732"/>
    <w:p w:rsidR="00991732" w:rsidRDefault="00991732"/>
    <w:p w:rsidR="00761DF8" w:rsidRDefault="00761DF8">
      <w:pPr>
        <w:shd w:val="clear" w:color="auto" w:fill="C0C0C0"/>
        <w:rPr>
          <w:b/>
          <w:u w:val="single"/>
        </w:rPr>
      </w:pPr>
      <w:r>
        <w:rPr>
          <w:b/>
        </w:rPr>
        <w:t>3–</w:t>
      </w:r>
      <w:r>
        <w:rPr>
          <w:b/>
          <w:u w:val="single"/>
        </w:rPr>
        <w:t>Description de la formation</w:t>
      </w:r>
    </w:p>
    <w:p w:rsidR="00761DF8" w:rsidRDefault="00761DF8"/>
    <w:p w:rsidR="00761DF8" w:rsidRDefault="00761DF8">
      <w:pPr>
        <w:pStyle w:val="Corpsdetexte"/>
        <w:rPr>
          <w:b/>
        </w:rPr>
      </w:pPr>
      <w:r>
        <w:rPr>
          <w:b/>
        </w:rPr>
        <w:t>A - Généralités </w:t>
      </w:r>
    </w:p>
    <w:p w:rsidR="00761DF8" w:rsidRPr="00706500" w:rsidRDefault="00761DF8">
      <w:pPr>
        <w:pStyle w:val="Corpsdetexte"/>
      </w:pPr>
    </w:p>
    <w:p w:rsidR="00761DF8" w:rsidRPr="00706500" w:rsidRDefault="00761DF8" w:rsidP="00706500">
      <w:pPr>
        <w:pStyle w:val="Corpsdetexte"/>
        <w:numPr>
          <w:ilvl w:val="0"/>
          <w:numId w:val="17"/>
        </w:numPr>
        <w:rPr>
          <w:b/>
        </w:rPr>
      </w:pPr>
      <w:r w:rsidRPr="00706500">
        <w:rPr>
          <w:b/>
        </w:rPr>
        <w:t xml:space="preserve">Historique : </w:t>
      </w:r>
    </w:p>
    <w:p w:rsidR="00490DF1" w:rsidRDefault="00490DF1" w:rsidP="00490DF1">
      <w:pPr>
        <w:pStyle w:val="Corpsdetexte"/>
      </w:pPr>
      <w:r>
        <w:t xml:space="preserve">Le DU </w:t>
      </w:r>
      <w:proofErr w:type="spellStart"/>
      <w:r>
        <w:t>GePaBa</w:t>
      </w:r>
      <w:proofErr w:type="spellEnd"/>
      <w:r>
        <w:t xml:space="preserve"> </w:t>
      </w:r>
      <w:r w:rsidR="005727B4">
        <w:t>a été</w:t>
      </w:r>
      <w:r>
        <w:t xml:space="preserve"> accueilli </w:t>
      </w:r>
      <w:r w:rsidR="005727B4">
        <w:t>à</w:t>
      </w:r>
      <w:r>
        <w:t xml:space="preserve"> la rentrée 2006-2007 au C</w:t>
      </w:r>
      <w:r w:rsidR="005F7A69">
        <w:t xml:space="preserve">entre </w:t>
      </w:r>
      <w:r>
        <w:t>U</w:t>
      </w:r>
      <w:r w:rsidR="005F7A69">
        <w:t xml:space="preserve">niversitaire de </w:t>
      </w:r>
      <w:r>
        <w:t>T</w:t>
      </w:r>
      <w:r w:rsidR="005F7A69">
        <w:t>royes aujourd’hui devenu de Campus des Comtes de Cham</w:t>
      </w:r>
      <w:r w:rsidR="00BB19A6">
        <w:t>p</w:t>
      </w:r>
      <w:r w:rsidR="005F7A69">
        <w:t>agne. Il était init</w:t>
      </w:r>
      <w:r w:rsidR="00BB19A6">
        <w:t>i</w:t>
      </w:r>
      <w:r w:rsidR="005F7A69">
        <w:t>alement</w:t>
      </w:r>
      <w:r>
        <w:t xml:space="preserve"> rattaché administrativement à l’UFR de Droit</w:t>
      </w:r>
      <w:r w:rsidR="005F7A69">
        <w:t xml:space="preserve">, puis </w:t>
      </w:r>
      <w:r w:rsidR="005727B4">
        <w:t>à l’</w:t>
      </w:r>
      <w:r w:rsidR="005F7A69">
        <w:t xml:space="preserve">IATEUR, ensuite à l’UFR SESG </w:t>
      </w:r>
      <w:r w:rsidR="005727B4">
        <w:t>puis au</w:t>
      </w:r>
      <w:r w:rsidR="005F7A69">
        <w:t xml:space="preserve"> SEPAD</w:t>
      </w:r>
      <w:r w:rsidR="00E519DD">
        <w:t xml:space="preserve">, pour dorénavant </w:t>
      </w:r>
      <w:r w:rsidR="00185302">
        <w:t>être rattaché au Campus des Comtes de Champagne.</w:t>
      </w:r>
      <w:r>
        <w:t xml:space="preserve"> </w:t>
      </w:r>
    </w:p>
    <w:p w:rsidR="00490DF1" w:rsidRDefault="00490DF1" w:rsidP="00490DF1">
      <w:pPr>
        <w:pStyle w:val="Corpsdetexte"/>
        <w:rPr>
          <w:i/>
        </w:rPr>
      </w:pPr>
    </w:p>
    <w:p w:rsidR="00563213" w:rsidRPr="00706500" w:rsidRDefault="00563213" w:rsidP="00563213">
      <w:pPr>
        <w:pStyle w:val="Corpsdetexte"/>
        <w:numPr>
          <w:ilvl w:val="0"/>
          <w:numId w:val="17"/>
        </w:numPr>
        <w:rPr>
          <w:b/>
        </w:rPr>
      </w:pPr>
      <w:r w:rsidRPr="00706500">
        <w:rPr>
          <w:b/>
        </w:rPr>
        <w:lastRenderedPageBreak/>
        <w:t xml:space="preserve">Positionnement : </w:t>
      </w:r>
    </w:p>
    <w:p w:rsidR="00563213" w:rsidRDefault="00563213" w:rsidP="00563213">
      <w:pPr>
        <w:pStyle w:val="Corpsdetexte"/>
        <w:rPr>
          <w:i/>
        </w:rPr>
      </w:pPr>
      <w:r>
        <w:rPr>
          <w:i/>
        </w:rPr>
        <w:t>Situer la mention dans le contexte de formation au niveau régional, national et international.</w:t>
      </w:r>
    </w:p>
    <w:p w:rsidR="00490DF1" w:rsidRDefault="00F444FC" w:rsidP="00F444FC">
      <w:pPr>
        <w:pStyle w:val="Corpsdetexte"/>
        <w:rPr>
          <w:color w:val="000000"/>
        </w:rPr>
      </w:pPr>
      <w:r>
        <w:rPr>
          <w:color w:val="000000"/>
        </w:rPr>
        <w:t>L</w:t>
      </w:r>
      <w:r w:rsidR="00490DF1">
        <w:rPr>
          <w:color w:val="000000"/>
        </w:rPr>
        <w:t xml:space="preserve">’IUMP est considéré par </w:t>
      </w:r>
      <w:r w:rsidR="00BB19A6">
        <w:rPr>
          <w:color w:val="000000"/>
        </w:rPr>
        <w:t xml:space="preserve">les responsables politiques et professionnels </w:t>
      </w:r>
      <w:r w:rsidR="000F1412">
        <w:rPr>
          <w:color w:val="000000"/>
        </w:rPr>
        <w:t xml:space="preserve">aubois </w:t>
      </w:r>
      <w:r w:rsidR="00394A0D">
        <w:rPr>
          <w:color w:val="000000"/>
        </w:rPr>
        <w:t>comme une vitrine mettant en avant le patrimoine</w:t>
      </w:r>
      <w:r w:rsidR="008101BB">
        <w:rPr>
          <w:color w:val="000000"/>
        </w:rPr>
        <w:t>. L’IUMP</w:t>
      </w:r>
      <w:r w:rsidR="00394A0D">
        <w:rPr>
          <w:color w:val="000000"/>
        </w:rPr>
        <w:t xml:space="preserve"> </w:t>
      </w:r>
      <w:r w:rsidR="008101BB">
        <w:rPr>
          <w:color w:val="000000"/>
        </w:rPr>
        <w:t>doit son existence à</w:t>
      </w:r>
      <w:r w:rsidR="000F1412">
        <w:rPr>
          <w:color w:val="000000"/>
        </w:rPr>
        <w:t xml:space="preserve"> </w:t>
      </w:r>
      <w:r w:rsidR="00394A0D">
        <w:rPr>
          <w:color w:val="000000"/>
        </w:rPr>
        <w:t>un partenariat récurrent avec l’URCA</w:t>
      </w:r>
      <w:r w:rsidR="008101BB">
        <w:rPr>
          <w:color w:val="000000"/>
        </w:rPr>
        <w:t xml:space="preserve"> puisque c’est la </w:t>
      </w:r>
      <w:r w:rsidR="00C1763C">
        <w:rPr>
          <w:color w:val="000000"/>
        </w:rPr>
        <w:t xml:space="preserve">condition </w:t>
      </w:r>
      <w:r w:rsidR="00C1763C" w:rsidRPr="000F1412">
        <w:rPr>
          <w:i/>
          <w:color w:val="000000"/>
        </w:rPr>
        <w:t xml:space="preserve">sine qua non </w:t>
      </w:r>
      <w:r w:rsidR="008101BB">
        <w:rPr>
          <w:color w:val="000000"/>
        </w:rPr>
        <w:t xml:space="preserve">lui </w:t>
      </w:r>
      <w:r>
        <w:rPr>
          <w:color w:val="000000"/>
        </w:rPr>
        <w:t>ay</w:t>
      </w:r>
      <w:r w:rsidR="008101BB">
        <w:rPr>
          <w:color w:val="000000"/>
        </w:rPr>
        <w:t>ant</w:t>
      </w:r>
      <w:r>
        <w:rPr>
          <w:color w:val="000000"/>
        </w:rPr>
        <w:t xml:space="preserve"> permis jusqu’à présent</w:t>
      </w:r>
      <w:r w:rsidR="008101BB">
        <w:rPr>
          <w:color w:val="000000"/>
        </w:rPr>
        <w:t xml:space="preserve"> </w:t>
      </w:r>
      <w:r w:rsidR="00756AB6">
        <w:rPr>
          <w:color w:val="000000"/>
        </w:rPr>
        <w:t>d’exister à travers</w:t>
      </w:r>
      <w:r w:rsidR="00C1763C">
        <w:rPr>
          <w:color w:val="000000"/>
        </w:rPr>
        <w:t xml:space="preserve"> une formation hybride unique en France.</w:t>
      </w:r>
      <w:r>
        <w:rPr>
          <w:color w:val="000000"/>
        </w:rPr>
        <w:t xml:space="preserve"> </w:t>
      </w:r>
      <w:r w:rsidR="007C4454">
        <w:rPr>
          <w:color w:val="000000"/>
        </w:rPr>
        <w:t>L</w:t>
      </w:r>
      <w:r>
        <w:rPr>
          <w:color w:val="000000"/>
        </w:rPr>
        <w:t xml:space="preserve">’IUMP </w:t>
      </w:r>
      <w:r w:rsidR="007C4454">
        <w:rPr>
          <w:color w:val="000000"/>
        </w:rPr>
        <w:t>est dorénavant</w:t>
      </w:r>
      <w:r>
        <w:rPr>
          <w:color w:val="000000"/>
        </w:rPr>
        <w:t xml:space="preserve"> intégré au CFA BTP de l’Aube.</w:t>
      </w:r>
    </w:p>
    <w:p w:rsidR="0063384C" w:rsidRDefault="00246384" w:rsidP="0063384C">
      <w:pPr>
        <w:pStyle w:val="Corpsdetexte"/>
      </w:pPr>
      <w:r>
        <w:t xml:space="preserve">Le </w:t>
      </w:r>
      <w:r>
        <w:rPr>
          <w:b/>
        </w:rPr>
        <w:t xml:space="preserve">DU </w:t>
      </w:r>
      <w:proofErr w:type="spellStart"/>
      <w:r>
        <w:rPr>
          <w:b/>
        </w:rPr>
        <w:t>GePaBa</w:t>
      </w:r>
      <w:proofErr w:type="spellEnd"/>
      <w:r>
        <w:rPr>
          <w:b/>
        </w:rPr>
        <w:t xml:space="preserve"> DN</w:t>
      </w:r>
      <w:r w:rsidR="007C4454">
        <w:rPr>
          <w:b/>
        </w:rPr>
        <w:t>2</w:t>
      </w:r>
      <w:r>
        <w:rPr>
          <w:b/>
        </w:rPr>
        <w:t xml:space="preserve"> s’inscrira dans un processus </w:t>
      </w:r>
      <w:r w:rsidR="0063384C">
        <w:rPr>
          <w:b/>
        </w:rPr>
        <w:t>participant à la formation</w:t>
      </w:r>
      <w:r>
        <w:rPr>
          <w:b/>
        </w:rPr>
        <w:t xml:space="preserve"> </w:t>
      </w:r>
      <w:r w:rsidR="0063384C">
        <w:t>de</w:t>
      </w:r>
      <w:r w:rsidR="006D6434">
        <w:t xml:space="preserve"> sal</w:t>
      </w:r>
      <w:r w:rsidR="002575D1">
        <w:t>a</w:t>
      </w:r>
      <w:r w:rsidR="00CC0F67">
        <w:t xml:space="preserve">riés intervenant en </w:t>
      </w:r>
      <w:r w:rsidR="006D6434">
        <w:t>plomberie-</w:t>
      </w:r>
      <w:proofErr w:type="spellStart"/>
      <w:r>
        <w:t>chauffage</w:t>
      </w:r>
      <w:r w:rsidR="006D6434">
        <w:t>rie</w:t>
      </w:r>
      <w:proofErr w:type="spellEnd"/>
      <w:r>
        <w:t xml:space="preserve">, </w:t>
      </w:r>
      <w:r w:rsidR="006D6434">
        <w:t xml:space="preserve">en </w:t>
      </w:r>
      <w:r>
        <w:t xml:space="preserve">menuiserie et </w:t>
      </w:r>
      <w:r w:rsidR="006D6434">
        <w:t>en</w:t>
      </w:r>
      <w:r w:rsidR="005916BB">
        <w:t xml:space="preserve"> maçonnerie. </w:t>
      </w:r>
      <w:r w:rsidR="00B11FF6">
        <w:t>L’URCA, à travers le</w:t>
      </w:r>
      <w:r w:rsidR="005916BB">
        <w:t xml:space="preserve"> Campus des Comtes de Champagne</w:t>
      </w:r>
      <w:r w:rsidR="002462D1">
        <w:t>,</w:t>
      </w:r>
      <w:r>
        <w:t xml:space="preserve"> participe</w:t>
      </w:r>
      <w:r w:rsidR="005916BB">
        <w:t xml:space="preserve"> </w:t>
      </w:r>
      <w:r>
        <w:t xml:space="preserve">à </w:t>
      </w:r>
      <w:r w:rsidR="002462D1">
        <w:t xml:space="preserve">favoriser </w:t>
      </w:r>
      <w:r>
        <w:t xml:space="preserve">la </w:t>
      </w:r>
      <w:r>
        <w:rPr>
          <w:b/>
        </w:rPr>
        <w:t>création d’emplois régionaux</w:t>
      </w:r>
      <w:r>
        <w:t xml:space="preserve">, alors que le </w:t>
      </w:r>
      <w:r>
        <w:rPr>
          <w:b/>
        </w:rPr>
        <w:t xml:space="preserve">recrutement des étudiants </w:t>
      </w:r>
      <w:r w:rsidR="005916BB">
        <w:rPr>
          <w:b/>
        </w:rPr>
        <w:t>peut être</w:t>
      </w:r>
      <w:r w:rsidR="0063384C">
        <w:rPr>
          <w:b/>
        </w:rPr>
        <w:t xml:space="preserve"> </w:t>
      </w:r>
      <w:r>
        <w:rPr>
          <w:b/>
        </w:rPr>
        <w:t>national</w:t>
      </w:r>
      <w:r w:rsidR="0063384C">
        <w:t>.</w:t>
      </w:r>
    </w:p>
    <w:p w:rsidR="00246384" w:rsidRDefault="0063384C" w:rsidP="0063384C">
      <w:pPr>
        <w:pStyle w:val="Corpsdetexte"/>
      </w:pPr>
      <w:r>
        <w:rPr>
          <w:b/>
        </w:rPr>
        <w:t>L</w:t>
      </w:r>
      <w:r w:rsidR="00246384">
        <w:rPr>
          <w:b/>
        </w:rPr>
        <w:t xml:space="preserve">e </w:t>
      </w:r>
      <w:r>
        <w:rPr>
          <w:b/>
        </w:rPr>
        <w:t xml:space="preserve">DU </w:t>
      </w:r>
      <w:proofErr w:type="spellStart"/>
      <w:r>
        <w:rPr>
          <w:b/>
        </w:rPr>
        <w:t>GePaBa</w:t>
      </w:r>
      <w:proofErr w:type="spellEnd"/>
      <w:r>
        <w:rPr>
          <w:b/>
        </w:rPr>
        <w:t xml:space="preserve"> DN</w:t>
      </w:r>
      <w:r w:rsidR="00991D10">
        <w:rPr>
          <w:b/>
        </w:rPr>
        <w:t>2</w:t>
      </w:r>
      <w:r w:rsidR="00246384">
        <w:t>, parce qu’il marie les compétences d’universitaires, mais aussi de professionnels</w:t>
      </w:r>
      <w:r w:rsidR="00B264F5">
        <w:t>,</w:t>
      </w:r>
      <w:r w:rsidR="00246384">
        <w:t xml:space="preserve"> </w:t>
      </w:r>
      <w:r w:rsidR="00246384">
        <w:rPr>
          <w:b/>
        </w:rPr>
        <w:t xml:space="preserve">participe à une bonne intégration dans le tissu socio-économique </w:t>
      </w:r>
      <w:r w:rsidR="00B264F5">
        <w:rPr>
          <w:b/>
        </w:rPr>
        <w:t>aubois</w:t>
      </w:r>
      <w:r w:rsidR="00246384">
        <w:rPr>
          <w:b/>
        </w:rPr>
        <w:t xml:space="preserve"> de l’U</w:t>
      </w:r>
      <w:r w:rsidR="00CB51B9">
        <w:rPr>
          <w:b/>
        </w:rPr>
        <w:t>RCA</w:t>
      </w:r>
      <w:r w:rsidR="00246384">
        <w:rPr>
          <w:b/>
        </w:rPr>
        <w:t xml:space="preserve"> en augmentant ainsi son rayonnement vers l’extérieur</w:t>
      </w:r>
      <w:r w:rsidR="00246384">
        <w:t>. En outre, le fait que les professionnels répondent rapidement et positivement pour apporter leur concours au bon déroulement de la formation</w:t>
      </w:r>
      <w:r w:rsidR="00991D10">
        <w:t>,</w:t>
      </w:r>
      <w:r w:rsidR="00246384">
        <w:t xml:space="preserve"> renforce l’attractivité de ce dernier pour les étudiants en favorisant leur future insertion professionnelle par des contacts réguliers avec le milieu du BTP et les milieux </w:t>
      </w:r>
      <w:r w:rsidR="00B264F5">
        <w:t xml:space="preserve">professionnels liés au monde de l’entreprise </w:t>
      </w:r>
      <w:r w:rsidR="00246384">
        <w:t>durant leur formation</w:t>
      </w:r>
      <w:r w:rsidR="00CB51B9">
        <w:t xml:space="preserve"> universitaire</w:t>
      </w:r>
      <w:r w:rsidR="00246384">
        <w:t>.</w:t>
      </w:r>
      <w:r w:rsidR="00991D10">
        <w:t xml:space="preserve"> Remarquons qu’un formateur</w:t>
      </w:r>
      <w:r w:rsidR="00962C2E">
        <w:t xml:space="preserve"> en DU </w:t>
      </w:r>
      <w:proofErr w:type="spellStart"/>
      <w:r w:rsidR="00962C2E">
        <w:t>GePaBa</w:t>
      </w:r>
      <w:proofErr w:type="spellEnd"/>
      <w:r w:rsidR="00962C2E">
        <w:t xml:space="preserve"> DN2 est un diplômé</w:t>
      </w:r>
      <w:r w:rsidR="00962C2E" w:rsidRPr="00962C2E">
        <w:t xml:space="preserve"> </w:t>
      </w:r>
      <w:r w:rsidR="00962C2E">
        <w:t xml:space="preserve">du </w:t>
      </w:r>
      <w:proofErr w:type="spellStart"/>
      <w:r w:rsidR="00962C2E">
        <w:t>DU</w:t>
      </w:r>
      <w:proofErr w:type="spellEnd"/>
      <w:r w:rsidR="00962C2E">
        <w:t xml:space="preserve"> </w:t>
      </w:r>
      <w:proofErr w:type="spellStart"/>
      <w:r w:rsidR="00962C2E">
        <w:t>GePaBa</w:t>
      </w:r>
      <w:proofErr w:type="spellEnd"/>
      <w:r w:rsidR="002B74C2">
        <w:t xml:space="preserve"> (version précédente du diplôme) et </w:t>
      </w:r>
      <w:r w:rsidR="00962C2E">
        <w:t>chef d’entreprise dans le BTP</w:t>
      </w:r>
      <w:r w:rsidR="00991D10">
        <w:t>.</w:t>
      </w:r>
    </w:p>
    <w:p w:rsidR="00246384" w:rsidRDefault="00246384" w:rsidP="00490DF1">
      <w:pPr>
        <w:pStyle w:val="Corpsdetexte"/>
        <w:ind w:firstLine="709"/>
        <w:rPr>
          <w:color w:val="000000"/>
        </w:rPr>
      </w:pPr>
    </w:p>
    <w:p w:rsidR="00490DF1" w:rsidRDefault="00490DF1" w:rsidP="00490DF1">
      <w:pPr>
        <w:pStyle w:val="Corpsdetexte"/>
        <w:rPr>
          <w:i/>
        </w:rPr>
      </w:pPr>
    </w:p>
    <w:p w:rsidR="00563213" w:rsidRPr="00706500" w:rsidRDefault="00563213" w:rsidP="00563213">
      <w:pPr>
        <w:pStyle w:val="Corpsdetexte"/>
        <w:numPr>
          <w:ilvl w:val="0"/>
          <w:numId w:val="17"/>
        </w:numPr>
        <w:rPr>
          <w:b/>
        </w:rPr>
      </w:pPr>
      <w:r w:rsidRPr="00706500">
        <w:rPr>
          <w:b/>
        </w:rPr>
        <w:t>Présentation synthétique :</w:t>
      </w:r>
    </w:p>
    <w:p w:rsidR="00761DF8" w:rsidRDefault="00670546" w:rsidP="00F03DE6">
      <w:pPr>
        <w:pStyle w:val="Corpsdetexte"/>
      </w:pPr>
      <w:r>
        <w:t xml:space="preserve">Le DU </w:t>
      </w:r>
      <w:proofErr w:type="spellStart"/>
      <w:r>
        <w:t>GePaBa</w:t>
      </w:r>
      <w:proofErr w:type="spellEnd"/>
      <w:r w:rsidR="001A239C">
        <w:t xml:space="preserve"> </w:t>
      </w:r>
      <w:r>
        <w:t>DN</w:t>
      </w:r>
      <w:r w:rsidR="002B74C2">
        <w:t>2</w:t>
      </w:r>
      <w:r w:rsidR="001A239C">
        <w:t xml:space="preserve"> </w:t>
      </w:r>
      <w:r>
        <w:t>se déroule sur</w:t>
      </w:r>
      <w:r w:rsidR="00490DF1">
        <w:t xml:space="preserve"> </w:t>
      </w:r>
      <w:r w:rsidR="00905694">
        <w:t>une année</w:t>
      </w:r>
      <w:r w:rsidR="002B74C2">
        <w:t xml:space="preserve"> universitaire</w:t>
      </w:r>
      <w:r w:rsidR="00490DF1">
        <w:t>. Les stagiaires et/ou étudiants se voient p</w:t>
      </w:r>
      <w:r w:rsidR="001A239C">
        <w:t>résenter les aspects juridiques</w:t>
      </w:r>
      <w:r w:rsidR="00490DF1">
        <w:t xml:space="preserve"> et les éléments de gestion</w:t>
      </w:r>
      <w:r w:rsidR="00E15FB0">
        <w:t>, en lien avec les chantiers de patrimoine bâti,</w:t>
      </w:r>
      <w:r w:rsidR="00490DF1">
        <w:t xml:space="preserve"> </w:t>
      </w:r>
      <w:r w:rsidR="001A239C">
        <w:t xml:space="preserve">tout en étant formés aux </w:t>
      </w:r>
      <w:r w:rsidR="00905694">
        <w:t>a</w:t>
      </w:r>
      <w:r w:rsidR="001A239C">
        <w:t>s</w:t>
      </w:r>
      <w:r w:rsidR="00905694">
        <w:t>pects de développement durable et aux techniques numériques</w:t>
      </w:r>
      <w:r w:rsidR="00490DF1">
        <w:t xml:space="preserve"> afin de pourvoir les appliquer professionnellement en qualité de </w:t>
      </w:r>
      <w:r w:rsidR="00E15FB0">
        <w:t xml:space="preserve">futur </w:t>
      </w:r>
      <w:r w:rsidR="00490DF1">
        <w:t>salarié</w:t>
      </w:r>
      <w:r w:rsidR="0037341D">
        <w:t xml:space="preserve"> du BTP</w:t>
      </w:r>
      <w:r w:rsidR="00490DF1">
        <w:t xml:space="preserve">. </w:t>
      </w:r>
      <w:r>
        <w:t>L’</w:t>
      </w:r>
      <w:r w:rsidR="00490DF1">
        <w:t xml:space="preserve">année propose </w:t>
      </w:r>
      <w:r w:rsidR="00DA2F9F">
        <w:t>200</w:t>
      </w:r>
      <w:r w:rsidR="00490DF1">
        <w:t xml:space="preserve"> h de</w:t>
      </w:r>
      <w:r>
        <w:t xml:space="preserve"> face à face pédagogique correspondant à 2</w:t>
      </w:r>
      <w:r w:rsidR="00DA2F9F">
        <w:t>22</w:t>
      </w:r>
      <w:r>
        <w:t>h00 en équivalent TD</w:t>
      </w:r>
      <w:r w:rsidR="00490DF1">
        <w:t>.</w:t>
      </w:r>
    </w:p>
    <w:p w:rsidR="00761DF8" w:rsidRDefault="00761DF8"/>
    <w:p w:rsidR="00761DF8" w:rsidRDefault="00761DF8">
      <w:pPr>
        <w:pStyle w:val="Corpsdetexte"/>
        <w:rPr>
          <w:b/>
        </w:rPr>
      </w:pPr>
      <w:r>
        <w:rPr>
          <w:b/>
        </w:rPr>
        <w:t>B – Objectifs Pédagogiques</w:t>
      </w:r>
    </w:p>
    <w:p w:rsidR="00761DF8" w:rsidRDefault="00761DF8">
      <w:pPr>
        <w:jc w:val="both"/>
      </w:pPr>
    </w:p>
    <w:p w:rsidR="00761DF8" w:rsidRDefault="00761DF8">
      <w:pPr>
        <w:jc w:val="both"/>
      </w:pPr>
    </w:p>
    <w:p w:rsidR="00FC5E1F" w:rsidRDefault="00761DF8" w:rsidP="00FC5E1F">
      <w:pPr>
        <w:pStyle w:val="Corpsdetexte"/>
        <w:numPr>
          <w:ilvl w:val="0"/>
          <w:numId w:val="17"/>
        </w:numPr>
      </w:pPr>
      <w:r w:rsidRPr="00706500">
        <w:rPr>
          <w:b/>
        </w:rPr>
        <w:t>Connaissances</w:t>
      </w:r>
      <w:r w:rsidRPr="00706500">
        <w:t xml:space="preserve"> : </w:t>
      </w:r>
    </w:p>
    <w:p w:rsidR="00FC5E1F" w:rsidRPr="00706500" w:rsidRDefault="00FC5E1F" w:rsidP="00FC5E1F">
      <w:pPr>
        <w:pStyle w:val="Corpsdetexte"/>
      </w:pPr>
      <w:r w:rsidRPr="00FC5E1F">
        <w:t>L</w:t>
      </w:r>
      <w:r>
        <w:t xml:space="preserve">es </w:t>
      </w:r>
      <w:r w:rsidR="001D2F65">
        <w:t>étudiant(e)s/stagiaires</w:t>
      </w:r>
      <w:r>
        <w:t xml:space="preserve"> maîtriseront les éléments essentiels </w:t>
      </w:r>
      <w:r w:rsidR="00D702A6">
        <w:t xml:space="preserve">des notions patrimoniales déclinées sous </w:t>
      </w:r>
      <w:r w:rsidR="00003F2A">
        <w:t>des</w:t>
      </w:r>
      <w:r w:rsidR="00D702A6">
        <w:t xml:space="preserve"> aspect</w:t>
      </w:r>
      <w:r w:rsidR="00003F2A">
        <w:t>s</w:t>
      </w:r>
      <w:r w:rsidR="00D702A6">
        <w:t xml:space="preserve"> juridique</w:t>
      </w:r>
      <w:r w:rsidR="00003F2A">
        <w:t xml:space="preserve">s, </w:t>
      </w:r>
      <w:r w:rsidR="00D702A6">
        <w:t>technique</w:t>
      </w:r>
      <w:r w:rsidR="00003F2A">
        <w:t>s et historiques</w:t>
      </w:r>
      <w:r w:rsidR="00FE5C8B">
        <w:t xml:space="preserve">. Ils seront </w:t>
      </w:r>
      <w:r>
        <w:t xml:space="preserve">formés à </w:t>
      </w:r>
      <w:r w:rsidR="00B51CD5">
        <w:t xml:space="preserve">l’animation du réseau commercial et au management des individus. Ils seront également </w:t>
      </w:r>
      <w:r w:rsidR="00DB15F8">
        <w:t>capables de mobiliser et d’utiliser des outils numériques</w:t>
      </w:r>
      <w:r w:rsidR="00D02934">
        <w:t xml:space="preserve"> (généralistes et spécifiques au BTP)</w:t>
      </w:r>
      <w:r w:rsidR="00003F2A">
        <w:t xml:space="preserve"> et de s’inscrire dans la </w:t>
      </w:r>
      <w:r w:rsidR="00FE5C8B">
        <w:t xml:space="preserve">démarche de </w:t>
      </w:r>
      <w:r w:rsidR="00003F2A">
        <w:t>valorisation éthique et digitale de leur future structure d’accueil professionnelle</w:t>
      </w:r>
      <w:r>
        <w:t>. D</w:t>
      </w:r>
      <w:r w:rsidR="00F66883">
        <w:t>’autr</w:t>
      </w:r>
      <w:r>
        <w:t xml:space="preserve">es aspects </w:t>
      </w:r>
      <w:r w:rsidR="00FE5C8B">
        <w:t xml:space="preserve">techniques </w:t>
      </w:r>
      <w:r w:rsidR="00F66883">
        <w:t>(</w:t>
      </w:r>
      <w:r w:rsidR="00FE5C8B">
        <w:t>pathologies du bâti et sécurité</w:t>
      </w:r>
      <w:r w:rsidR="00F66883">
        <w:t>)</w:t>
      </w:r>
      <w:r w:rsidR="00FE5C8B">
        <w:t xml:space="preserve"> </w:t>
      </w:r>
      <w:r>
        <w:t xml:space="preserve">seront également acquis. Enfin, afin de permettre d’envisager une poursuite d’étude en licence professionnelle, les </w:t>
      </w:r>
      <w:r w:rsidR="001D2F65">
        <w:t xml:space="preserve">étudiant(e)s/stagiaires </w:t>
      </w:r>
      <w:r>
        <w:t xml:space="preserve">bénéficieront d’une formation de </w:t>
      </w:r>
      <w:r w:rsidR="005E349E">
        <w:t>24</w:t>
      </w:r>
      <w:r>
        <w:t>h en anglais</w:t>
      </w:r>
      <w:r w:rsidR="00B046C7">
        <w:t>.</w:t>
      </w:r>
    </w:p>
    <w:p w:rsidR="00761DF8" w:rsidRDefault="00761DF8">
      <w:pPr>
        <w:jc w:val="both"/>
      </w:pPr>
    </w:p>
    <w:p w:rsidR="00761DF8" w:rsidRDefault="00761DF8">
      <w:pPr>
        <w:jc w:val="both"/>
      </w:pPr>
    </w:p>
    <w:p w:rsidR="00761DF8" w:rsidRDefault="00761DF8" w:rsidP="00706500">
      <w:pPr>
        <w:pStyle w:val="Corpsdetexte"/>
        <w:numPr>
          <w:ilvl w:val="0"/>
          <w:numId w:val="17"/>
        </w:numPr>
        <w:rPr>
          <w:b/>
        </w:rPr>
      </w:pPr>
      <w:r w:rsidRPr="00706500">
        <w:rPr>
          <w:b/>
        </w:rPr>
        <w:t xml:space="preserve">Compétences : </w:t>
      </w:r>
    </w:p>
    <w:p w:rsidR="00351701" w:rsidRPr="00706500" w:rsidRDefault="00512B4F" w:rsidP="00351701">
      <w:pPr>
        <w:pStyle w:val="Corpsdetexte"/>
        <w:rPr>
          <w:b/>
        </w:rPr>
      </w:pPr>
      <w:r w:rsidRPr="00FC5E1F">
        <w:t>L</w:t>
      </w:r>
      <w:r>
        <w:t xml:space="preserve">es stagiaires/étudiants seront </w:t>
      </w:r>
      <w:r w:rsidR="00351701">
        <w:t>capable</w:t>
      </w:r>
      <w:r>
        <w:t>s</w:t>
      </w:r>
      <w:r w:rsidR="00351701">
        <w:t xml:space="preserve"> d’appréhender un problème sous des angles multiples et complémentaires (</w:t>
      </w:r>
      <w:r w:rsidR="00B046C7">
        <w:t xml:space="preserve">techniques, </w:t>
      </w:r>
      <w:r w:rsidR="00351701">
        <w:t>juridiques et gestion</w:t>
      </w:r>
      <w:r>
        <w:t>) dans une perspective durable et numérique</w:t>
      </w:r>
      <w:r w:rsidR="00351701">
        <w:t>) pour pouvoir</w:t>
      </w:r>
      <w:r>
        <w:t xml:space="preserve"> intégrer </w:t>
      </w:r>
      <w:r w:rsidR="00351701">
        <w:t xml:space="preserve">une équipe </w:t>
      </w:r>
      <w:r w:rsidR="00383FD6">
        <w:t>dans une</w:t>
      </w:r>
      <w:r w:rsidR="00351701">
        <w:t xml:space="preserve"> entreprise </w:t>
      </w:r>
      <w:r w:rsidR="00383FD6">
        <w:t>du</w:t>
      </w:r>
      <w:r w:rsidR="00351701">
        <w:t xml:space="preserve"> BTP en </w:t>
      </w:r>
      <w:r w:rsidR="00383FD6">
        <w:t>qualité de salarié</w:t>
      </w:r>
      <w:r w:rsidR="00351701">
        <w:t>.</w:t>
      </w:r>
    </w:p>
    <w:p w:rsidR="00761DF8" w:rsidRDefault="00761DF8">
      <w:pPr>
        <w:jc w:val="both"/>
        <w:rPr>
          <w:b/>
        </w:rPr>
      </w:pPr>
    </w:p>
    <w:p w:rsidR="00761DF8" w:rsidRDefault="00761DF8">
      <w:pPr>
        <w:jc w:val="both"/>
      </w:pPr>
    </w:p>
    <w:p w:rsidR="00392ED0" w:rsidRDefault="00392ED0">
      <w:pPr>
        <w:jc w:val="both"/>
      </w:pPr>
    </w:p>
    <w:p w:rsidR="00392ED0" w:rsidRDefault="00392ED0">
      <w:pPr>
        <w:jc w:val="both"/>
      </w:pPr>
    </w:p>
    <w:p w:rsidR="00392ED0" w:rsidRDefault="00392ED0">
      <w:pPr>
        <w:jc w:val="both"/>
      </w:pPr>
    </w:p>
    <w:p w:rsidR="00392ED0" w:rsidRDefault="00392ED0">
      <w:pPr>
        <w:jc w:val="both"/>
      </w:pPr>
    </w:p>
    <w:p w:rsidR="00392ED0" w:rsidRDefault="00392ED0">
      <w:pPr>
        <w:jc w:val="both"/>
      </w:pPr>
    </w:p>
    <w:p w:rsidR="00392ED0" w:rsidRDefault="00392ED0">
      <w:pPr>
        <w:jc w:val="both"/>
      </w:pPr>
    </w:p>
    <w:p w:rsidR="00761DF8" w:rsidRDefault="00761DF8">
      <w:pPr>
        <w:pStyle w:val="Corpsdetexte"/>
        <w:rPr>
          <w:b/>
        </w:rPr>
      </w:pPr>
      <w:r>
        <w:rPr>
          <w:b/>
        </w:rPr>
        <w:lastRenderedPageBreak/>
        <w:t>C – Dispositions réglementaires</w:t>
      </w:r>
    </w:p>
    <w:p w:rsidR="00761DF8" w:rsidRDefault="00761DF8">
      <w:pPr>
        <w:jc w:val="both"/>
      </w:pPr>
    </w:p>
    <w:p w:rsidR="00761DF8" w:rsidRPr="00706500" w:rsidRDefault="00761DF8" w:rsidP="00706500">
      <w:pPr>
        <w:pStyle w:val="Corpsdetexte"/>
        <w:numPr>
          <w:ilvl w:val="0"/>
          <w:numId w:val="18"/>
        </w:numPr>
        <w:rPr>
          <w:b/>
        </w:rPr>
      </w:pPr>
      <w:r w:rsidRPr="00706500">
        <w:rPr>
          <w:b/>
        </w:rPr>
        <w:t>Conditions d’admission</w:t>
      </w:r>
    </w:p>
    <w:p w:rsidR="00761DF8" w:rsidRDefault="00761DF8">
      <w:pPr>
        <w:jc w:val="both"/>
        <w:rPr>
          <w:b/>
        </w:rPr>
      </w:pPr>
    </w:p>
    <w:p w:rsidR="004901BE" w:rsidRDefault="004901BE" w:rsidP="004901BE">
      <w:pPr>
        <w:ind w:firstLine="360"/>
        <w:jc w:val="both"/>
        <w:rPr>
          <w:rStyle w:val="MachinecrireHTML"/>
          <w:rFonts w:ascii="Arial" w:eastAsia="Lucida Sans Unicode" w:hAnsi="Arial"/>
          <w:sz w:val="22"/>
        </w:rPr>
      </w:pPr>
      <w:r>
        <w:rPr>
          <w:rStyle w:val="MachinecrireHTML"/>
          <w:rFonts w:ascii="Arial" w:eastAsia="Lucida Sans Unicode" w:hAnsi="Arial"/>
          <w:sz w:val="22"/>
        </w:rPr>
        <w:t>Le recrutement concerne :</w:t>
      </w:r>
    </w:p>
    <w:p w:rsidR="004901BE" w:rsidRDefault="007C0E87" w:rsidP="004901BE">
      <w:pPr>
        <w:numPr>
          <w:ilvl w:val="0"/>
          <w:numId w:val="21"/>
        </w:numPr>
        <w:jc w:val="both"/>
        <w:rPr>
          <w:rStyle w:val="MachinecrireHTML"/>
          <w:rFonts w:ascii="Arial" w:eastAsia="Lucida Sans Unicode" w:hAnsi="Arial"/>
          <w:sz w:val="22"/>
        </w:rPr>
      </w:pPr>
      <w:proofErr w:type="gramStart"/>
      <w:r>
        <w:rPr>
          <w:rStyle w:val="MachinecrireHTML"/>
          <w:rFonts w:ascii="Arial" w:eastAsia="Lucida Sans Unicode" w:hAnsi="Arial"/>
          <w:sz w:val="22"/>
        </w:rPr>
        <w:t>les</w:t>
      </w:r>
      <w:proofErr w:type="gramEnd"/>
      <w:r>
        <w:rPr>
          <w:rStyle w:val="MachinecrireHTML"/>
          <w:rFonts w:ascii="Arial" w:eastAsia="Lucida Sans Unicode" w:hAnsi="Arial"/>
          <w:sz w:val="22"/>
        </w:rPr>
        <w:t xml:space="preserve"> titulaires du </w:t>
      </w:r>
      <w:proofErr w:type="spellStart"/>
      <w:r>
        <w:rPr>
          <w:rStyle w:val="MachinecrireHTML"/>
          <w:rFonts w:ascii="Arial" w:eastAsia="Lucida Sans Unicode" w:hAnsi="Arial"/>
          <w:sz w:val="22"/>
        </w:rPr>
        <w:t>DU</w:t>
      </w:r>
      <w:proofErr w:type="spellEnd"/>
      <w:r>
        <w:rPr>
          <w:rStyle w:val="MachinecrireHTML"/>
          <w:rFonts w:ascii="Arial" w:eastAsia="Lucida Sans Unicode" w:hAnsi="Arial"/>
          <w:sz w:val="22"/>
        </w:rPr>
        <w:t xml:space="preserve"> </w:t>
      </w:r>
      <w:proofErr w:type="spellStart"/>
      <w:r>
        <w:rPr>
          <w:rStyle w:val="MachinecrireHTML"/>
          <w:rFonts w:ascii="Arial" w:eastAsia="Lucida Sans Unicode" w:hAnsi="Arial"/>
          <w:sz w:val="22"/>
        </w:rPr>
        <w:t>GePaBa</w:t>
      </w:r>
      <w:proofErr w:type="spellEnd"/>
      <w:r>
        <w:rPr>
          <w:rStyle w:val="MachinecrireHTML"/>
          <w:rFonts w:ascii="Arial" w:eastAsia="Lucida Sans Unicode" w:hAnsi="Arial"/>
          <w:sz w:val="22"/>
        </w:rPr>
        <w:t xml:space="preserve"> DN1 </w:t>
      </w:r>
      <w:proofErr w:type="spellStart"/>
      <w:r>
        <w:rPr>
          <w:rStyle w:val="MachinecrireHTML"/>
          <w:rFonts w:ascii="Arial" w:eastAsia="Lucida Sans Unicode" w:hAnsi="Arial"/>
          <w:sz w:val="22"/>
        </w:rPr>
        <w:t>delivré</w:t>
      </w:r>
      <w:proofErr w:type="spellEnd"/>
      <w:r>
        <w:rPr>
          <w:rStyle w:val="MachinecrireHTML"/>
          <w:rFonts w:ascii="Arial" w:eastAsia="Lucida Sans Unicode" w:hAnsi="Arial"/>
          <w:sz w:val="22"/>
        </w:rPr>
        <w:t xml:space="preserve"> par l’URCA,</w:t>
      </w:r>
    </w:p>
    <w:p w:rsidR="004901BE" w:rsidRDefault="004901BE" w:rsidP="004901BE">
      <w:pPr>
        <w:numPr>
          <w:ilvl w:val="0"/>
          <w:numId w:val="21"/>
        </w:numPr>
        <w:jc w:val="both"/>
        <w:rPr>
          <w:rStyle w:val="MachinecrireHTML"/>
          <w:rFonts w:ascii="Arial" w:eastAsia="Lucida Sans Unicode" w:hAnsi="Arial"/>
          <w:sz w:val="22"/>
        </w:rPr>
      </w:pPr>
      <w:proofErr w:type="gramStart"/>
      <w:r>
        <w:rPr>
          <w:rStyle w:val="MachinecrireHTML"/>
          <w:rFonts w:ascii="Arial" w:eastAsia="Lucida Sans Unicode" w:hAnsi="Arial"/>
          <w:sz w:val="22"/>
        </w:rPr>
        <w:t>soit</w:t>
      </w:r>
      <w:proofErr w:type="gramEnd"/>
      <w:r>
        <w:rPr>
          <w:rStyle w:val="MachinecrireHTML"/>
          <w:rFonts w:ascii="Arial" w:eastAsia="Lucida Sans Unicode" w:hAnsi="Arial"/>
          <w:sz w:val="22"/>
        </w:rPr>
        <w:t xml:space="preserve"> des jeunes de niveau bac déjà engagés dans la vie professionnelle après validation des acquis professionnels ou titulaires d’un niveau IV, délivré par exemple, par la Direction du travail,</w:t>
      </w:r>
      <w:r w:rsidR="007C0E87">
        <w:rPr>
          <w:rStyle w:val="MachinecrireHTML"/>
          <w:rFonts w:ascii="Arial" w:eastAsia="Lucida Sans Unicode" w:hAnsi="Arial"/>
          <w:sz w:val="22"/>
        </w:rPr>
        <w:t xml:space="preserve"> et pouvant justifier d’un niveau de connaissances dans les domaines abordés en DU </w:t>
      </w:r>
      <w:proofErr w:type="spellStart"/>
      <w:r w:rsidR="007C0E87">
        <w:rPr>
          <w:rStyle w:val="MachinecrireHTML"/>
          <w:rFonts w:ascii="Arial" w:eastAsia="Lucida Sans Unicode" w:hAnsi="Arial"/>
          <w:sz w:val="22"/>
        </w:rPr>
        <w:t>GePaBa</w:t>
      </w:r>
      <w:proofErr w:type="spellEnd"/>
      <w:r w:rsidR="007C0E87">
        <w:rPr>
          <w:rStyle w:val="MachinecrireHTML"/>
          <w:rFonts w:ascii="Arial" w:eastAsia="Lucida Sans Unicode" w:hAnsi="Arial"/>
          <w:sz w:val="22"/>
        </w:rPr>
        <w:t xml:space="preserve"> DN1 par validation d’acquis professionnels (niveau L1).</w:t>
      </w:r>
    </w:p>
    <w:p w:rsidR="00C723CF" w:rsidRDefault="00C723CF" w:rsidP="004901BE">
      <w:pPr>
        <w:numPr>
          <w:ilvl w:val="0"/>
          <w:numId w:val="21"/>
        </w:numPr>
        <w:jc w:val="both"/>
        <w:rPr>
          <w:rStyle w:val="MachinecrireHTML"/>
          <w:rFonts w:ascii="Arial" w:eastAsia="Lucida Sans Unicode" w:hAnsi="Arial"/>
          <w:sz w:val="22"/>
        </w:rPr>
      </w:pPr>
    </w:p>
    <w:p w:rsidR="004901BE" w:rsidRDefault="004901BE" w:rsidP="009C26E6">
      <w:pPr>
        <w:jc w:val="both"/>
      </w:pPr>
      <w:r>
        <w:rPr>
          <w:rStyle w:val="MachinecrireHTML"/>
          <w:rFonts w:ascii="Arial" w:eastAsia="Lucida Sans Unicode" w:hAnsi="Arial"/>
          <w:sz w:val="22"/>
        </w:rPr>
        <w:t xml:space="preserve">L'admission </w:t>
      </w:r>
      <w:r w:rsidR="00C723CF">
        <w:rPr>
          <w:rStyle w:val="MachinecrireHTML"/>
          <w:rFonts w:ascii="Arial" w:eastAsia="Lucida Sans Unicode" w:hAnsi="Arial"/>
          <w:sz w:val="22"/>
        </w:rPr>
        <w:t xml:space="preserve">directement en DU </w:t>
      </w:r>
      <w:proofErr w:type="spellStart"/>
      <w:r w:rsidR="00C723CF">
        <w:rPr>
          <w:rStyle w:val="MachinecrireHTML"/>
          <w:rFonts w:ascii="Arial" w:eastAsia="Lucida Sans Unicode" w:hAnsi="Arial"/>
          <w:sz w:val="22"/>
        </w:rPr>
        <w:t>GePaBa</w:t>
      </w:r>
      <w:proofErr w:type="spellEnd"/>
      <w:r w:rsidR="00C723CF">
        <w:rPr>
          <w:rStyle w:val="MachinecrireHTML"/>
          <w:rFonts w:ascii="Arial" w:eastAsia="Lucida Sans Unicode" w:hAnsi="Arial"/>
          <w:sz w:val="22"/>
        </w:rPr>
        <w:t xml:space="preserve"> DN2, sans avoir suivi la formation du </w:t>
      </w:r>
      <w:proofErr w:type="spellStart"/>
      <w:r w:rsidR="00C723CF">
        <w:rPr>
          <w:rStyle w:val="MachinecrireHTML"/>
          <w:rFonts w:ascii="Arial" w:eastAsia="Lucida Sans Unicode" w:hAnsi="Arial"/>
          <w:sz w:val="22"/>
        </w:rPr>
        <w:t>DU</w:t>
      </w:r>
      <w:proofErr w:type="spellEnd"/>
      <w:r w:rsidR="00C723CF">
        <w:rPr>
          <w:rStyle w:val="MachinecrireHTML"/>
          <w:rFonts w:ascii="Arial" w:eastAsia="Lucida Sans Unicode" w:hAnsi="Arial"/>
          <w:sz w:val="22"/>
        </w:rPr>
        <w:t xml:space="preserve"> </w:t>
      </w:r>
      <w:proofErr w:type="spellStart"/>
      <w:r w:rsidR="00C723CF">
        <w:rPr>
          <w:rStyle w:val="MachinecrireHTML"/>
          <w:rFonts w:ascii="Arial" w:eastAsia="Lucida Sans Unicode" w:hAnsi="Arial"/>
          <w:sz w:val="22"/>
        </w:rPr>
        <w:t>GePaBa</w:t>
      </w:r>
      <w:proofErr w:type="spellEnd"/>
      <w:r w:rsidR="00C723CF">
        <w:rPr>
          <w:rStyle w:val="MachinecrireHTML"/>
          <w:rFonts w:ascii="Arial" w:eastAsia="Lucida Sans Unicode" w:hAnsi="Arial"/>
          <w:sz w:val="22"/>
        </w:rPr>
        <w:t xml:space="preserve"> DN1, </w:t>
      </w:r>
      <w:r>
        <w:rPr>
          <w:rStyle w:val="MachinecrireHTML"/>
          <w:rFonts w:ascii="Arial" w:eastAsia="Lucida Sans Unicode" w:hAnsi="Arial"/>
          <w:sz w:val="22"/>
        </w:rPr>
        <w:t xml:space="preserve">se fait sur examen de dossier et </w:t>
      </w:r>
      <w:r w:rsidR="00C723CF">
        <w:rPr>
          <w:rStyle w:val="MachinecrireHTML"/>
          <w:rFonts w:ascii="Arial" w:eastAsia="Lucida Sans Unicode" w:hAnsi="Arial"/>
          <w:sz w:val="22"/>
        </w:rPr>
        <w:t xml:space="preserve">peut </w:t>
      </w:r>
      <w:r w:rsidR="00FB5664">
        <w:rPr>
          <w:rStyle w:val="MachinecrireHTML"/>
          <w:rFonts w:ascii="Arial" w:eastAsia="Lucida Sans Unicode" w:hAnsi="Arial"/>
          <w:sz w:val="22"/>
        </w:rPr>
        <w:t xml:space="preserve">nécessiter </w:t>
      </w:r>
      <w:r>
        <w:rPr>
          <w:rStyle w:val="MachinecrireHTML"/>
          <w:rFonts w:ascii="Arial" w:eastAsia="Lucida Sans Unicode" w:hAnsi="Arial"/>
          <w:sz w:val="22"/>
        </w:rPr>
        <w:t>un entretien de motivation organisé</w:t>
      </w:r>
      <w:r w:rsidR="009C26E6">
        <w:rPr>
          <w:rStyle w:val="MachinecrireHTML"/>
          <w:rFonts w:ascii="Arial" w:eastAsia="Lucida Sans Unicode" w:hAnsi="Arial"/>
          <w:sz w:val="22"/>
        </w:rPr>
        <w:t xml:space="preserve"> </w:t>
      </w:r>
      <w:r w:rsidR="00FB5664">
        <w:rPr>
          <w:rStyle w:val="MachinecrireHTML"/>
          <w:rFonts w:ascii="Arial" w:eastAsia="Lucida Sans Unicode" w:hAnsi="Arial"/>
          <w:sz w:val="22"/>
        </w:rPr>
        <w:t>par</w:t>
      </w:r>
      <w:r>
        <w:rPr>
          <w:rStyle w:val="MachinecrireHTML"/>
          <w:rFonts w:ascii="Arial" w:eastAsia="Lucida Sans Unicode" w:hAnsi="Arial"/>
          <w:sz w:val="22"/>
        </w:rPr>
        <w:t xml:space="preserve"> l’URCA.</w:t>
      </w:r>
    </w:p>
    <w:p w:rsidR="00761DF8" w:rsidRDefault="00761DF8">
      <w:pPr>
        <w:jc w:val="both"/>
        <w:rPr>
          <w:b/>
        </w:rPr>
      </w:pPr>
    </w:p>
    <w:p w:rsidR="00761DF8" w:rsidRPr="00706500" w:rsidRDefault="00761DF8" w:rsidP="00706500">
      <w:pPr>
        <w:pStyle w:val="Corpsdetexte"/>
        <w:numPr>
          <w:ilvl w:val="0"/>
          <w:numId w:val="18"/>
        </w:numPr>
        <w:rPr>
          <w:b/>
        </w:rPr>
      </w:pPr>
      <w:r w:rsidRPr="00706500">
        <w:rPr>
          <w:b/>
        </w:rPr>
        <w:t xml:space="preserve">Modalités de contrôle des connaissances : </w:t>
      </w:r>
    </w:p>
    <w:p w:rsidR="00761DF8" w:rsidRDefault="00761DF8">
      <w:pPr>
        <w:jc w:val="both"/>
      </w:pPr>
    </w:p>
    <w:p w:rsidR="00DB4C75" w:rsidRDefault="00DB4C75" w:rsidP="00DB4C75">
      <w:pPr>
        <w:pStyle w:val="Corpsdetexte"/>
      </w:pPr>
      <w:r>
        <w:rPr>
          <w:b/>
          <w:color w:val="000000"/>
        </w:rPr>
        <w:tab/>
      </w:r>
      <w:r>
        <w:t>Les différentes matières enseignées font l'objet</w:t>
      </w:r>
      <w:r w:rsidR="00FB7393">
        <w:t>, pour la première session,</w:t>
      </w:r>
      <w:r>
        <w:t xml:space="preserve"> d'un contrôle continu des connaissances. Les modalités de ce contrôle continu varient en fonction des matières. Elles sont proposées par chaque intervenant en accord avec le responsable de la formation. Le contrôle continu pourra se présenter sous forme orale et/ou écrite et fera l’objet d’au moins deux évaluations.</w:t>
      </w:r>
    </w:p>
    <w:p w:rsidR="00DB4C75" w:rsidRDefault="00FB7393" w:rsidP="00DB4C75">
      <w:pPr>
        <w:pStyle w:val="Corpsdetexte"/>
      </w:pPr>
      <w:r>
        <w:t>La deuxième</w:t>
      </w:r>
      <w:r w:rsidR="00DB4C75">
        <w:t xml:space="preserve"> session </w:t>
      </w:r>
      <w:r>
        <w:t>sera organisée</w:t>
      </w:r>
      <w:r w:rsidR="00DB4C75">
        <w:t xml:space="preserve"> sous forme de partiels</w:t>
      </w:r>
      <w:r>
        <w:t xml:space="preserve"> sous forme orale et/ou écrite</w:t>
      </w:r>
      <w:r w:rsidR="00DB4C75">
        <w:t>.</w:t>
      </w:r>
    </w:p>
    <w:p w:rsidR="00DB4C75" w:rsidRDefault="00DB4C75">
      <w:pPr>
        <w:jc w:val="both"/>
      </w:pPr>
    </w:p>
    <w:p w:rsidR="00761DF8" w:rsidRDefault="00EB4F85">
      <w:pPr>
        <w:numPr>
          <w:ilvl w:val="0"/>
          <w:numId w:val="1"/>
        </w:numPr>
        <w:jc w:val="both"/>
        <w:rPr>
          <w:i/>
        </w:rPr>
      </w:pPr>
      <w:r>
        <w:rPr>
          <w:i/>
        </w:rPr>
        <w:t>Les UE seront capitalisées de manière définitive</w:t>
      </w:r>
    </w:p>
    <w:p w:rsidR="00C04922" w:rsidRDefault="00C04922" w:rsidP="00C04922">
      <w:pPr>
        <w:ind w:left="360"/>
        <w:jc w:val="both"/>
        <w:rPr>
          <w:i/>
        </w:rPr>
      </w:pPr>
    </w:p>
    <w:p w:rsidR="00EB4F85" w:rsidRDefault="00EB4F85" w:rsidP="00EB4F85">
      <w:pPr>
        <w:ind w:left="360"/>
        <w:jc w:val="both"/>
        <w:rPr>
          <w:i/>
        </w:rPr>
      </w:pPr>
    </w:p>
    <w:p w:rsidR="00761DF8" w:rsidRDefault="00761DF8">
      <w:pPr>
        <w:jc w:val="both"/>
      </w:pPr>
    </w:p>
    <w:p w:rsidR="00761DF8" w:rsidRPr="00706500" w:rsidRDefault="00761DF8" w:rsidP="00706500">
      <w:pPr>
        <w:numPr>
          <w:ilvl w:val="0"/>
          <w:numId w:val="19"/>
        </w:numPr>
        <w:jc w:val="both"/>
        <w:rPr>
          <w:b/>
        </w:rPr>
      </w:pPr>
      <w:r w:rsidRPr="00706500">
        <w:rPr>
          <w:b/>
        </w:rPr>
        <w:t>Jurys</w:t>
      </w:r>
    </w:p>
    <w:p w:rsidR="00761DF8" w:rsidRDefault="00761DF8">
      <w:pPr>
        <w:jc w:val="both"/>
        <w:rPr>
          <w:i/>
        </w:rPr>
      </w:pPr>
      <w:r>
        <w:rPr>
          <w:i/>
        </w:rPr>
        <w:t>Préciser les modalités de constitution et de fonctionnement des différents jurys</w:t>
      </w:r>
    </w:p>
    <w:p w:rsidR="00EB4F85" w:rsidRDefault="00EB4F85" w:rsidP="00EB4F85">
      <w:pPr>
        <w:pStyle w:val="Corpsdetexte"/>
      </w:pPr>
      <w:r>
        <w:t xml:space="preserve">Le jury est présidé par le responsable de la formation (en cas d’impossibilité, le responsable sollicite un collègue titulaire intervenant dans le DU </w:t>
      </w:r>
      <w:proofErr w:type="spellStart"/>
      <w:r>
        <w:t>GePaBa</w:t>
      </w:r>
      <w:proofErr w:type="spellEnd"/>
      <w:r w:rsidR="00220F81">
        <w:t xml:space="preserve"> DN2</w:t>
      </w:r>
      <w:r>
        <w:t xml:space="preserve"> pour le remplacer). Les délibérations ont lieu en présence d’au moins trois autres intervenants [titulaire(s) et professionnel(s)], en cas de délibération égalitaire, la voix du président de Jury compte double. </w:t>
      </w:r>
    </w:p>
    <w:p w:rsidR="00EB4F85" w:rsidRDefault="00EB4F85" w:rsidP="00EB4F85">
      <w:pPr>
        <w:jc w:val="both"/>
      </w:pPr>
    </w:p>
    <w:p w:rsidR="00EB4F85" w:rsidRDefault="00EB4F85" w:rsidP="00EB4F85">
      <w:pPr>
        <w:pStyle w:val="Corpsdetexte"/>
        <w:rPr>
          <w:color w:val="000000"/>
        </w:rPr>
      </w:pPr>
      <w:r>
        <w:rPr>
          <w:color w:val="000000"/>
        </w:rPr>
        <w:t xml:space="preserve">Le jury délivre le Diplôme Universitaire </w:t>
      </w:r>
      <w:proofErr w:type="spellStart"/>
      <w:r w:rsidR="00AA19A4">
        <w:rPr>
          <w:color w:val="000000"/>
        </w:rPr>
        <w:t>GePaBA</w:t>
      </w:r>
      <w:proofErr w:type="spellEnd"/>
      <w:r w:rsidR="00AA19A4">
        <w:rPr>
          <w:color w:val="000000"/>
        </w:rPr>
        <w:t xml:space="preserve"> DN</w:t>
      </w:r>
      <w:r w:rsidR="00220F81">
        <w:rPr>
          <w:color w:val="000000"/>
        </w:rPr>
        <w:t>2</w:t>
      </w:r>
      <w:r w:rsidR="00AA19A4">
        <w:rPr>
          <w:color w:val="000000"/>
        </w:rPr>
        <w:t xml:space="preserve"> </w:t>
      </w:r>
      <w:r>
        <w:rPr>
          <w:color w:val="000000"/>
        </w:rPr>
        <w:t xml:space="preserve">aux </w:t>
      </w:r>
      <w:r w:rsidR="00CA3917">
        <w:t xml:space="preserve">étudiant(e)s/stagiaires </w:t>
      </w:r>
      <w:r>
        <w:rPr>
          <w:color w:val="000000"/>
        </w:rPr>
        <w:t>:</w:t>
      </w:r>
    </w:p>
    <w:p w:rsidR="00EB4F85" w:rsidRDefault="00EB4F85" w:rsidP="00EB4F85">
      <w:pPr>
        <w:pStyle w:val="Corpsdetexte"/>
        <w:rPr>
          <w:color w:val="000000"/>
        </w:rPr>
      </w:pPr>
      <w:r>
        <w:rPr>
          <w:color w:val="000000"/>
        </w:rPr>
        <w:t xml:space="preserve">- avec </w:t>
      </w:r>
      <w:r>
        <w:rPr>
          <w:b/>
          <w:color w:val="000000"/>
        </w:rPr>
        <w:t>mention passable,</w:t>
      </w:r>
      <w:r>
        <w:rPr>
          <w:color w:val="000000"/>
        </w:rPr>
        <w:t xml:space="preserve"> pour une moyenne générale d’au moins 10 à l’ensemble des UE</w:t>
      </w:r>
      <w:r w:rsidR="00CA3917">
        <w:rPr>
          <w:color w:val="000000"/>
        </w:rPr>
        <w:t>,</w:t>
      </w:r>
    </w:p>
    <w:p w:rsidR="00EB4F85" w:rsidRDefault="00EB4F85" w:rsidP="00EB4F85">
      <w:pPr>
        <w:pStyle w:val="Corpsdetexte"/>
        <w:rPr>
          <w:color w:val="000000"/>
        </w:rPr>
      </w:pPr>
      <w:r>
        <w:rPr>
          <w:color w:val="000000"/>
        </w:rPr>
        <w:t xml:space="preserve">- avec </w:t>
      </w:r>
      <w:r>
        <w:rPr>
          <w:b/>
          <w:color w:val="000000"/>
        </w:rPr>
        <w:t xml:space="preserve">mention assez-bien, </w:t>
      </w:r>
      <w:r>
        <w:rPr>
          <w:color w:val="000000"/>
        </w:rPr>
        <w:t>pour une moyenne générale</w:t>
      </w:r>
      <w:r>
        <w:rPr>
          <w:color w:val="000000"/>
          <w:sz w:val="16"/>
        </w:rPr>
        <w:t xml:space="preserve"> </w:t>
      </w:r>
      <w:r>
        <w:rPr>
          <w:color w:val="000000"/>
        </w:rPr>
        <w:t>d’au moins 12 à l’ensemble des UE</w:t>
      </w:r>
      <w:r w:rsidR="00CA3917">
        <w:rPr>
          <w:color w:val="000000"/>
        </w:rPr>
        <w:t>,</w:t>
      </w:r>
    </w:p>
    <w:p w:rsidR="00EB4F85" w:rsidRDefault="00EB4F85" w:rsidP="00EB4F85">
      <w:pPr>
        <w:pStyle w:val="Corpsdetexte"/>
        <w:rPr>
          <w:color w:val="000000"/>
        </w:rPr>
      </w:pPr>
      <w:r>
        <w:rPr>
          <w:color w:val="000000"/>
        </w:rPr>
        <w:t xml:space="preserve">- avec </w:t>
      </w:r>
      <w:r>
        <w:rPr>
          <w:b/>
          <w:color w:val="000000"/>
        </w:rPr>
        <w:t>mention bien,</w:t>
      </w:r>
      <w:r>
        <w:rPr>
          <w:color w:val="000000"/>
        </w:rPr>
        <w:t xml:space="preserve"> pour une moyenne générale d’au moins 14 à l’ensemble des UE</w:t>
      </w:r>
      <w:r w:rsidR="00CA3917">
        <w:rPr>
          <w:color w:val="000000"/>
        </w:rPr>
        <w:t>,</w:t>
      </w:r>
    </w:p>
    <w:p w:rsidR="00EB4F85" w:rsidRDefault="00430A98" w:rsidP="00430A98">
      <w:pPr>
        <w:pStyle w:val="Corpsdetexte"/>
        <w:rPr>
          <w:color w:val="000000"/>
        </w:rPr>
      </w:pPr>
      <w:r>
        <w:rPr>
          <w:color w:val="000000"/>
        </w:rPr>
        <w:t xml:space="preserve">- </w:t>
      </w:r>
      <w:r w:rsidR="00EB4F85">
        <w:rPr>
          <w:color w:val="000000"/>
        </w:rPr>
        <w:t xml:space="preserve">avec </w:t>
      </w:r>
      <w:r w:rsidR="00EB4F85">
        <w:rPr>
          <w:b/>
          <w:color w:val="000000"/>
        </w:rPr>
        <w:t>mention très bien,</w:t>
      </w:r>
      <w:r w:rsidR="00EB4F85">
        <w:rPr>
          <w:color w:val="000000"/>
        </w:rPr>
        <w:t xml:space="preserve"> pour</w:t>
      </w:r>
      <w:r w:rsidR="00EB4F85">
        <w:rPr>
          <w:color w:val="000000"/>
          <w:sz w:val="16"/>
        </w:rPr>
        <w:t xml:space="preserve"> </w:t>
      </w:r>
      <w:r w:rsidR="00EB4F85">
        <w:rPr>
          <w:color w:val="000000"/>
        </w:rPr>
        <w:t>une moyenne</w:t>
      </w:r>
      <w:r w:rsidR="00EB4F85">
        <w:rPr>
          <w:color w:val="000000"/>
          <w:sz w:val="16"/>
        </w:rPr>
        <w:t xml:space="preserve"> générale d’au</w:t>
      </w:r>
      <w:r w:rsidR="00EB4F85">
        <w:rPr>
          <w:color w:val="000000"/>
        </w:rPr>
        <w:t xml:space="preserve"> moins</w:t>
      </w:r>
      <w:r w:rsidR="00EB4F85">
        <w:rPr>
          <w:color w:val="000000"/>
          <w:sz w:val="16"/>
        </w:rPr>
        <w:t xml:space="preserve"> </w:t>
      </w:r>
      <w:r w:rsidR="00EB4F85">
        <w:rPr>
          <w:color w:val="000000"/>
        </w:rPr>
        <w:t>16 à l’ensemble des UE.</w:t>
      </w:r>
    </w:p>
    <w:p w:rsidR="00EB4F85" w:rsidRDefault="00EB4F85" w:rsidP="00EB4F85">
      <w:pPr>
        <w:pStyle w:val="Corpsdetexte"/>
        <w:rPr>
          <w:color w:val="000000"/>
          <w:sz w:val="16"/>
        </w:rPr>
      </w:pPr>
    </w:p>
    <w:p w:rsidR="00EB4F85" w:rsidRDefault="00EB4F85" w:rsidP="00EB4F85">
      <w:pPr>
        <w:jc w:val="both"/>
      </w:pPr>
    </w:p>
    <w:p w:rsidR="00EB4F85" w:rsidRDefault="00EB4F85">
      <w:pPr>
        <w:jc w:val="both"/>
      </w:pPr>
    </w:p>
    <w:p w:rsidR="00761DF8" w:rsidRDefault="00761DF8">
      <w:pPr>
        <w:jc w:val="both"/>
      </w:pPr>
    </w:p>
    <w:p w:rsidR="00761DF8" w:rsidRDefault="00761DF8">
      <w:pPr>
        <w:jc w:val="both"/>
      </w:pPr>
    </w:p>
    <w:p w:rsidR="00761DF8" w:rsidRPr="00706500" w:rsidRDefault="00761DF8" w:rsidP="00706500">
      <w:pPr>
        <w:pStyle w:val="Corpsdetexte"/>
        <w:numPr>
          <w:ilvl w:val="0"/>
          <w:numId w:val="19"/>
        </w:numPr>
        <w:rPr>
          <w:b/>
        </w:rPr>
      </w:pPr>
      <w:r w:rsidRPr="00706500">
        <w:rPr>
          <w:b/>
        </w:rPr>
        <w:t>Droit de scolarité</w:t>
      </w:r>
    </w:p>
    <w:p w:rsidR="00761DF8" w:rsidRDefault="00761DF8">
      <w:pPr>
        <w:jc w:val="both"/>
      </w:pPr>
    </w:p>
    <w:p w:rsidR="00761DF8" w:rsidRDefault="00761DF8">
      <w:pPr>
        <w:jc w:val="both"/>
        <w:rPr>
          <w:i/>
        </w:rPr>
      </w:pPr>
      <w:r>
        <w:rPr>
          <w:i/>
        </w:rPr>
        <w:t>Préciser les droits de scolarité</w:t>
      </w:r>
    </w:p>
    <w:p w:rsidR="00EB3F69" w:rsidRPr="0095282C" w:rsidRDefault="00EB3F69" w:rsidP="00EB3F69">
      <w:pPr>
        <w:pStyle w:val="Corpsdetexte"/>
      </w:pPr>
      <w:r w:rsidRPr="00220F81">
        <w:t xml:space="preserve">Les </w:t>
      </w:r>
      <w:r w:rsidR="00C76BB9">
        <w:t>étudiants</w:t>
      </w:r>
      <w:r w:rsidRPr="00220F81">
        <w:t xml:space="preserve"> </w:t>
      </w:r>
      <w:r w:rsidR="0095282C">
        <w:t>règlent des droits de scolarité</w:t>
      </w:r>
      <w:r w:rsidRPr="00220F81">
        <w:t>.</w:t>
      </w:r>
    </w:p>
    <w:p w:rsidR="00EB3F69" w:rsidRPr="0095282C" w:rsidRDefault="00EB3F69">
      <w:pPr>
        <w:jc w:val="both"/>
      </w:pPr>
    </w:p>
    <w:p w:rsidR="00761DF8" w:rsidRDefault="00761DF8">
      <w:pPr>
        <w:pStyle w:val="Corpsdetexte"/>
        <w:rPr>
          <w:b/>
        </w:rPr>
      </w:pPr>
      <w:r>
        <w:rPr>
          <w:b/>
        </w:rPr>
        <w:br w:type="page"/>
      </w:r>
      <w:r>
        <w:rPr>
          <w:b/>
        </w:rPr>
        <w:lastRenderedPageBreak/>
        <w:t xml:space="preserve">D – Organisation pédagogique de la formation : </w:t>
      </w:r>
    </w:p>
    <w:p w:rsidR="00761DF8" w:rsidRDefault="00761DF8">
      <w:pPr>
        <w:pStyle w:val="Corpsdetexte"/>
        <w:rPr>
          <w:b/>
        </w:rPr>
      </w:pPr>
    </w:p>
    <w:p w:rsidR="00761DF8" w:rsidRDefault="00761DF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2812"/>
        <w:gridCol w:w="3328"/>
      </w:tblGrid>
      <w:tr w:rsidR="00761DF8">
        <w:trPr>
          <w:cantSplit/>
        </w:trPr>
        <w:tc>
          <w:tcPr>
            <w:tcW w:w="9210" w:type="dxa"/>
            <w:gridSpan w:val="3"/>
            <w:tcBorders>
              <w:bottom w:val="nil"/>
            </w:tcBorders>
          </w:tcPr>
          <w:p w:rsidR="00761DF8" w:rsidRDefault="00761DF8">
            <w:pPr>
              <w:jc w:val="both"/>
            </w:pPr>
            <w:r>
              <w:t>Responsable du diplôme</w:t>
            </w:r>
          </w:p>
          <w:p w:rsidR="00761DF8" w:rsidRDefault="00761DF8">
            <w:pPr>
              <w:jc w:val="both"/>
            </w:pPr>
          </w:p>
          <w:p w:rsidR="00761DF8" w:rsidRDefault="00761DF8">
            <w:pPr>
              <w:jc w:val="both"/>
            </w:pPr>
            <w:r>
              <w:t>Nom :</w:t>
            </w:r>
            <w:r w:rsidR="00421B10">
              <w:t xml:space="preserve"> CURUTCHET</w:t>
            </w:r>
            <w:r>
              <w:t xml:space="preserve">                                                                  Grade : </w:t>
            </w:r>
            <w:r w:rsidR="00D75D7D">
              <w:t>MCF</w:t>
            </w:r>
          </w:p>
          <w:p w:rsidR="00761DF8" w:rsidRDefault="00761DF8">
            <w:pPr>
              <w:jc w:val="both"/>
            </w:pPr>
          </w:p>
          <w:p w:rsidR="00761DF8" w:rsidRDefault="00761DF8">
            <w:pPr>
              <w:jc w:val="both"/>
            </w:pPr>
            <w:r>
              <w:t>Prénom :</w:t>
            </w:r>
            <w:r w:rsidR="00421B10">
              <w:t xml:space="preserve"> Marie-Pierre</w:t>
            </w:r>
            <w:r>
              <w:t xml:space="preserve">                                                                    Section CNU :</w:t>
            </w:r>
            <w:r w:rsidR="00D75D7D">
              <w:t xml:space="preserve"> 06</w:t>
            </w:r>
          </w:p>
          <w:p w:rsidR="00761DF8" w:rsidRDefault="00761DF8">
            <w:pPr>
              <w:jc w:val="both"/>
            </w:pPr>
          </w:p>
          <w:p w:rsidR="00761DF8" w:rsidRDefault="00761DF8">
            <w:pPr>
              <w:jc w:val="both"/>
            </w:pPr>
            <w:r>
              <w:t>Discipline principale                                                         Equipe de recherche</w:t>
            </w:r>
          </w:p>
          <w:p w:rsidR="00761DF8" w:rsidRDefault="00761DF8">
            <w:pPr>
              <w:jc w:val="both"/>
            </w:pPr>
            <w:proofErr w:type="gramStart"/>
            <w:r>
              <w:t>enseignée</w:t>
            </w:r>
            <w:proofErr w:type="gramEnd"/>
            <w:r>
              <w:t xml:space="preserve"> :    </w:t>
            </w:r>
            <w:r w:rsidR="00D75D7D">
              <w:t xml:space="preserve">GESTION COMPTABLE                  </w:t>
            </w:r>
            <w:r>
              <w:t xml:space="preserve">         de rattachement :</w:t>
            </w:r>
            <w:r w:rsidR="00D75D7D">
              <w:t xml:space="preserve"> REGARDS</w:t>
            </w:r>
          </w:p>
          <w:p w:rsidR="00761DF8" w:rsidRDefault="00761DF8">
            <w:pPr>
              <w:jc w:val="both"/>
            </w:pPr>
          </w:p>
          <w:p w:rsidR="00761DF8" w:rsidRDefault="00761DF8">
            <w:pPr>
              <w:jc w:val="both"/>
            </w:pPr>
          </w:p>
          <w:p w:rsidR="00761DF8" w:rsidRDefault="00761DF8">
            <w:pPr>
              <w:jc w:val="both"/>
            </w:pPr>
          </w:p>
        </w:tc>
      </w:tr>
      <w:tr w:rsidR="00761DF8">
        <w:tc>
          <w:tcPr>
            <w:tcW w:w="3070" w:type="dxa"/>
            <w:tcBorders>
              <w:top w:val="nil"/>
              <w:bottom w:val="single" w:sz="4" w:space="0" w:color="auto"/>
              <w:right w:val="nil"/>
            </w:tcBorders>
          </w:tcPr>
          <w:p w:rsidR="00761DF8" w:rsidRDefault="00761DF8">
            <w:r>
              <w:sym w:font="Wingdings" w:char="F028"/>
            </w:r>
            <w:r>
              <w:t> :</w:t>
            </w:r>
            <w:r w:rsidR="00D75D7D">
              <w:t xml:space="preserve"> 06.12.47.01.78</w:t>
            </w:r>
          </w:p>
          <w:p w:rsidR="00761DF8" w:rsidRDefault="00761DF8"/>
        </w:tc>
        <w:tc>
          <w:tcPr>
            <w:tcW w:w="2812" w:type="dxa"/>
            <w:tcBorders>
              <w:top w:val="nil"/>
              <w:left w:val="nil"/>
              <w:bottom w:val="single" w:sz="4" w:space="0" w:color="auto"/>
              <w:right w:val="nil"/>
            </w:tcBorders>
          </w:tcPr>
          <w:p w:rsidR="00761DF8" w:rsidRDefault="00761DF8">
            <w:r>
              <w:t>Fax :</w:t>
            </w:r>
          </w:p>
        </w:tc>
        <w:tc>
          <w:tcPr>
            <w:tcW w:w="3328" w:type="dxa"/>
            <w:tcBorders>
              <w:top w:val="nil"/>
              <w:left w:val="nil"/>
              <w:bottom w:val="single" w:sz="4" w:space="0" w:color="auto"/>
            </w:tcBorders>
          </w:tcPr>
          <w:p w:rsidR="00761DF8" w:rsidRDefault="00761DF8">
            <w:proofErr w:type="gramStart"/>
            <w:r>
              <w:t>e-mail</w:t>
            </w:r>
            <w:proofErr w:type="gramEnd"/>
            <w:r>
              <w:t> :</w:t>
            </w:r>
          </w:p>
          <w:p w:rsidR="00D75D7D" w:rsidRDefault="00D75D7D">
            <w:r>
              <w:rPr>
                <w:sz w:val="20"/>
                <w:szCs w:val="20"/>
              </w:rPr>
              <w:t>marie-pierre.curutchet@univ-reims.fr</w:t>
            </w:r>
          </w:p>
        </w:tc>
      </w:tr>
    </w:tbl>
    <w:p w:rsidR="00761DF8" w:rsidRDefault="00761DF8">
      <w:pPr>
        <w:jc w:val="both"/>
      </w:pPr>
    </w:p>
    <w:p w:rsidR="00761DF8" w:rsidRDefault="00761DF8">
      <w:pPr>
        <w:jc w:val="both"/>
      </w:pPr>
    </w:p>
    <w:p w:rsidR="00761DF8" w:rsidRDefault="00761DF8" w:rsidP="00706500">
      <w:pPr>
        <w:numPr>
          <w:ilvl w:val="0"/>
          <w:numId w:val="19"/>
        </w:numPr>
        <w:jc w:val="both"/>
        <w:rPr>
          <w:b/>
        </w:rPr>
      </w:pPr>
      <w:r>
        <w:rPr>
          <w:b/>
        </w:rPr>
        <w:t xml:space="preserve">Organisation de la formation </w:t>
      </w:r>
    </w:p>
    <w:p w:rsidR="00761DF8" w:rsidRDefault="00761DF8">
      <w:pPr>
        <w:pStyle w:val="Titre"/>
        <w:jc w:val="both"/>
        <w:rPr>
          <w:b w:val="0"/>
          <w:i/>
          <w:sz w:val="22"/>
        </w:rPr>
      </w:pPr>
    </w:p>
    <w:p w:rsidR="00761DF8" w:rsidRDefault="00761DF8">
      <w:pPr>
        <w:pStyle w:val="Titre"/>
        <w:jc w:val="both"/>
        <w:rPr>
          <w:b w:val="0"/>
          <w:i/>
          <w:sz w:val="22"/>
        </w:rPr>
      </w:pPr>
      <w:r>
        <w:rPr>
          <w:b w:val="0"/>
          <w:i/>
          <w:sz w:val="22"/>
        </w:rPr>
        <w:t>Adapter le tableau ci-dessous de manière à préciser l’organisation génér</w:t>
      </w:r>
      <w:r w:rsidR="00706500">
        <w:rPr>
          <w:b w:val="0"/>
          <w:i/>
          <w:sz w:val="22"/>
        </w:rPr>
        <w:t>ale de la formation en termes d’unité d’enseignement</w:t>
      </w:r>
      <w:r>
        <w:rPr>
          <w:b w:val="0"/>
          <w:i/>
          <w:sz w:val="22"/>
        </w:rPr>
        <w:t xml:space="preserve"> en spécifiant la nature de celles-ci (UE fondamentale, UE de Différentiation, UE libre, …)</w:t>
      </w:r>
    </w:p>
    <w:p w:rsidR="00706500" w:rsidRDefault="00706500">
      <w:pPr>
        <w:pStyle w:val="Titre"/>
        <w:jc w:val="both"/>
        <w:rPr>
          <w:b w:val="0"/>
          <w:i/>
          <w:sz w:val="22"/>
        </w:rPr>
      </w:pPr>
    </w:p>
    <w:p w:rsidR="00761DF8" w:rsidRDefault="00C9490E">
      <w:pPr>
        <w:pStyle w:val="Titre"/>
        <w:jc w:val="both"/>
        <w:rPr>
          <w:b w:val="0"/>
          <w:i/>
          <w:sz w:val="22"/>
        </w:rPr>
      </w:pPr>
      <w:r>
        <w:rPr>
          <w:b w:val="0"/>
          <w:i/>
          <w:sz w:val="22"/>
        </w:rPr>
        <w:t xml:space="preserve">Pour plus de lisibilité, </w:t>
      </w:r>
      <w:r w:rsidR="00761DF8">
        <w:rPr>
          <w:b w:val="0"/>
          <w:i/>
          <w:sz w:val="22"/>
        </w:rPr>
        <w:t xml:space="preserve">il peut </w:t>
      </w:r>
      <w:r w:rsidR="00706500">
        <w:rPr>
          <w:b w:val="0"/>
          <w:i/>
          <w:sz w:val="22"/>
        </w:rPr>
        <w:t>y avoir un tableau par parcours-</w:t>
      </w:r>
      <w:r w:rsidR="00761DF8">
        <w:rPr>
          <w:b w:val="0"/>
          <w:i/>
          <w:sz w:val="22"/>
        </w:rPr>
        <w:t>type.</w:t>
      </w:r>
    </w:p>
    <w:p w:rsidR="00761DF8" w:rsidRDefault="00761DF8">
      <w:pPr>
        <w:pStyle w:val="Titre"/>
        <w:jc w:val="both"/>
        <w:rPr>
          <w:b w:val="0"/>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131"/>
        <w:gridCol w:w="2903"/>
        <w:gridCol w:w="2424"/>
        <w:gridCol w:w="2640"/>
      </w:tblGrid>
      <w:tr w:rsidR="00632357" w:rsidTr="00C9490E">
        <w:trPr>
          <w:trHeight w:val="345"/>
        </w:trPr>
        <w:tc>
          <w:tcPr>
            <w:tcW w:w="0" w:type="auto"/>
            <w:tcBorders>
              <w:top w:val="single" w:sz="4" w:space="0" w:color="auto"/>
              <w:left w:val="single" w:sz="4" w:space="0" w:color="auto"/>
            </w:tcBorders>
            <w:vAlign w:val="center"/>
          </w:tcPr>
          <w:p w:rsidR="00632357" w:rsidRDefault="00632357">
            <w:pPr>
              <w:pStyle w:val="Titre"/>
              <w:rPr>
                <w:sz w:val="22"/>
              </w:rPr>
            </w:pPr>
            <w:r>
              <w:rPr>
                <w:sz w:val="22"/>
              </w:rPr>
              <w:t>Semestre</w:t>
            </w:r>
          </w:p>
        </w:tc>
        <w:tc>
          <w:tcPr>
            <w:tcW w:w="0" w:type="auto"/>
            <w:tcBorders>
              <w:top w:val="single" w:sz="4" w:space="0" w:color="auto"/>
            </w:tcBorders>
            <w:vAlign w:val="center"/>
          </w:tcPr>
          <w:p w:rsidR="00632357" w:rsidRDefault="002F6B60">
            <w:pPr>
              <w:pStyle w:val="Titre"/>
              <w:rPr>
                <w:sz w:val="20"/>
                <w:highlight w:val="yellow"/>
              </w:rPr>
            </w:pPr>
            <w:r>
              <w:rPr>
                <w:sz w:val="20"/>
                <w:highlight w:val="yellow"/>
              </w:rPr>
              <w:t>UES FONDAMENTALES</w:t>
            </w:r>
          </w:p>
        </w:tc>
        <w:tc>
          <w:tcPr>
            <w:tcW w:w="0" w:type="auto"/>
            <w:tcBorders>
              <w:top w:val="single" w:sz="4" w:space="0" w:color="auto"/>
            </w:tcBorders>
            <w:vAlign w:val="center"/>
          </w:tcPr>
          <w:p w:rsidR="00632357" w:rsidRDefault="002F6B60">
            <w:pPr>
              <w:pStyle w:val="Titre"/>
              <w:rPr>
                <w:sz w:val="20"/>
                <w:highlight w:val="yellow"/>
              </w:rPr>
            </w:pPr>
            <w:r>
              <w:rPr>
                <w:sz w:val="20"/>
                <w:highlight w:val="yellow"/>
              </w:rPr>
              <w:t>UE FONDAMENTALES</w:t>
            </w:r>
          </w:p>
        </w:tc>
        <w:tc>
          <w:tcPr>
            <w:tcW w:w="0" w:type="auto"/>
            <w:tcBorders>
              <w:top w:val="single" w:sz="4" w:space="0" w:color="auto"/>
            </w:tcBorders>
            <w:vAlign w:val="center"/>
          </w:tcPr>
          <w:p w:rsidR="00632357" w:rsidRDefault="002F6B60">
            <w:pPr>
              <w:pStyle w:val="Titre"/>
              <w:rPr>
                <w:sz w:val="20"/>
                <w:highlight w:val="yellow"/>
              </w:rPr>
            </w:pPr>
            <w:r>
              <w:rPr>
                <w:sz w:val="20"/>
                <w:highlight w:val="yellow"/>
              </w:rPr>
              <w:t>UE DE DIFFERENCIATION</w:t>
            </w:r>
          </w:p>
        </w:tc>
      </w:tr>
      <w:tr w:rsidR="00632357" w:rsidTr="00C9490E">
        <w:trPr>
          <w:trHeight w:val="345"/>
        </w:trPr>
        <w:tc>
          <w:tcPr>
            <w:tcW w:w="0" w:type="auto"/>
            <w:tcBorders>
              <w:top w:val="single" w:sz="4" w:space="0" w:color="auto"/>
              <w:left w:val="single" w:sz="4" w:space="0" w:color="auto"/>
            </w:tcBorders>
            <w:vAlign w:val="center"/>
          </w:tcPr>
          <w:p w:rsidR="00632357" w:rsidRDefault="00632357">
            <w:pPr>
              <w:pStyle w:val="Titre"/>
              <w:rPr>
                <w:sz w:val="22"/>
              </w:rPr>
            </w:pPr>
            <w:r>
              <w:rPr>
                <w:sz w:val="22"/>
              </w:rPr>
              <w:t>S1</w:t>
            </w:r>
            <w:r w:rsidR="00AF5465">
              <w:rPr>
                <w:sz w:val="22"/>
              </w:rPr>
              <w:t>*</w:t>
            </w:r>
          </w:p>
        </w:tc>
        <w:tc>
          <w:tcPr>
            <w:tcW w:w="0" w:type="auto"/>
            <w:tcBorders>
              <w:top w:val="single" w:sz="4" w:space="0" w:color="auto"/>
            </w:tcBorders>
            <w:vAlign w:val="center"/>
          </w:tcPr>
          <w:p w:rsidR="00D1113F" w:rsidRDefault="00D1113F" w:rsidP="00D1113F">
            <w:pPr>
              <w:pStyle w:val="Corpsdetexte"/>
              <w:tabs>
                <w:tab w:val="num" w:pos="1069"/>
              </w:tabs>
              <w:rPr>
                <w:rFonts w:ascii="Times New Roman" w:hAnsi="Times New Roman" w:cs="Times New Roman"/>
                <w:b/>
                <w:color w:val="000000"/>
              </w:rPr>
            </w:pPr>
            <w:r>
              <w:rPr>
                <w:rFonts w:ascii="Times New Roman" w:hAnsi="Times New Roman" w:cs="Times New Roman"/>
                <w:b/>
                <w:color w:val="000000"/>
              </w:rPr>
              <w:t>UE1 : SAVOIR-FAIRE DU BÂTI ET PATRIMOINE</w:t>
            </w:r>
          </w:p>
          <w:p w:rsidR="00632357" w:rsidRPr="00ED7F9B" w:rsidRDefault="00632357" w:rsidP="00767978">
            <w:pPr>
              <w:pStyle w:val="Titre"/>
              <w:jc w:val="left"/>
              <w:rPr>
                <w:sz w:val="22"/>
                <w:szCs w:val="22"/>
              </w:rPr>
            </w:pPr>
          </w:p>
        </w:tc>
        <w:tc>
          <w:tcPr>
            <w:tcW w:w="0" w:type="auto"/>
            <w:tcBorders>
              <w:top w:val="single" w:sz="4" w:space="0" w:color="auto"/>
            </w:tcBorders>
            <w:vAlign w:val="center"/>
          </w:tcPr>
          <w:p w:rsidR="00632357" w:rsidRDefault="00632357" w:rsidP="00EA2A8D">
            <w:pPr>
              <w:pStyle w:val="Corpsdetexte"/>
              <w:tabs>
                <w:tab w:val="num" w:pos="1069"/>
              </w:tabs>
              <w:rPr>
                <w:sz w:val="20"/>
              </w:rPr>
            </w:pPr>
            <w:r w:rsidRPr="00BA2F38">
              <w:rPr>
                <w:rFonts w:ascii="Times New Roman" w:hAnsi="Times New Roman" w:cs="Times New Roman"/>
                <w:b/>
              </w:rPr>
              <w:t xml:space="preserve">UE2 : </w:t>
            </w:r>
            <w:r w:rsidR="00D1113F">
              <w:rPr>
                <w:rFonts w:ascii="Times New Roman" w:hAnsi="Times New Roman" w:cs="Times New Roman"/>
                <w:b/>
                <w:color w:val="000000"/>
              </w:rPr>
              <w:t>CONNAISSANCES TECHNIQUES DU BTP</w:t>
            </w:r>
          </w:p>
        </w:tc>
        <w:tc>
          <w:tcPr>
            <w:tcW w:w="0" w:type="auto"/>
            <w:tcBorders>
              <w:top w:val="single" w:sz="4" w:space="0" w:color="auto"/>
            </w:tcBorders>
            <w:vAlign w:val="center"/>
          </w:tcPr>
          <w:p w:rsidR="00632357" w:rsidRPr="009058D3" w:rsidRDefault="00632357" w:rsidP="00632357">
            <w:pPr>
              <w:pStyle w:val="Corpsdetexte"/>
              <w:tabs>
                <w:tab w:val="num" w:pos="1069"/>
              </w:tabs>
              <w:jc w:val="left"/>
              <w:rPr>
                <w:rFonts w:ascii="Times New Roman" w:hAnsi="Times New Roman" w:cs="Times New Roman"/>
                <w:b/>
                <w:color w:val="000000"/>
              </w:rPr>
            </w:pPr>
            <w:r w:rsidRPr="009F66C0">
              <w:rPr>
                <w:rFonts w:ascii="Times New Roman" w:hAnsi="Times New Roman" w:cs="Times New Roman"/>
                <w:b/>
                <w:color w:val="000000"/>
              </w:rPr>
              <w:t>UE3</w:t>
            </w:r>
            <w:r>
              <w:rPr>
                <w:rFonts w:ascii="Times New Roman" w:hAnsi="Times New Roman" w:cs="Times New Roman"/>
                <w:b/>
                <w:color w:val="000000"/>
              </w:rPr>
              <w:t xml:space="preserve"> : </w:t>
            </w:r>
            <w:r w:rsidR="000373E7">
              <w:rPr>
                <w:rFonts w:ascii="Times New Roman" w:hAnsi="Times New Roman" w:cs="Times New Roman"/>
                <w:b/>
                <w:color w:val="000000"/>
              </w:rPr>
              <w:t>OUTILS DE COMMUNICATION DANS LE BTP 1</w:t>
            </w:r>
          </w:p>
          <w:p w:rsidR="00632357" w:rsidRDefault="00632357">
            <w:pPr>
              <w:pStyle w:val="Titre"/>
              <w:rPr>
                <w:sz w:val="20"/>
              </w:rPr>
            </w:pPr>
          </w:p>
        </w:tc>
      </w:tr>
      <w:tr w:rsidR="00632357" w:rsidTr="00C9490E">
        <w:trPr>
          <w:trHeight w:val="345"/>
        </w:trPr>
        <w:tc>
          <w:tcPr>
            <w:tcW w:w="0" w:type="auto"/>
            <w:tcBorders>
              <w:top w:val="single" w:sz="4" w:space="0" w:color="auto"/>
              <w:left w:val="single" w:sz="4" w:space="0" w:color="auto"/>
            </w:tcBorders>
            <w:vAlign w:val="center"/>
          </w:tcPr>
          <w:p w:rsidR="00632357" w:rsidRDefault="00632357">
            <w:pPr>
              <w:pStyle w:val="Titre"/>
              <w:rPr>
                <w:sz w:val="22"/>
              </w:rPr>
            </w:pPr>
            <w:r>
              <w:rPr>
                <w:sz w:val="22"/>
              </w:rPr>
              <w:t>S2</w:t>
            </w:r>
            <w:r w:rsidR="00AF5465">
              <w:rPr>
                <w:sz w:val="22"/>
              </w:rPr>
              <w:t>*</w:t>
            </w:r>
          </w:p>
        </w:tc>
        <w:tc>
          <w:tcPr>
            <w:tcW w:w="0" w:type="auto"/>
            <w:tcBorders>
              <w:top w:val="single" w:sz="4" w:space="0" w:color="auto"/>
            </w:tcBorders>
            <w:vAlign w:val="center"/>
          </w:tcPr>
          <w:p w:rsidR="00EA2A8D" w:rsidRPr="009F66C0" w:rsidRDefault="00632357" w:rsidP="00EA2A8D">
            <w:pPr>
              <w:pStyle w:val="Corpsdetexte"/>
              <w:tabs>
                <w:tab w:val="num" w:pos="1069"/>
              </w:tabs>
              <w:rPr>
                <w:rFonts w:ascii="Times New Roman" w:hAnsi="Times New Roman" w:cs="Times New Roman"/>
                <w:color w:val="000000"/>
              </w:rPr>
            </w:pPr>
            <w:r w:rsidRPr="00ED7F9B">
              <w:rPr>
                <w:rFonts w:ascii="Times New Roman" w:hAnsi="Times New Roman" w:cs="Times New Roman"/>
                <w:b/>
                <w:color w:val="000000"/>
              </w:rPr>
              <w:t xml:space="preserve">UE4 : </w:t>
            </w:r>
            <w:r w:rsidR="000373E7">
              <w:rPr>
                <w:rFonts w:ascii="Times New Roman" w:hAnsi="Times New Roman" w:cs="Times New Roman"/>
                <w:b/>
                <w:color w:val="000000"/>
              </w:rPr>
              <w:t>MANAGEMENT, RESEAU COMMERCIAL, MARKETING ETHIQUE ET DIGITAL</w:t>
            </w:r>
          </w:p>
          <w:p w:rsidR="00EA2A8D" w:rsidRDefault="00EA2A8D">
            <w:pPr>
              <w:pStyle w:val="Titre"/>
              <w:rPr>
                <w:rFonts w:ascii="Times New Roman" w:hAnsi="Times New Roman" w:cs="Times New Roman"/>
                <w:color w:val="000000"/>
                <w:sz w:val="22"/>
                <w:szCs w:val="22"/>
              </w:rPr>
            </w:pPr>
          </w:p>
          <w:p w:rsidR="00632357" w:rsidRPr="00ED7F9B" w:rsidRDefault="00632357">
            <w:pPr>
              <w:pStyle w:val="Titre"/>
              <w:rPr>
                <w:sz w:val="22"/>
                <w:szCs w:val="22"/>
              </w:rPr>
            </w:pPr>
          </w:p>
        </w:tc>
        <w:tc>
          <w:tcPr>
            <w:tcW w:w="0" w:type="auto"/>
            <w:tcBorders>
              <w:top w:val="single" w:sz="4" w:space="0" w:color="auto"/>
            </w:tcBorders>
            <w:vAlign w:val="center"/>
          </w:tcPr>
          <w:p w:rsidR="00632357" w:rsidRPr="009F66C0" w:rsidRDefault="00632357" w:rsidP="00632357">
            <w:pPr>
              <w:pStyle w:val="Corpsdetexte"/>
              <w:tabs>
                <w:tab w:val="num" w:pos="1069"/>
              </w:tabs>
              <w:jc w:val="left"/>
              <w:rPr>
                <w:rFonts w:ascii="Times New Roman" w:hAnsi="Times New Roman" w:cs="Times New Roman"/>
                <w:b/>
                <w:color w:val="000000"/>
              </w:rPr>
            </w:pPr>
            <w:r w:rsidRPr="009F66C0">
              <w:rPr>
                <w:rFonts w:ascii="Times New Roman" w:hAnsi="Times New Roman" w:cs="Times New Roman"/>
                <w:b/>
                <w:color w:val="000000"/>
              </w:rPr>
              <w:t>UE</w:t>
            </w:r>
            <w:r>
              <w:rPr>
                <w:rFonts w:ascii="Times New Roman" w:hAnsi="Times New Roman" w:cs="Times New Roman"/>
                <w:b/>
                <w:color w:val="000000"/>
              </w:rPr>
              <w:t>5</w:t>
            </w:r>
            <w:r w:rsidRPr="009F66C0">
              <w:rPr>
                <w:rFonts w:ascii="Times New Roman" w:hAnsi="Times New Roman" w:cs="Times New Roman"/>
                <w:b/>
                <w:color w:val="000000"/>
              </w:rPr>
              <w:t xml:space="preserve"> : </w:t>
            </w:r>
            <w:r w:rsidR="00FD55DC">
              <w:rPr>
                <w:rFonts w:ascii="Times New Roman" w:hAnsi="Times New Roman" w:cs="Times New Roman"/>
                <w:b/>
                <w:color w:val="000000"/>
              </w:rPr>
              <w:t>QUALITE, DD ET RSE DANS LE BTP</w:t>
            </w:r>
          </w:p>
          <w:p w:rsidR="00632357" w:rsidRDefault="00632357">
            <w:pPr>
              <w:pStyle w:val="Titre"/>
              <w:rPr>
                <w:sz w:val="20"/>
              </w:rPr>
            </w:pPr>
          </w:p>
        </w:tc>
        <w:tc>
          <w:tcPr>
            <w:tcW w:w="0" w:type="auto"/>
            <w:tcBorders>
              <w:top w:val="single" w:sz="4" w:space="0" w:color="auto"/>
            </w:tcBorders>
            <w:vAlign w:val="center"/>
          </w:tcPr>
          <w:p w:rsidR="00632357" w:rsidRPr="000373E7" w:rsidRDefault="00632357" w:rsidP="000373E7">
            <w:pPr>
              <w:pStyle w:val="Titre"/>
              <w:jc w:val="left"/>
              <w:rPr>
                <w:sz w:val="22"/>
                <w:szCs w:val="22"/>
              </w:rPr>
            </w:pPr>
            <w:r w:rsidRPr="000373E7">
              <w:rPr>
                <w:rFonts w:ascii="Times New Roman" w:hAnsi="Times New Roman" w:cs="Times New Roman"/>
                <w:color w:val="000000"/>
                <w:sz w:val="22"/>
                <w:szCs w:val="22"/>
              </w:rPr>
              <w:t xml:space="preserve">UE6 : </w:t>
            </w:r>
            <w:r w:rsidR="000373E7" w:rsidRPr="000373E7">
              <w:rPr>
                <w:rFonts w:ascii="Times New Roman" w:hAnsi="Times New Roman" w:cs="Times New Roman"/>
                <w:color w:val="000000"/>
                <w:sz w:val="22"/>
                <w:szCs w:val="22"/>
              </w:rPr>
              <w:t>OUTILS DE COMMUNICATION DANS LE BTP</w:t>
            </w:r>
            <w:r w:rsidR="000373E7" w:rsidRPr="000373E7">
              <w:rPr>
                <w:rFonts w:ascii="Times New Roman" w:hAnsi="Times New Roman" w:cs="Times New Roman"/>
                <w:b w:val="0"/>
                <w:color w:val="000000"/>
                <w:sz w:val="22"/>
                <w:szCs w:val="22"/>
              </w:rPr>
              <w:t xml:space="preserve"> </w:t>
            </w:r>
            <w:r w:rsidRPr="000373E7">
              <w:rPr>
                <w:rFonts w:ascii="Times New Roman" w:hAnsi="Times New Roman" w:cs="Times New Roman"/>
                <w:color w:val="000000"/>
                <w:sz w:val="22"/>
                <w:szCs w:val="22"/>
              </w:rPr>
              <w:t>2</w:t>
            </w:r>
          </w:p>
        </w:tc>
      </w:tr>
    </w:tbl>
    <w:p w:rsidR="00761DF8" w:rsidRDefault="00761DF8">
      <w:pPr>
        <w:pStyle w:val="Titre"/>
        <w:jc w:val="both"/>
        <w:rPr>
          <w:b w:val="0"/>
          <w:sz w:val="22"/>
        </w:rPr>
      </w:pPr>
    </w:p>
    <w:p w:rsidR="00ED7F9B" w:rsidRDefault="00DD4C0E">
      <w:pPr>
        <w:pStyle w:val="Titre"/>
        <w:jc w:val="both"/>
        <w:rPr>
          <w:rFonts w:ascii="Times New Roman" w:hAnsi="Times New Roman" w:cs="Times New Roman"/>
          <w:b w:val="0"/>
          <w:i/>
          <w:sz w:val="22"/>
        </w:rPr>
      </w:pPr>
      <w:r>
        <w:rPr>
          <w:rFonts w:ascii="Times New Roman" w:hAnsi="Times New Roman" w:cs="Times New Roman"/>
          <w:b w:val="0"/>
          <w:i/>
          <w:sz w:val="22"/>
        </w:rPr>
        <w:t>Les étudiant</w:t>
      </w:r>
      <w:r w:rsidR="008420F4">
        <w:rPr>
          <w:rFonts w:ascii="Times New Roman" w:hAnsi="Times New Roman" w:cs="Times New Roman"/>
          <w:b w:val="0"/>
          <w:i/>
          <w:sz w:val="22"/>
        </w:rPr>
        <w:t>(e)</w:t>
      </w:r>
      <w:r>
        <w:rPr>
          <w:rFonts w:ascii="Times New Roman" w:hAnsi="Times New Roman" w:cs="Times New Roman"/>
          <w:b w:val="0"/>
          <w:i/>
          <w:sz w:val="22"/>
        </w:rPr>
        <w:t>s/</w:t>
      </w:r>
      <w:r w:rsidR="00AF5465" w:rsidRPr="00DD4C0E">
        <w:rPr>
          <w:rFonts w:ascii="Times New Roman" w:hAnsi="Times New Roman" w:cs="Times New Roman"/>
          <w:b w:val="0"/>
          <w:i/>
          <w:sz w:val="22"/>
        </w:rPr>
        <w:t>stag</w:t>
      </w:r>
      <w:r w:rsidR="006D0579" w:rsidRPr="00DD4C0E">
        <w:rPr>
          <w:rFonts w:ascii="Times New Roman" w:hAnsi="Times New Roman" w:cs="Times New Roman"/>
          <w:b w:val="0"/>
          <w:i/>
          <w:sz w:val="22"/>
        </w:rPr>
        <w:t>i</w:t>
      </w:r>
      <w:r w:rsidR="00AF5465" w:rsidRPr="00DD4C0E">
        <w:rPr>
          <w:rFonts w:ascii="Times New Roman" w:hAnsi="Times New Roman" w:cs="Times New Roman"/>
          <w:b w:val="0"/>
          <w:i/>
          <w:sz w:val="22"/>
        </w:rPr>
        <w:t xml:space="preserve">aires, suivant en </w:t>
      </w:r>
      <w:r w:rsidR="006D0579" w:rsidRPr="00DD4C0E">
        <w:rPr>
          <w:rFonts w:ascii="Times New Roman" w:hAnsi="Times New Roman" w:cs="Times New Roman"/>
          <w:b w:val="0"/>
          <w:i/>
          <w:sz w:val="22"/>
        </w:rPr>
        <w:t>parallèle</w:t>
      </w:r>
      <w:r w:rsidR="00AF5465" w:rsidRPr="00DD4C0E">
        <w:rPr>
          <w:rFonts w:ascii="Times New Roman" w:hAnsi="Times New Roman" w:cs="Times New Roman"/>
          <w:b w:val="0"/>
          <w:i/>
          <w:sz w:val="22"/>
        </w:rPr>
        <w:t xml:space="preserve"> </w:t>
      </w:r>
      <w:r w:rsidR="006D0579" w:rsidRPr="00DD4C0E">
        <w:rPr>
          <w:rFonts w:ascii="Times New Roman" w:hAnsi="Times New Roman" w:cs="Times New Roman"/>
          <w:b w:val="0"/>
          <w:i/>
          <w:sz w:val="22"/>
        </w:rPr>
        <w:t xml:space="preserve">une formation technique, </w:t>
      </w:r>
      <w:r>
        <w:rPr>
          <w:rFonts w:ascii="Times New Roman" w:hAnsi="Times New Roman" w:cs="Times New Roman"/>
          <w:b w:val="0"/>
          <w:i/>
          <w:sz w:val="22"/>
        </w:rPr>
        <w:t xml:space="preserve">ils </w:t>
      </w:r>
      <w:r w:rsidR="006D0579" w:rsidRPr="00DD4C0E">
        <w:rPr>
          <w:rFonts w:ascii="Times New Roman" w:hAnsi="Times New Roman" w:cs="Times New Roman"/>
          <w:b w:val="0"/>
          <w:i/>
          <w:sz w:val="22"/>
        </w:rPr>
        <w:t xml:space="preserve">sont présents pour la formation du </w:t>
      </w:r>
      <w:proofErr w:type="spellStart"/>
      <w:r w:rsidR="006D0579" w:rsidRPr="00DD4C0E">
        <w:rPr>
          <w:rFonts w:ascii="Times New Roman" w:hAnsi="Times New Roman" w:cs="Times New Roman"/>
          <w:b w:val="0"/>
          <w:i/>
          <w:sz w:val="22"/>
        </w:rPr>
        <w:t>DU</w:t>
      </w:r>
      <w:proofErr w:type="spellEnd"/>
      <w:r w:rsidR="006D0579" w:rsidRPr="00DD4C0E">
        <w:rPr>
          <w:rFonts w:ascii="Times New Roman" w:hAnsi="Times New Roman" w:cs="Times New Roman"/>
          <w:b w:val="0"/>
          <w:i/>
          <w:sz w:val="22"/>
        </w:rPr>
        <w:t xml:space="preserve"> </w:t>
      </w:r>
      <w:proofErr w:type="spellStart"/>
      <w:r w:rsidR="006D0579" w:rsidRPr="00DD4C0E">
        <w:rPr>
          <w:rFonts w:ascii="Times New Roman" w:hAnsi="Times New Roman" w:cs="Times New Roman"/>
          <w:b w:val="0"/>
          <w:i/>
          <w:sz w:val="22"/>
        </w:rPr>
        <w:t>GePaBa</w:t>
      </w:r>
      <w:proofErr w:type="spellEnd"/>
      <w:r w:rsidR="006D0579" w:rsidRPr="00DD4C0E">
        <w:rPr>
          <w:rFonts w:ascii="Times New Roman" w:hAnsi="Times New Roman" w:cs="Times New Roman"/>
          <w:b w:val="0"/>
          <w:i/>
          <w:sz w:val="22"/>
        </w:rPr>
        <w:t xml:space="preserve"> DN2 durant </w:t>
      </w:r>
      <w:r>
        <w:rPr>
          <w:rFonts w:ascii="Times New Roman" w:hAnsi="Times New Roman" w:cs="Times New Roman"/>
          <w:b w:val="0"/>
          <w:i/>
          <w:sz w:val="22"/>
        </w:rPr>
        <w:t>plusieurs</w:t>
      </w:r>
      <w:r w:rsidR="006D0579" w:rsidRPr="00DD4C0E">
        <w:rPr>
          <w:rFonts w:ascii="Times New Roman" w:hAnsi="Times New Roman" w:cs="Times New Roman"/>
          <w:b w:val="0"/>
          <w:i/>
          <w:sz w:val="22"/>
        </w:rPr>
        <w:t xml:space="preserve"> semaine</w:t>
      </w:r>
      <w:r>
        <w:rPr>
          <w:rFonts w:ascii="Times New Roman" w:hAnsi="Times New Roman" w:cs="Times New Roman"/>
          <w:b w:val="0"/>
          <w:i/>
          <w:sz w:val="22"/>
        </w:rPr>
        <w:t>s</w:t>
      </w:r>
      <w:r w:rsidR="006D0579" w:rsidRPr="00DD4C0E">
        <w:rPr>
          <w:rFonts w:ascii="Times New Roman" w:hAnsi="Times New Roman" w:cs="Times New Roman"/>
          <w:b w:val="0"/>
          <w:i/>
          <w:sz w:val="22"/>
        </w:rPr>
        <w:t xml:space="preserve"> </w:t>
      </w:r>
      <w:r w:rsidR="00A91CEE" w:rsidRPr="00DD4C0E">
        <w:rPr>
          <w:rFonts w:ascii="Times New Roman" w:hAnsi="Times New Roman" w:cs="Times New Roman"/>
          <w:b w:val="0"/>
          <w:i/>
          <w:sz w:val="22"/>
        </w:rPr>
        <w:t>complète</w:t>
      </w:r>
      <w:r>
        <w:rPr>
          <w:rFonts w:ascii="Times New Roman" w:hAnsi="Times New Roman" w:cs="Times New Roman"/>
          <w:b w:val="0"/>
          <w:i/>
          <w:sz w:val="22"/>
        </w:rPr>
        <w:t>s</w:t>
      </w:r>
      <w:r w:rsidR="00A91CEE" w:rsidRPr="00DD4C0E">
        <w:rPr>
          <w:rFonts w:ascii="Times New Roman" w:hAnsi="Times New Roman" w:cs="Times New Roman"/>
          <w:b w:val="0"/>
          <w:i/>
          <w:sz w:val="22"/>
        </w:rPr>
        <w:t xml:space="preserve"> à l’université. To</w:t>
      </w:r>
      <w:r w:rsidR="00FD5F6D" w:rsidRPr="00DD4C0E">
        <w:rPr>
          <w:rFonts w:ascii="Times New Roman" w:hAnsi="Times New Roman" w:cs="Times New Roman"/>
          <w:b w:val="0"/>
          <w:i/>
          <w:sz w:val="22"/>
        </w:rPr>
        <w:t>u</w:t>
      </w:r>
      <w:r w:rsidR="00A91CEE" w:rsidRPr="00DD4C0E">
        <w:rPr>
          <w:rFonts w:ascii="Times New Roman" w:hAnsi="Times New Roman" w:cs="Times New Roman"/>
          <w:b w:val="0"/>
          <w:i/>
          <w:sz w:val="22"/>
        </w:rPr>
        <w:t xml:space="preserve">tefois, </w:t>
      </w:r>
      <w:r w:rsidR="00FD5F6D" w:rsidRPr="00DD4C0E">
        <w:rPr>
          <w:rFonts w:ascii="Times New Roman" w:hAnsi="Times New Roman" w:cs="Times New Roman"/>
          <w:b w:val="0"/>
          <w:i/>
          <w:sz w:val="22"/>
        </w:rPr>
        <w:t xml:space="preserve">l’articulation formation technique/universitaire ne </w:t>
      </w:r>
      <w:r w:rsidR="00D12482">
        <w:rPr>
          <w:rFonts w:ascii="Times New Roman" w:hAnsi="Times New Roman" w:cs="Times New Roman"/>
          <w:b w:val="0"/>
          <w:i/>
          <w:sz w:val="22"/>
        </w:rPr>
        <w:t>garanti</w:t>
      </w:r>
      <w:r w:rsidR="00805F9B" w:rsidRPr="00DD4C0E">
        <w:rPr>
          <w:rFonts w:ascii="Times New Roman" w:hAnsi="Times New Roman" w:cs="Times New Roman"/>
          <w:b w:val="0"/>
          <w:i/>
          <w:sz w:val="22"/>
        </w:rPr>
        <w:t xml:space="preserve">t pas </w:t>
      </w:r>
      <w:r w:rsidR="00D12482">
        <w:rPr>
          <w:rFonts w:ascii="Times New Roman" w:hAnsi="Times New Roman" w:cs="Times New Roman"/>
          <w:b w:val="0"/>
          <w:i/>
          <w:sz w:val="22"/>
        </w:rPr>
        <w:t xml:space="preserve">toujours </w:t>
      </w:r>
      <w:r w:rsidR="00805F9B" w:rsidRPr="00DD4C0E">
        <w:rPr>
          <w:rFonts w:ascii="Times New Roman" w:hAnsi="Times New Roman" w:cs="Times New Roman"/>
          <w:b w:val="0"/>
          <w:i/>
          <w:sz w:val="22"/>
        </w:rPr>
        <w:t>une superposition exacte</w:t>
      </w:r>
      <w:r w:rsidR="00FD5F6D" w:rsidRPr="00DD4C0E">
        <w:rPr>
          <w:rFonts w:ascii="Times New Roman" w:hAnsi="Times New Roman" w:cs="Times New Roman"/>
          <w:b w:val="0"/>
          <w:i/>
          <w:sz w:val="22"/>
        </w:rPr>
        <w:t xml:space="preserve"> des enseignements </w:t>
      </w:r>
      <w:r w:rsidR="00D12482">
        <w:rPr>
          <w:rFonts w:ascii="Times New Roman" w:hAnsi="Times New Roman" w:cs="Times New Roman"/>
          <w:b w:val="0"/>
          <w:i/>
          <w:sz w:val="22"/>
        </w:rPr>
        <w:t xml:space="preserve">universitaires </w:t>
      </w:r>
      <w:r w:rsidR="00FD5F6D" w:rsidRPr="00DD4C0E">
        <w:rPr>
          <w:rFonts w:ascii="Times New Roman" w:hAnsi="Times New Roman" w:cs="Times New Roman"/>
          <w:b w:val="0"/>
          <w:i/>
          <w:sz w:val="22"/>
        </w:rPr>
        <w:t xml:space="preserve">avec les semestres 1 &amp;2. Néanmoins, puisque la session 1 de contrôle des connaissances </w:t>
      </w:r>
      <w:r w:rsidR="00805F9B" w:rsidRPr="00DD4C0E">
        <w:rPr>
          <w:rFonts w:ascii="Times New Roman" w:hAnsi="Times New Roman" w:cs="Times New Roman"/>
          <w:b w:val="0"/>
          <w:i/>
          <w:sz w:val="22"/>
        </w:rPr>
        <w:t>s’effectu</w:t>
      </w:r>
      <w:r w:rsidR="00FD5F6D" w:rsidRPr="00DD4C0E">
        <w:rPr>
          <w:rFonts w:ascii="Times New Roman" w:hAnsi="Times New Roman" w:cs="Times New Roman"/>
          <w:b w:val="0"/>
          <w:i/>
          <w:sz w:val="22"/>
        </w:rPr>
        <w:t>e en totalité en contrôle continu, cela</w:t>
      </w:r>
      <w:r w:rsidR="0022597C">
        <w:rPr>
          <w:rFonts w:ascii="Times New Roman" w:hAnsi="Times New Roman" w:cs="Times New Roman"/>
          <w:b w:val="0"/>
          <w:i/>
          <w:sz w:val="22"/>
        </w:rPr>
        <w:t xml:space="preserve"> ne pose pas de problème </w:t>
      </w:r>
      <w:r w:rsidR="00805F9B" w:rsidRPr="00DD4C0E">
        <w:rPr>
          <w:rFonts w:ascii="Times New Roman" w:hAnsi="Times New Roman" w:cs="Times New Roman"/>
          <w:b w:val="0"/>
          <w:i/>
          <w:sz w:val="22"/>
        </w:rPr>
        <w:t xml:space="preserve">; pour la session de rattrapage, le découpage semestriel est </w:t>
      </w:r>
      <w:r w:rsidR="001B5FC0">
        <w:rPr>
          <w:rFonts w:ascii="Times New Roman" w:hAnsi="Times New Roman" w:cs="Times New Roman"/>
          <w:b w:val="0"/>
          <w:i/>
          <w:sz w:val="22"/>
        </w:rPr>
        <w:t xml:space="preserve">en revanche </w:t>
      </w:r>
      <w:r w:rsidR="00A674FC">
        <w:rPr>
          <w:rFonts w:ascii="Times New Roman" w:hAnsi="Times New Roman" w:cs="Times New Roman"/>
          <w:b w:val="0"/>
          <w:i/>
          <w:sz w:val="22"/>
        </w:rPr>
        <w:t xml:space="preserve">systématiquement </w:t>
      </w:r>
      <w:r w:rsidR="00805F9B" w:rsidRPr="00DD4C0E">
        <w:rPr>
          <w:rFonts w:ascii="Times New Roman" w:hAnsi="Times New Roman" w:cs="Times New Roman"/>
          <w:b w:val="0"/>
          <w:i/>
          <w:sz w:val="22"/>
        </w:rPr>
        <w:t>respecté.</w:t>
      </w:r>
    </w:p>
    <w:p w:rsidR="00DD4C0E" w:rsidRPr="00DD4C0E" w:rsidRDefault="00DD4C0E">
      <w:pPr>
        <w:pStyle w:val="Titre"/>
        <w:jc w:val="both"/>
        <w:rPr>
          <w:rFonts w:ascii="Times New Roman" w:hAnsi="Times New Roman" w:cs="Times New Roman"/>
          <w:b w:val="0"/>
          <w:i/>
          <w:sz w:val="22"/>
        </w:rPr>
      </w:pPr>
    </w:p>
    <w:p w:rsidR="00761DF8" w:rsidRPr="002F2E0C" w:rsidRDefault="00761DF8">
      <w:pPr>
        <w:pBdr>
          <w:top w:val="single" w:sz="4" w:space="1" w:color="auto"/>
          <w:left w:val="single" w:sz="4" w:space="4" w:color="auto"/>
          <w:bottom w:val="single" w:sz="4" w:space="1" w:color="auto"/>
          <w:right w:val="single" w:sz="4" w:space="4" w:color="auto"/>
        </w:pBdr>
      </w:pPr>
      <w:r>
        <w:t xml:space="preserve">Fourchette de volume horaire global pour un étudiant pour ce diplôme : </w:t>
      </w:r>
      <w:r w:rsidR="00C9490E">
        <w:t>2</w:t>
      </w:r>
      <w:r w:rsidR="00EA3A86">
        <w:t>00</w:t>
      </w:r>
      <w:r w:rsidR="002F2E0C">
        <w:t xml:space="preserve"> heures, </w:t>
      </w:r>
      <w:r w:rsidR="002F2E0C" w:rsidRPr="002F2E0C">
        <w:t>d</w:t>
      </w:r>
      <w:r w:rsidRPr="002F2E0C">
        <w:t>ont</w:t>
      </w:r>
      <w:r>
        <w:rPr>
          <w:i/>
        </w:rPr>
        <w:t> :</w:t>
      </w:r>
    </w:p>
    <w:p w:rsidR="00761DF8" w:rsidRDefault="00761DF8">
      <w:pPr>
        <w:pBdr>
          <w:top w:val="single" w:sz="4" w:space="1" w:color="auto"/>
          <w:left w:val="single" w:sz="4" w:space="4" w:color="auto"/>
          <w:bottom w:val="single" w:sz="4" w:space="1" w:color="auto"/>
          <w:right w:val="single" w:sz="4" w:space="4" w:color="auto"/>
        </w:pBdr>
      </w:pPr>
      <w:r>
        <w:t xml:space="preserve">- Cours : </w:t>
      </w:r>
      <w:r w:rsidR="00EA3A86">
        <w:t>44</w:t>
      </w:r>
      <w:r>
        <w:t xml:space="preserve"> heures</w:t>
      </w:r>
    </w:p>
    <w:p w:rsidR="00761DF8" w:rsidRDefault="00761DF8" w:rsidP="00EA3A86">
      <w:pPr>
        <w:pBdr>
          <w:top w:val="single" w:sz="4" w:space="1" w:color="auto"/>
          <w:left w:val="single" w:sz="4" w:space="4" w:color="auto"/>
          <w:bottom w:val="single" w:sz="4" w:space="1" w:color="auto"/>
          <w:right w:val="single" w:sz="4" w:space="4" w:color="auto"/>
        </w:pBdr>
      </w:pPr>
      <w:r>
        <w:t xml:space="preserve">- TD : </w:t>
      </w:r>
      <w:r w:rsidR="002F2E0C">
        <w:t>1</w:t>
      </w:r>
      <w:r w:rsidR="00EA3A86">
        <w:t>56 h</w:t>
      </w:r>
      <w:r w:rsidR="00C9490E">
        <w:t>eure</w:t>
      </w:r>
      <w:r w:rsidR="00EA3A86">
        <w:t>s</w:t>
      </w:r>
    </w:p>
    <w:p w:rsidR="00761DF8" w:rsidRDefault="00761DF8">
      <w:pPr>
        <w:pBdr>
          <w:top w:val="single" w:sz="4" w:space="1" w:color="auto"/>
          <w:left w:val="single" w:sz="4" w:space="4" w:color="auto"/>
          <w:bottom w:val="single" w:sz="4" w:space="1" w:color="auto"/>
          <w:right w:val="single" w:sz="4" w:space="4" w:color="auto"/>
        </w:pBdr>
        <w:rPr>
          <w:b/>
        </w:rPr>
      </w:pPr>
      <w:r>
        <w:t>- Travail personnel attendu</w:t>
      </w:r>
      <w:r w:rsidR="00D97ADC">
        <w:t xml:space="preserve"> </w:t>
      </w:r>
      <w:r>
        <w:t xml:space="preserve">: </w:t>
      </w:r>
      <w:r w:rsidR="00EA3A86">
        <w:t>400</w:t>
      </w:r>
      <w:r w:rsidR="006F493D">
        <w:t xml:space="preserve"> </w:t>
      </w:r>
      <w:r>
        <w:t>heures</w:t>
      </w:r>
    </w:p>
    <w:p w:rsidR="00761DF8" w:rsidRDefault="00761DF8">
      <w:pPr>
        <w:jc w:val="both"/>
        <w:rPr>
          <w:b/>
        </w:rPr>
      </w:pPr>
    </w:p>
    <w:p w:rsidR="00761DF8" w:rsidRDefault="00761DF8" w:rsidP="00706500">
      <w:pPr>
        <w:numPr>
          <w:ilvl w:val="0"/>
          <w:numId w:val="19"/>
        </w:numPr>
        <w:jc w:val="both"/>
        <w:rPr>
          <w:b/>
        </w:rPr>
      </w:pPr>
      <w:r>
        <w:rPr>
          <w:b/>
        </w:rPr>
        <w:t xml:space="preserve">Liste des </w:t>
      </w:r>
      <w:r w:rsidR="00706500">
        <w:rPr>
          <w:b/>
        </w:rPr>
        <w:t>unités d’enseignements</w:t>
      </w:r>
      <w:r>
        <w:rPr>
          <w:b/>
        </w:rPr>
        <w:t xml:space="preserve"> proposées</w:t>
      </w:r>
    </w:p>
    <w:p w:rsidR="00761DF8" w:rsidRDefault="00761DF8">
      <w:pPr>
        <w:pStyle w:val="Titre"/>
        <w:jc w:val="both"/>
        <w:rPr>
          <w:b w:val="0"/>
          <w:i/>
          <w:sz w:val="22"/>
        </w:rPr>
      </w:pPr>
      <w:r>
        <w:rPr>
          <w:b w:val="0"/>
          <w:i/>
          <w:sz w:val="22"/>
        </w:rPr>
        <w:t>Remplir le tableau ci-dessous par semestre d’enseignement</w:t>
      </w:r>
      <w:r w:rsidR="00706500">
        <w:rPr>
          <w:b w:val="0"/>
          <w:i/>
          <w:sz w:val="22"/>
        </w:rPr>
        <w:t xml:space="preserve"> (</w:t>
      </w:r>
      <w:r w:rsidR="00706500" w:rsidRPr="00706500">
        <w:rPr>
          <w:b w:val="0"/>
          <w:i/>
          <w:sz w:val="22"/>
        </w:rPr>
        <w:t>S1, S2, S3, S4, S5, S6</w:t>
      </w:r>
      <w:r w:rsidR="00706500">
        <w:rPr>
          <w:b w:val="0"/>
          <w:i/>
          <w:sz w:val="22"/>
        </w:rPr>
        <w:t xml:space="preserve"> -</w:t>
      </w:r>
      <w:r w:rsidR="00706500" w:rsidRPr="00706500">
        <w:rPr>
          <w:b w:val="0"/>
          <w:i/>
          <w:sz w:val="22"/>
        </w:rPr>
        <w:t xml:space="preserve"> </w:t>
      </w:r>
      <w:r w:rsidR="00706500">
        <w:rPr>
          <w:b w:val="0"/>
          <w:i/>
          <w:sz w:val="22"/>
        </w:rPr>
        <w:t xml:space="preserve">la présentation détaillée de chaque UE sera donnée en annexe) : </w:t>
      </w:r>
    </w:p>
    <w:p w:rsidR="007D68E4" w:rsidRDefault="007D68E4">
      <w:pPr>
        <w:pStyle w:val="Titre"/>
        <w:jc w:val="both"/>
        <w:rPr>
          <w:b w:val="0"/>
          <w:i/>
          <w:sz w:val="22"/>
        </w:rPr>
      </w:pPr>
    </w:p>
    <w:p w:rsidR="00761DF8" w:rsidRDefault="00761DF8">
      <w:pPr>
        <w:jc w:val="both"/>
      </w:pPr>
    </w:p>
    <w:p w:rsidR="00761DF8" w:rsidRDefault="00761DF8">
      <w:pPr>
        <w:jc w:val="center"/>
        <w:sectPr w:rsidR="00761DF8">
          <w:footerReference w:type="default" r:id="rId7"/>
          <w:headerReference w:type="first" r:id="rId8"/>
          <w:pgSz w:w="11906" w:h="16838"/>
          <w:pgMar w:top="1134" w:right="1418" w:bottom="1134" w:left="1418" w:header="720" w:footer="720" w:gutter="0"/>
          <w:pgBorders w:display="firstPage" w:offsetFrom="page">
            <w:top w:val="single" w:sz="4" w:space="24" w:color="auto"/>
            <w:left w:val="single" w:sz="4" w:space="24" w:color="auto"/>
            <w:bottom w:val="single" w:sz="4" w:space="24" w:color="auto"/>
            <w:right w:val="single" w:sz="4" w:space="24" w:color="auto"/>
          </w:pgBorders>
          <w:cols w:space="720"/>
          <w:titlePg/>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0"/>
        <w:gridCol w:w="2426"/>
        <w:gridCol w:w="4449"/>
        <w:gridCol w:w="2409"/>
        <w:gridCol w:w="1008"/>
        <w:gridCol w:w="1464"/>
        <w:gridCol w:w="641"/>
        <w:gridCol w:w="1365"/>
      </w:tblGrid>
      <w:tr w:rsidR="00312CEB" w:rsidRPr="002F758A" w:rsidTr="00353E68">
        <w:trPr>
          <w:cantSplit/>
          <w:trHeight w:val="383"/>
          <w:jc w:val="center"/>
        </w:trPr>
        <w:tc>
          <w:tcPr>
            <w:tcW w:w="0" w:type="auto"/>
            <w:vMerge w:val="restart"/>
            <w:vAlign w:val="center"/>
          </w:tcPr>
          <w:p w:rsidR="00DE4954" w:rsidRPr="002F758A" w:rsidRDefault="00DE4954" w:rsidP="00DE4954">
            <w:pPr>
              <w:jc w:val="center"/>
              <w:rPr>
                <w:rFonts w:ascii="Times New Roman" w:hAnsi="Times New Roman" w:cs="Times New Roman"/>
                <w:sz w:val="18"/>
                <w:szCs w:val="18"/>
              </w:rPr>
            </w:pPr>
            <w:r w:rsidRPr="002F758A">
              <w:rPr>
                <w:rFonts w:ascii="Times New Roman" w:hAnsi="Times New Roman" w:cs="Times New Roman"/>
                <w:sz w:val="18"/>
                <w:szCs w:val="18"/>
              </w:rPr>
              <w:lastRenderedPageBreak/>
              <w:t>Semestre</w:t>
            </w:r>
          </w:p>
        </w:tc>
        <w:tc>
          <w:tcPr>
            <w:tcW w:w="0" w:type="auto"/>
            <w:vMerge w:val="restart"/>
            <w:vAlign w:val="center"/>
          </w:tcPr>
          <w:p w:rsidR="00DE4954" w:rsidRPr="002F758A" w:rsidRDefault="00DE4954" w:rsidP="00DE4954">
            <w:pPr>
              <w:jc w:val="center"/>
              <w:rPr>
                <w:rFonts w:ascii="Times New Roman" w:hAnsi="Times New Roman" w:cs="Times New Roman"/>
              </w:rPr>
            </w:pPr>
            <w:r w:rsidRPr="002F758A">
              <w:rPr>
                <w:rFonts w:ascii="Times New Roman" w:hAnsi="Times New Roman" w:cs="Times New Roman"/>
              </w:rPr>
              <w:t>Sigle et intitulé de l’UE</w:t>
            </w:r>
          </w:p>
        </w:tc>
        <w:tc>
          <w:tcPr>
            <w:tcW w:w="0" w:type="auto"/>
            <w:vMerge w:val="restart"/>
            <w:vAlign w:val="center"/>
          </w:tcPr>
          <w:p w:rsidR="00DE4954" w:rsidRPr="002F758A" w:rsidRDefault="00353E68" w:rsidP="00DE4954">
            <w:pPr>
              <w:jc w:val="center"/>
              <w:rPr>
                <w:rFonts w:ascii="Times New Roman" w:hAnsi="Times New Roman" w:cs="Times New Roman"/>
              </w:rPr>
            </w:pPr>
            <w:r w:rsidRPr="002F758A">
              <w:rPr>
                <w:rFonts w:ascii="Times New Roman" w:hAnsi="Times New Roman" w:cs="Times New Roman"/>
              </w:rPr>
              <w:t>E</w:t>
            </w:r>
            <w:r w:rsidR="00DE4954" w:rsidRPr="002F758A">
              <w:rPr>
                <w:rFonts w:ascii="Times New Roman" w:hAnsi="Times New Roman" w:cs="Times New Roman"/>
              </w:rPr>
              <w:t>léments constitutifs de l’UE</w:t>
            </w:r>
          </w:p>
          <w:p w:rsidR="00DE4954" w:rsidRPr="002F758A" w:rsidRDefault="00DE4954" w:rsidP="00DE4954">
            <w:pPr>
              <w:jc w:val="center"/>
              <w:rPr>
                <w:rFonts w:ascii="Times New Roman" w:hAnsi="Times New Roman" w:cs="Times New Roman"/>
              </w:rPr>
            </w:pPr>
            <w:r w:rsidRPr="002F758A">
              <w:rPr>
                <w:rFonts w:ascii="Times New Roman" w:hAnsi="Times New Roman" w:cs="Times New Roman"/>
              </w:rPr>
              <w:t>(EC)</w:t>
            </w:r>
          </w:p>
        </w:tc>
        <w:tc>
          <w:tcPr>
            <w:tcW w:w="0" w:type="auto"/>
            <w:vMerge w:val="restart"/>
            <w:vAlign w:val="center"/>
          </w:tcPr>
          <w:p w:rsidR="00DE4954" w:rsidRPr="002F758A" w:rsidRDefault="00DE4954" w:rsidP="00DE4954">
            <w:pPr>
              <w:jc w:val="center"/>
              <w:rPr>
                <w:rFonts w:ascii="Times New Roman" w:hAnsi="Times New Roman" w:cs="Times New Roman"/>
              </w:rPr>
            </w:pPr>
            <w:r w:rsidRPr="002F758A">
              <w:rPr>
                <w:rFonts w:ascii="Times New Roman" w:hAnsi="Times New Roman" w:cs="Times New Roman"/>
              </w:rPr>
              <w:t>Modalités de l’enseignement *</w:t>
            </w:r>
          </w:p>
        </w:tc>
        <w:tc>
          <w:tcPr>
            <w:tcW w:w="0" w:type="auto"/>
            <w:gridSpan w:val="2"/>
            <w:vAlign w:val="center"/>
          </w:tcPr>
          <w:p w:rsidR="00DE4954" w:rsidRPr="002F758A" w:rsidRDefault="00DE4954" w:rsidP="00DE4954">
            <w:pPr>
              <w:jc w:val="center"/>
              <w:rPr>
                <w:rFonts w:ascii="Times New Roman" w:hAnsi="Times New Roman" w:cs="Times New Roman"/>
              </w:rPr>
            </w:pPr>
            <w:r w:rsidRPr="002F758A">
              <w:rPr>
                <w:rFonts w:ascii="Times New Roman" w:hAnsi="Times New Roman" w:cs="Times New Roman"/>
              </w:rPr>
              <w:t>Volume horaire</w:t>
            </w:r>
          </w:p>
        </w:tc>
        <w:tc>
          <w:tcPr>
            <w:tcW w:w="0" w:type="auto"/>
            <w:vMerge w:val="restart"/>
            <w:vAlign w:val="center"/>
          </w:tcPr>
          <w:p w:rsidR="00DE4954" w:rsidRPr="002F758A" w:rsidRDefault="00DE4954" w:rsidP="00DE4954">
            <w:pPr>
              <w:jc w:val="center"/>
              <w:rPr>
                <w:rFonts w:ascii="Times New Roman" w:hAnsi="Times New Roman" w:cs="Times New Roman"/>
              </w:rPr>
            </w:pPr>
            <w:proofErr w:type="spellStart"/>
            <w:r w:rsidRPr="002F758A">
              <w:rPr>
                <w:rFonts w:ascii="Times New Roman" w:hAnsi="Times New Roman" w:cs="Times New Roman"/>
              </w:rPr>
              <w:t>Coeff</w:t>
            </w:r>
            <w:proofErr w:type="spellEnd"/>
          </w:p>
        </w:tc>
        <w:tc>
          <w:tcPr>
            <w:tcW w:w="0" w:type="auto"/>
            <w:vMerge w:val="restart"/>
            <w:vAlign w:val="center"/>
          </w:tcPr>
          <w:p w:rsidR="00DE4954" w:rsidRPr="002F758A" w:rsidRDefault="00DE4954" w:rsidP="00DE4954">
            <w:pPr>
              <w:jc w:val="center"/>
              <w:rPr>
                <w:rFonts w:ascii="Times New Roman" w:hAnsi="Times New Roman" w:cs="Times New Roman"/>
              </w:rPr>
            </w:pPr>
            <w:r w:rsidRPr="002F758A">
              <w:rPr>
                <w:rFonts w:ascii="Times New Roman" w:hAnsi="Times New Roman" w:cs="Times New Roman"/>
              </w:rPr>
              <w:t>Crédits ECTS **</w:t>
            </w:r>
          </w:p>
        </w:tc>
      </w:tr>
      <w:tr w:rsidR="00312CEB" w:rsidRPr="002F758A" w:rsidTr="00353E68">
        <w:trPr>
          <w:cantSplit/>
          <w:trHeight w:val="382"/>
          <w:jc w:val="center"/>
        </w:trPr>
        <w:tc>
          <w:tcPr>
            <w:tcW w:w="0" w:type="auto"/>
            <w:vMerge/>
          </w:tcPr>
          <w:p w:rsidR="00DE4954" w:rsidRPr="002F758A" w:rsidRDefault="00DE4954">
            <w:pPr>
              <w:jc w:val="center"/>
              <w:rPr>
                <w:rFonts w:ascii="Times New Roman" w:hAnsi="Times New Roman" w:cs="Times New Roman"/>
              </w:rPr>
            </w:pPr>
          </w:p>
        </w:tc>
        <w:tc>
          <w:tcPr>
            <w:tcW w:w="0" w:type="auto"/>
            <w:vMerge/>
          </w:tcPr>
          <w:p w:rsidR="00DE4954" w:rsidRPr="002F758A" w:rsidRDefault="00DE4954">
            <w:pPr>
              <w:jc w:val="center"/>
              <w:rPr>
                <w:rFonts w:ascii="Times New Roman" w:hAnsi="Times New Roman" w:cs="Times New Roman"/>
              </w:rPr>
            </w:pPr>
          </w:p>
        </w:tc>
        <w:tc>
          <w:tcPr>
            <w:tcW w:w="0" w:type="auto"/>
            <w:vMerge/>
          </w:tcPr>
          <w:p w:rsidR="00DE4954" w:rsidRPr="002F758A" w:rsidRDefault="00DE4954">
            <w:pPr>
              <w:jc w:val="center"/>
              <w:rPr>
                <w:rFonts w:ascii="Times New Roman" w:hAnsi="Times New Roman" w:cs="Times New Roman"/>
              </w:rPr>
            </w:pPr>
          </w:p>
        </w:tc>
        <w:tc>
          <w:tcPr>
            <w:tcW w:w="0" w:type="auto"/>
            <w:vMerge/>
          </w:tcPr>
          <w:p w:rsidR="00DE4954" w:rsidRPr="002F758A" w:rsidRDefault="00DE4954">
            <w:pPr>
              <w:jc w:val="center"/>
              <w:rPr>
                <w:rFonts w:ascii="Times New Roman" w:hAnsi="Times New Roman" w:cs="Times New Roman"/>
              </w:rPr>
            </w:pPr>
          </w:p>
        </w:tc>
        <w:tc>
          <w:tcPr>
            <w:tcW w:w="0" w:type="auto"/>
            <w:vAlign w:val="center"/>
          </w:tcPr>
          <w:p w:rsidR="00DE4954" w:rsidRPr="002F758A" w:rsidRDefault="00DE4954">
            <w:pPr>
              <w:jc w:val="center"/>
              <w:rPr>
                <w:rFonts w:ascii="Times New Roman" w:hAnsi="Times New Roman" w:cs="Times New Roman"/>
              </w:rPr>
            </w:pPr>
            <w:r w:rsidRPr="002F758A">
              <w:rPr>
                <w:rFonts w:ascii="Times New Roman" w:hAnsi="Times New Roman" w:cs="Times New Roman"/>
              </w:rPr>
              <w:t>Présentiel</w:t>
            </w:r>
          </w:p>
        </w:tc>
        <w:tc>
          <w:tcPr>
            <w:tcW w:w="0" w:type="auto"/>
            <w:vAlign w:val="center"/>
          </w:tcPr>
          <w:p w:rsidR="00DE4954" w:rsidRPr="002F758A" w:rsidRDefault="00DE4954">
            <w:pPr>
              <w:jc w:val="center"/>
              <w:rPr>
                <w:rFonts w:ascii="Times New Roman" w:hAnsi="Times New Roman" w:cs="Times New Roman"/>
              </w:rPr>
            </w:pPr>
            <w:r w:rsidRPr="002F758A">
              <w:rPr>
                <w:rFonts w:ascii="Times New Roman" w:hAnsi="Times New Roman" w:cs="Times New Roman"/>
              </w:rPr>
              <w:t>Travail personnel</w:t>
            </w:r>
          </w:p>
        </w:tc>
        <w:tc>
          <w:tcPr>
            <w:tcW w:w="0" w:type="auto"/>
            <w:vMerge/>
          </w:tcPr>
          <w:p w:rsidR="00DE4954" w:rsidRPr="002F758A" w:rsidRDefault="00DE4954">
            <w:pPr>
              <w:jc w:val="center"/>
              <w:rPr>
                <w:rFonts w:ascii="Times New Roman" w:hAnsi="Times New Roman" w:cs="Times New Roman"/>
              </w:rPr>
            </w:pPr>
          </w:p>
        </w:tc>
        <w:tc>
          <w:tcPr>
            <w:tcW w:w="0" w:type="auto"/>
            <w:vMerge/>
          </w:tcPr>
          <w:p w:rsidR="00DE4954" w:rsidRPr="002F758A" w:rsidRDefault="00DE4954">
            <w:pPr>
              <w:jc w:val="center"/>
              <w:rPr>
                <w:rFonts w:ascii="Times New Roman" w:hAnsi="Times New Roman" w:cs="Times New Roman"/>
              </w:rPr>
            </w:pPr>
          </w:p>
        </w:tc>
      </w:tr>
      <w:tr w:rsidR="00DB748A" w:rsidRPr="002F758A" w:rsidTr="005E7CAE">
        <w:trPr>
          <w:jc w:val="center"/>
        </w:trPr>
        <w:tc>
          <w:tcPr>
            <w:tcW w:w="0" w:type="auto"/>
          </w:tcPr>
          <w:p w:rsidR="00DB748A" w:rsidRPr="002F758A" w:rsidRDefault="00DB748A">
            <w:pPr>
              <w:rPr>
                <w:rFonts w:ascii="Times New Roman" w:hAnsi="Times New Roman" w:cs="Times New Roman"/>
                <w:b/>
                <w:i/>
              </w:rPr>
            </w:pPr>
            <w:r w:rsidRPr="002F758A">
              <w:rPr>
                <w:rFonts w:ascii="Times New Roman" w:hAnsi="Times New Roman" w:cs="Times New Roman"/>
                <w:b/>
                <w:i/>
              </w:rPr>
              <w:t>S1</w:t>
            </w:r>
          </w:p>
        </w:tc>
        <w:tc>
          <w:tcPr>
            <w:tcW w:w="0" w:type="auto"/>
            <w:gridSpan w:val="2"/>
          </w:tcPr>
          <w:p w:rsidR="00DB748A" w:rsidRPr="002F758A" w:rsidRDefault="00DB748A">
            <w:pPr>
              <w:jc w:val="both"/>
              <w:rPr>
                <w:rFonts w:ascii="Times New Roman" w:hAnsi="Times New Roman" w:cs="Times New Roman"/>
                <w:b/>
                <w:i/>
              </w:rPr>
            </w:pPr>
            <w:r w:rsidRPr="002F758A">
              <w:rPr>
                <w:rFonts w:ascii="Times New Roman" w:hAnsi="Times New Roman" w:cs="Times New Roman"/>
                <w:b/>
                <w:i/>
                <w:color w:val="000000"/>
              </w:rPr>
              <w:t xml:space="preserve">UE1 : </w:t>
            </w:r>
            <w:r w:rsidR="008C224B">
              <w:rPr>
                <w:rFonts w:ascii="Times New Roman" w:hAnsi="Times New Roman" w:cs="Times New Roman"/>
                <w:b/>
                <w:color w:val="000000"/>
              </w:rPr>
              <w:t>SAVOIR-FAIRE DU BÂTI ET PATRIMOINE</w:t>
            </w:r>
          </w:p>
        </w:tc>
        <w:tc>
          <w:tcPr>
            <w:tcW w:w="0" w:type="auto"/>
          </w:tcPr>
          <w:p w:rsidR="00DB748A" w:rsidRPr="002F758A" w:rsidRDefault="00DB748A">
            <w:pPr>
              <w:jc w:val="both"/>
              <w:rPr>
                <w:rFonts w:ascii="Times New Roman" w:hAnsi="Times New Roman" w:cs="Times New Roman"/>
                <w:b/>
                <w:i/>
              </w:rPr>
            </w:pPr>
            <w:r w:rsidRPr="002F758A">
              <w:rPr>
                <w:rFonts w:ascii="Times New Roman" w:hAnsi="Times New Roman" w:cs="Times New Roman"/>
                <w:b/>
                <w:i/>
              </w:rPr>
              <w:t>CM + TD</w:t>
            </w:r>
          </w:p>
        </w:tc>
        <w:tc>
          <w:tcPr>
            <w:tcW w:w="0" w:type="auto"/>
          </w:tcPr>
          <w:p w:rsidR="00DB748A" w:rsidRPr="002F758A" w:rsidRDefault="00EE6648">
            <w:pPr>
              <w:jc w:val="both"/>
              <w:rPr>
                <w:rFonts w:ascii="Times New Roman" w:hAnsi="Times New Roman" w:cs="Times New Roman"/>
                <w:b/>
                <w:i/>
              </w:rPr>
            </w:pPr>
            <w:r>
              <w:rPr>
                <w:rFonts w:ascii="Times New Roman" w:hAnsi="Times New Roman" w:cs="Times New Roman"/>
                <w:b/>
                <w:i/>
              </w:rPr>
              <w:t>44</w:t>
            </w:r>
          </w:p>
        </w:tc>
        <w:tc>
          <w:tcPr>
            <w:tcW w:w="0" w:type="auto"/>
          </w:tcPr>
          <w:p w:rsidR="00DB748A" w:rsidRPr="002F758A" w:rsidRDefault="00EE6648">
            <w:pPr>
              <w:jc w:val="both"/>
              <w:rPr>
                <w:rFonts w:ascii="Times New Roman" w:hAnsi="Times New Roman" w:cs="Times New Roman"/>
                <w:b/>
                <w:i/>
              </w:rPr>
            </w:pPr>
            <w:r>
              <w:rPr>
                <w:rFonts w:ascii="Times New Roman" w:hAnsi="Times New Roman" w:cs="Times New Roman"/>
                <w:b/>
                <w:i/>
              </w:rPr>
              <w:t>88</w:t>
            </w:r>
          </w:p>
        </w:tc>
        <w:tc>
          <w:tcPr>
            <w:tcW w:w="0" w:type="auto"/>
          </w:tcPr>
          <w:p w:rsidR="00DB748A" w:rsidRPr="002F758A" w:rsidRDefault="00DB748A">
            <w:pPr>
              <w:jc w:val="both"/>
              <w:rPr>
                <w:rFonts w:ascii="Times New Roman" w:hAnsi="Times New Roman" w:cs="Times New Roman"/>
                <w:b/>
                <w:i/>
              </w:rPr>
            </w:pPr>
          </w:p>
        </w:tc>
        <w:tc>
          <w:tcPr>
            <w:tcW w:w="0" w:type="auto"/>
          </w:tcPr>
          <w:p w:rsidR="00DB748A" w:rsidRPr="002F758A" w:rsidRDefault="00DB748A">
            <w:pPr>
              <w:jc w:val="both"/>
              <w:rPr>
                <w:rFonts w:ascii="Times New Roman" w:hAnsi="Times New Roman" w:cs="Times New Roman"/>
                <w:b/>
                <w:i/>
              </w:rPr>
            </w:pPr>
          </w:p>
        </w:tc>
      </w:tr>
      <w:tr w:rsidR="00DB748A" w:rsidRPr="002F758A" w:rsidTr="00353E68">
        <w:trPr>
          <w:jc w:val="center"/>
        </w:trPr>
        <w:tc>
          <w:tcPr>
            <w:tcW w:w="0" w:type="auto"/>
          </w:tcPr>
          <w:p w:rsidR="00DB748A" w:rsidRPr="002F758A" w:rsidRDefault="00DB748A">
            <w:pPr>
              <w:rPr>
                <w:rFonts w:ascii="Times New Roman" w:hAnsi="Times New Roman" w:cs="Times New Roman"/>
                <w:i/>
              </w:rPr>
            </w:pPr>
          </w:p>
        </w:tc>
        <w:tc>
          <w:tcPr>
            <w:tcW w:w="0" w:type="auto"/>
          </w:tcPr>
          <w:p w:rsidR="00DB748A" w:rsidRPr="002F758A" w:rsidRDefault="00DB748A">
            <w:pPr>
              <w:rPr>
                <w:rFonts w:ascii="Times New Roman" w:hAnsi="Times New Roman" w:cs="Times New Roman"/>
                <w:b/>
                <w:i/>
                <w:color w:val="000000"/>
              </w:rPr>
            </w:pPr>
          </w:p>
        </w:tc>
        <w:tc>
          <w:tcPr>
            <w:tcW w:w="0" w:type="auto"/>
          </w:tcPr>
          <w:p w:rsidR="00DB748A" w:rsidRPr="0096666C" w:rsidRDefault="00DB748A" w:rsidP="0096666C">
            <w:pPr>
              <w:pStyle w:val="Corpsdetexte"/>
              <w:rPr>
                <w:rFonts w:ascii="Times New Roman" w:hAnsi="Times New Roman" w:cs="Times New Roman"/>
                <w:color w:val="000000"/>
              </w:rPr>
            </w:pPr>
            <w:r w:rsidRPr="002F758A">
              <w:rPr>
                <w:rFonts w:ascii="Times New Roman" w:hAnsi="Times New Roman" w:cs="Times New Roman"/>
              </w:rPr>
              <w:t xml:space="preserve">Droit </w:t>
            </w:r>
            <w:r w:rsidR="008C224B">
              <w:rPr>
                <w:rFonts w:ascii="Times New Roman" w:hAnsi="Times New Roman" w:cs="Times New Roman"/>
                <w:color w:val="000000"/>
              </w:rPr>
              <w:t xml:space="preserve">du patrimoine </w:t>
            </w:r>
          </w:p>
        </w:tc>
        <w:tc>
          <w:tcPr>
            <w:tcW w:w="0" w:type="auto"/>
          </w:tcPr>
          <w:p w:rsidR="00DB748A" w:rsidRPr="002F758A" w:rsidRDefault="00DB748A">
            <w:pPr>
              <w:jc w:val="both"/>
              <w:rPr>
                <w:rFonts w:ascii="Times New Roman" w:hAnsi="Times New Roman" w:cs="Times New Roman"/>
                <w:i/>
              </w:rPr>
            </w:pPr>
            <w:r w:rsidRPr="002F758A">
              <w:rPr>
                <w:rFonts w:ascii="Times New Roman" w:hAnsi="Times New Roman" w:cs="Times New Roman"/>
                <w:i/>
              </w:rPr>
              <w:t>CM + TD</w:t>
            </w:r>
          </w:p>
        </w:tc>
        <w:tc>
          <w:tcPr>
            <w:tcW w:w="0" w:type="auto"/>
          </w:tcPr>
          <w:p w:rsidR="00DB748A" w:rsidRPr="002F758A" w:rsidRDefault="00F070D0">
            <w:pPr>
              <w:jc w:val="both"/>
              <w:rPr>
                <w:rFonts w:ascii="Times New Roman" w:hAnsi="Times New Roman" w:cs="Times New Roman"/>
                <w:i/>
              </w:rPr>
            </w:pPr>
            <w:r>
              <w:rPr>
                <w:rFonts w:ascii="Times New Roman" w:hAnsi="Times New Roman" w:cs="Times New Roman"/>
                <w:i/>
              </w:rPr>
              <w:t>12</w:t>
            </w:r>
          </w:p>
        </w:tc>
        <w:tc>
          <w:tcPr>
            <w:tcW w:w="0" w:type="auto"/>
          </w:tcPr>
          <w:p w:rsidR="00DB748A" w:rsidRPr="002F758A" w:rsidRDefault="00F070D0">
            <w:pPr>
              <w:jc w:val="both"/>
              <w:rPr>
                <w:rFonts w:ascii="Times New Roman" w:hAnsi="Times New Roman" w:cs="Times New Roman"/>
                <w:i/>
              </w:rPr>
            </w:pPr>
            <w:r>
              <w:rPr>
                <w:rFonts w:ascii="Times New Roman" w:hAnsi="Times New Roman" w:cs="Times New Roman"/>
                <w:i/>
              </w:rPr>
              <w:t>24</w:t>
            </w:r>
          </w:p>
        </w:tc>
        <w:tc>
          <w:tcPr>
            <w:tcW w:w="0" w:type="auto"/>
          </w:tcPr>
          <w:p w:rsidR="00DB748A" w:rsidRPr="002F758A" w:rsidRDefault="00A83D39">
            <w:pPr>
              <w:jc w:val="both"/>
              <w:rPr>
                <w:rFonts w:ascii="Times New Roman" w:hAnsi="Times New Roman" w:cs="Times New Roman"/>
                <w:i/>
              </w:rPr>
            </w:pPr>
            <w:r>
              <w:rPr>
                <w:rFonts w:ascii="Times New Roman" w:hAnsi="Times New Roman" w:cs="Times New Roman"/>
                <w:i/>
              </w:rPr>
              <w:t>2</w:t>
            </w:r>
          </w:p>
        </w:tc>
        <w:tc>
          <w:tcPr>
            <w:tcW w:w="0" w:type="auto"/>
          </w:tcPr>
          <w:p w:rsidR="00DB748A" w:rsidRPr="002F758A" w:rsidRDefault="00225DAD">
            <w:pPr>
              <w:jc w:val="both"/>
              <w:rPr>
                <w:rFonts w:ascii="Times New Roman" w:hAnsi="Times New Roman" w:cs="Times New Roman"/>
                <w:i/>
              </w:rPr>
            </w:pPr>
            <w:r>
              <w:rPr>
                <w:rFonts w:ascii="Times New Roman" w:hAnsi="Times New Roman" w:cs="Times New Roman"/>
                <w:i/>
              </w:rPr>
              <w:t>4</w:t>
            </w:r>
          </w:p>
        </w:tc>
      </w:tr>
      <w:tr w:rsidR="00F070D0" w:rsidRPr="002F758A" w:rsidTr="00353E68">
        <w:trPr>
          <w:jc w:val="center"/>
        </w:trPr>
        <w:tc>
          <w:tcPr>
            <w:tcW w:w="0" w:type="auto"/>
          </w:tcPr>
          <w:p w:rsidR="00F070D0" w:rsidRPr="002F758A" w:rsidRDefault="00F070D0">
            <w:pPr>
              <w:rPr>
                <w:rFonts w:ascii="Times New Roman" w:hAnsi="Times New Roman" w:cs="Times New Roman"/>
                <w:i/>
              </w:rPr>
            </w:pPr>
          </w:p>
        </w:tc>
        <w:tc>
          <w:tcPr>
            <w:tcW w:w="0" w:type="auto"/>
          </w:tcPr>
          <w:p w:rsidR="00F070D0" w:rsidRPr="002F758A" w:rsidRDefault="00F070D0">
            <w:pPr>
              <w:rPr>
                <w:rFonts w:ascii="Times New Roman" w:hAnsi="Times New Roman" w:cs="Times New Roman"/>
                <w:b/>
                <w:i/>
                <w:color w:val="000000"/>
              </w:rPr>
            </w:pPr>
          </w:p>
        </w:tc>
        <w:tc>
          <w:tcPr>
            <w:tcW w:w="0" w:type="auto"/>
          </w:tcPr>
          <w:p w:rsidR="00F070D0" w:rsidRPr="002F758A" w:rsidRDefault="003B4E3D" w:rsidP="008C224B">
            <w:pPr>
              <w:pStyle w:val="Corpsdetexte"/>
              <w:rPr>
                <w:rFonts w:ascii="Times New Roman" w:hAnsi="Times New Roman" w:cs="Times New Roman"/>
              </w:rPr>
            </w:pPr>
            <w:r>
              <w:rPr>
                <w:rFonts w:ascii="Times New Roman" w:hAnsi="Times New Roman" w:cs="Times New Roman"/>
                <w:color w:val="000000"/>
              </w:rPr>
              <w:t>Savoir-faire anciens et bâtis actuels</w:t>
            </w:r>
          </w:p>
        </w:tc>
        <w:tc>
          <w:tcPr>
            <w:tcW w:w="0" w:type="auto"/>
          </w:tcPr>
          <w:p w:rsidR="00F070D0" w:rsidRPr="002F758A" w:rsidRDefault="003B4E3D">
            <w:pPr>
              <w:jc w:val="both"/>
              <w:rPr>
                <w:rFonts w:ascii="Times New Roman" w:hAnsi="Times New Roman" w:cs="Times New Roman"/>
                <w:i/>
              </w:rPr>
            </w:pPr>
            <w:r w:rsidRPr="002F758A">
              <w:rPr>
                <w:rFonts w:ascii="Times New Roman" w:hAnsi="Times New Roman" w:cs="Times New Roman"/>
                <w:i/>
              </w:rPr>
              <w:t>CM + TD</w:t>
            </w:r>
          </w:p>
        </w:tc>
        <w:tc>
          <w:tcPr>
            <w:tcW w:w="0" w:type="auto"/>
          </w:tcPr>
          <w:p w:rsidR="00F070D0" w:rsidRDefault="003B4E3D">
            <w:pPr>
              <w:jc w:val="both"/>
              <w:rPr>
                <w:rFonts w:ascii="Times New Roman" w:hAnsi="Times New Roman" w:cs="Times New Roman"/>
                <w:i/>
              </w:rPr>
            </w:pPr>
            <w:r>
              <w:rPr>
                <w:rFonts w:ascii="Times New Roman" w:hAnsi="Times New Roman" w:cs="Times New Roman"/>
                <w:i/>
              </w:rPr>
              <w:t>16</w:t>
            </w:r>
          </w:p>
        </w:tc>
        <w:tc>
          <w:tcPr>
            <w:tcW w:w="0" w:type="auto"/>
          </w:tcPr>
          <w:p w:rsidR="00F070D0" w:rsidRDefault="003B4E3D">
            <w:pPr>
              <w:jc w:val="both"/>
              <w:rPr>
                <w:rFonts w:ascii="Times New Roman" w:hAnsi="Times New Roman" w:cs="Times New Roman"/>
                <w:i/>
              </w:rPr>
            </w:pPr>
            <w:r>
              <w:rPr>
                <w:rFonts w:ascii="Times New Roman" w:hAnsi="Times New Roman" w:cs="Times New Roman"/>
                <w:i/>
              </w:rPr>
              <w:t>32</w:t>
            </w:r>
          </w:p>
        </w:tc>
        <w:tc>
          <w:tcPr>
            <w:tcW w:w="0" w:type="auto"/>
          </w:tcPr>
          <w:p w:rsidR="00F070D0" w:rsidRDefault="00A83D39">
            <w:pPr>
              <w:jc w:val="both"/>
              <w:rPr>
                <w:rFonts w:ascii="Times New Roman" w:hAnsi="Times New Roman" w:cs="Times New Roman"/>
                <w:i/>
              </w:rPr>
            </w:pPr>
            <w:r>
              <w:rPr>
                <w:rFonts w:ascii="Times New Roman" w:hAnsi="Times New Roman" w:cs="Times New Roman"/>
                <w:i/>
              </w:rPr>
              <w:t>2</w:t>
            </w:r>
          </w:p>
        </w:tc>
        <w:tc>
          <w:tcPr>
            <w:tcW w:w="0" w:type="auto"/>
          </w:tcPr>
          <w:p w:rsidR="00F070D0" w:rsidRDefault="00225DAD">
            <w:pPr>
              <w:jc w:val="both"/>
              <w:rPr>
                <w:rFonts w:ascii="Times New Roman" w:hAnsi="Times New Roman" w:cs="Times New Roman"/>
                <w:i/>
              </w:rPr>
            </w:pPr>
            <w:r>
              <w:rPr>
                <w:rFonts w:ascii="Times New Roman" w:hAnsi="Times New Roman" w:cs="Times New Roman"/>
                <w:i/>
              </w:rPr>
              <w:t>4</w:t>
            </w:r>
          </w:p>
        </w:tc>
      </w:tr>
      <w:tr w:rsidR="00F070D0" w:rsidRPr="002F758A" w:rsidTr="00353E68">
        <w:trPr>
          <w:jc w:val="center"/>
        </w:trPr>
        <w:tc>
          <w:tcPr>
            <w:tcW w:w="0" w:type="auto"/>
          </w:tcPr>
          <w:p w:rsidR="00F070D0" w:rsidRPr="002F758A" w:rsidRDefault="00F070D0">
            <w:pPr>
              <w:rPr>
                <w:rFonts w:ascii="Times New Roman" w:hAnsi="Times New Roman" w:cs="Times New Roman"/>
                <w:i/>
              </w:rPr>
            </w:pPr>
          </w:p>
        </w:tc>
        <w:tc>
          <w:tcPr>
            <w:tcW w:w="0" w:type="auto"/>
          </w:tcPr>
          <w:p w:rsidR="00F070D0" w:rsidRPr="002F758A" w:rsidRDefault="00F070D0">
            <w:pPr>
              <w:rPr>
                <w:rFonts w:ascii="Times New Roman" w:hAnsi="Times New Roman" w:cs="Times New Roman"/>
                <w:b/>
                <w:i/>
                <w:color w:val="000000"/>
              </w:rPr>
            </w:pPr>
          </w:p>
        </w:tc>
        <w:tc>
          <w:tcPr>
            <w:tcW w:w="0" w:type="auto"/>
          </w:tcPr>
          <w:p w:rsidR="00F070D0" w:rsidRPr="002F758A" w:rsidRDefault="003B4E3D" w:rsidP="008C224B">
            <w:pPr>
              <w:pStyle w:val="Corpsdetexte"/>
              <w:rPr>
                <w:rFonts w:ascii="Times New Roman" w:hAnsi="Times New Roman" w:cs="Times New Roman"/>
              </w:rPr>
            </w:pPr>
            <w:r>
              <w:rPr>
                <w:rFonts w:ascii="Times New Roman" w:hAnsi="Times New Roman" w:cs="Times New Roman"/>
                <w:color w:val="000000"/>
              </w:rPr>
              <w:t>Histoire de l’art et du bâti</w:t>
            </w:r>
          </w:p>
        </w:tc>
        <w:tc>
          <w:tcPr>
            <w:tcW w:w="0" w:type="auto"/>
          </w:tcPr>
          <w:p w:rsidR="00F070D0" w:rsidRPr="002F758A" w:rsidRDefault="003B4E3D">
            <w:pPr>
              <w:jc w:val="both"/>
              <w:rPr>
                <w:rFonts w:ascii="Times New Roman" w:hAnsi="Times New Roman" w:cs="Times New Roman"/>
                <w:i/>
              </w:rPr>
            </w:pPr>
            <w:r w:rsidRPr="002F758A">
              <w:rPr>
                <w:rFonts w:ascii="Times New Roman" w:hAnsi="Times New Roman" w:cs="Times New Roman"/>
                <w:i/>
              </w:rPr>
              <w:t>CM + TD</w:t>
            </w:r>
          </w:p>
        </w:tc>
        <w:tc>
          <w:tcPr>
            <w:tcW w:w="0" w:type="auto"/>
          </w:tcPr>
          <w:p w:rsidR="00F070D0" w:rsidRDefault="003B4E3D">
            <w:pPr>
              <w:jc w:val="both"/>
              <w:rPr>
                <w:rFonts w:ascii="Times New Roman" w:hAnsi="Times New Roman" w:cs="Times New Roman"/>
                <w:i/>
              </w:rPr>
            </w:pPr>
            <w:r>
              <w:rPr>
                <w:rFonts w:ascii="Times New Roman" w:hAnsi="Times New Roman" w:cs="Times New Roman"/>
                <w:i/>
              </w:rPr>
              <w:t>16</w:t>
            </w:r>
          </w:p>
        </w:tc>
        <w:tc>
          <w:tcPr>
            <w:tcW w:w="0" w:type="auto"/>
          </w:tcPr>
          <w:p w:rsidR="00F070D0" w:rsidRDefault="003B4E3D">
            <w:pPr>
              <w:jc w:val="both"/>
              <w:rPr>
                <w:rFonts w:ascii="Times New Roman" w:hAnsi="Times New Roman" w:cs="Times New Roman"/>
                <w:i/>
              </w:rPr>
            </w:pPr>
            <w:r>
              <w:rPr>
                <w:rFonts w:ascii="Times New Roman" w:hAnsi="Times New Roman" w:cs="Times New Roman"/>
                <w:i/>
              </w:rPr>
              <w:t>32</w:t>
            </w:r>
          </w:p>
        </w:tc>
        <w:tc>
          <w:tcPr>
            <w:tcW w:w="0" w:type="auto"/>
          </w:tcPr>
          <w:p w:rsidR="00F070D0" w:rsidRDefault="00A83D39">
            <w:pPr>
              <w:jc w:val="both"/>
              <w:rPr>
                <w:rFonts w:ascii="Times New Roman" w:hAnsi="Times New Roman" w:cs="Times New Roman"/>
                <w:i/>
              </w:rPr>
            </w:pPr>
            <w:r>
              <w:rPr>
                <w:rFonts w:ascii="Times New Roman" w:hAnsi="Times New Roman" w:cs="Times New Roman"/>
                <w:i/>
              </w:rPr>
              <w:t>2</w:t>
            </w:r>
          </w:p>
        </w:tc>
        <w:tc>
          <w:tcPr>
            <w:tcW w:w="0" w:type="auto"/>
          </w:tcPr>
          <w:p w:rsidR="00F070D0" w:rsidRDefault="00225DAD">
            <w:pPr>
              <w:jc w:val="both"/>
              <w:rPr>
                <w:rFonts w:ascii="Times New Roman" w:hAnsi="Times New Roman" w:cs="Times New Roman"/>
                <w:i/>
              </w:rPr>
            </w:pPr>
            <w:r>
              <w:rPr>
                <w:rFonts w:ascii="Times New Roman" w:hAnsi="Times New Roman" w:cs="Times New Roman"/>
                <w:i/>
              </w:rPr>
              <w:t>4</w:t>
            </w:r>
          </w:p>
        </w:tc>
      </w:tr>
      <w:tr w:rsidR="008F125A" w:rsidRPr="00767B86" w:rsidTr="005E7CAE">
        <w:trPr>
          <w:jc w:val="center"/>
        </w:trPr>
        <w:tc>
          <w:tcPr>
            <w:tcW w:w="0" w:type="auto"/>
            <w:tcBorders>
              <w:top w:val="single" w:sz="4" w:space="0" w:color="auto"/>
              <w:left w:val="single" w:sz="4" w:space="0" w:color="auto"/>
              <w:bottom w:val="single" w:sz="4" w:space="0" w:color="auto"/>
              <w:right w:val="single" w:sz="4" w:space="0" w:color="auto"/>
            </w:tcBorders>
          </w:tcPr>
          <w:p w:rsidR="008F125A" w:rsidRPr="00767B86" w:rsidRDefault="008F125A" w:rsidP="005E7CAE">
            <w:pPr>
              <w:jc w:val="both"/>
              <w:rPr>
                <w:rFonts w:ascii="Times New Roman" w:hAnsi="Times New Roman" w:cs="Times New Roman"/>
                <w:b/>
                <w:i/>
              </w:rPr>
            </w:pPr>
          </w:p>
        </w:tc>
        <w:tc>
          <w:tcPr>
            <w:tcW w:w="0" w:type="auto"/>
            <w:gridSpan w:val="2"/>
            <w:tcBorders>
              <w:top w:val="single" w:sz="4" w:space="0" w:color="auto"/>
              <w:left w:val="single" w:sz="4" w:space="0" w:color="auto"/>
              <w:bottom w:val="single" w:sz="4" w:space="0" w:color="auto"/>
              <w:right w:val="single" w:sz="4" w:space="0" w:color="auto"/>
            </w:tcBorders>
          </w:tcPr>
          <w:p w:rsidR="008F125A" w:rsidRPr="00767B86" w:rsidRDefault="008F125A" w:rsidP="005E7CAE">
            <w:pPr>
              <w:pStyle w:val="Contenudetableau"/>
              <w:jc w:val="both"/>
              <w:rPr>
                <w:rFonts w:cs="Times New Roman"/>
                <w:b/>
                <w:i/>
                <w:sz w:val="22"/>
              </w:rPr>
            </w:pPr>
          </w:p>
        </w:tc>
        <w:tc>
          <w:tcPr>
            <w:tcW w:w="0" w:type="auto"/>
            <w:tcBorders>
              <w:top w:val="single" w:sz="4" w:space="0" w:color="auto"/>
              <w:left w:val="single" w:sz="4" w:space="0" w:color="auto"/>
              <w:bottom w:val="single" w:sz="4" w:space="0" w:color="auto"/>
              <w:right w:val="single" w:sz="4" w:space="0" w:color="auto"/>
            </w:tcBorders>
          </w:tcPr>
          <w:p w:rsidR="008F125A" w:rsidRPr="00767B86" w:rsidRDefault="008F125A"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8F125A" w:rsidRDefault="008F125A"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8F125A" w:rsidRDefault="008F125A"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8F125A" w:rsidRPr="00767B86" w:rsidRDefault="008F125A"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8F125A" w:rsidRPr="00767B86" w:rsidRDefault="008F125A" w:rsidP="005E7CAE">
            <w:pPr>
              <w:jc w:val="both"/>
              <w:rPr>
                <w:rFonts w:ascii="Times New Roman" w:hAnsi="Times New Roman" w:cs="Times New Roman"/>
                <w:b/>
                <w:i/>
              </w:rPr>
            </w:pPr>
          </w:p>
        </w:tc>
      </w:tr>
      <w:tr w:rsidR="005A56DF" w:rsidRPr="00767B86" w:rsidTr="005E7CAE">
        <w:trPr>
          <w:jc w:val="center"/>
        </w:trPr>
        <w:tc>
          <w:tcPr>
            <w:tcW w:w="0" w:type="auto"/>
            <w:tcBorders>
              <w:top w:val="single" w:sz="4" w:space="0" w:color="auto"/>
              <w:left w:val="single" w:sz="4" w:space="0" w:color="auto"/>
              <w:bottom w:val="single" w:sz="4" w:space="0" w:color="auto"/>
              <w:right w:val="single" w:sz="4" w:space="0" w:color="auto"/>
            </w:tcBorders>
          </w:tcPr>
          <w:p w:rsidR="005A56DF" w:rsidRPr="00767B86" w:rsidRDefault="002F758A" w:rsidP="005E7CAE">
            <w:pPr>
              <w:jc w:val="both"/>
              <w:rPr>
                <w:rFonts w:ascii="Times New Roman" w:hAnsi="Times New Roman" w:cs="Times New Roman"/>
                <w:b/>
                <w:i/>
              </w:rPr>
            </w:pPr>
            <w:r w:rsidRPr="00767B86">
              <w:rPr>
                <w:rFonts w:ascii="Times New Roman" w:hAnsi="Times New Roman" w:cs="Times New Roman"/>
                <w:b/>
                <w:i/>
              </w:rPr>
              <w:t>S1</w:t>
            </w:r>
          </w:p>
        </w:tc>
        <w:tc>
          <w:tcPr>
            <w:tcW w:w="0" w:type="auto"/>
            <w:gridSpan w:val="2"/>
            <w:tcBorders>
              <w:top w:val="single" w:sz="4" w:space="0" w:color="auto"/>
              <w:left w:val="single" w:sz="4" w:space="0" w:color="auto"/>
              <w:bottom w:val="single" w:sz="4" w:space="0" w:color="auto"/>
              <w:right w:val="single" w:sz="4" w:space="0" w:color="auto"/>
            </w:tcBorders>
          </w:tcPr>
          <w:p w:rsidR="005A56DF" w:rsidRPr="00767B86" w:rsidRDefault="005A56DF" w:rsidP="005E7CAE">
            <w:pPr>
              <w:pStyle w:val="Contenudetableau"/>
              <w:jc w:val="both"/>
              <w:rPr>
                <w:rFonts w:cs="Times New Roman"/>
                <w:b/>
                <w:i/>
                <w:color w:val="000000"/>
                <w:sz w:val="22"/>
              </w:rPr>
            </w:pPr>
            <w:r w:rsidRPr="00767B86">
              <w:rPr>
                <w:rFonts w:cs="Times New Roman"/>
                <w:b/>
                <w:i/>
                <w:sz w:val="22"/>
              </w:rPr>
              <w:t xml:space="preserve">UE2 : </w:t>
            </w:r>
            <w:r w:rsidR="00EE6648">
              <w:rPr>
                <w:rFonts w:cs="Times New Roman"/>
                <w:b/>
                <w:color w:val="000000"/>
              </w:rPr>
              <w:t>CONNAISSANCES TECHNIQUES DU BTP</w:t>
            </w:r>
          </w:p>
        </w:tc>
        <w:tc>
          <w:tcPr>
            <w:tcW w:w="0" w:type="auto"/>
            <w:tcBorders>
              <w:top w:val="single" w:sz="4" w:space="0" w:color="auto"/>
              <w:left w:val="single" w:sz="4" w:space="0" w:color="auto"/>
              <w:bottom w:val="single" w:sz="4" w:space="0" w:color="auto"/>
              <w:right w:val="single" w:sz="4" w:space="0" w:color="auto"/>
            </w:tcBorders>
          </w:tcPr>
          <w:p w:rsidR="005A56DF" w:rsidRPr="00767B86" w:rsidRDefault="00587AEB" w:rsidP="005E7CAE">
            <w:pPr>
              <w:jc w:val="both"/>
              <w:rPr>
                <w:rFonts w:ascii="Times New Roman" w:hAnsi="Times New Roman" w:cs="Times New Roman"/>
                <w:b/>
                <w:i/>
              </w:rPr>
            </w:pPr>
            <w:r w:rsidRPr="00767B86">
              <w:rPr>
                <w:rFonts w:ascii="Times New Roman" w:hAnsi="Times New Roman" w:cs="Times New Roman"/>
                <w:b/>
                <w:i/>
              </w:rPr>
              <w:t>CM + TD</w:t>
            </w:r>
          </w:p>
        </w:tc>
        <w:tc>
          <w:tcPr>
            <w:tcW w:w="0" w:type="auto"/>
            <w:tcBorders>
              <w:top w:val="single" w:sz="4" w:space="0" w:color="auto"/>
              <w:left w:val="single" w:sz="4" w:space="0" w:color="auto"/>
              <w:bottom w:val="single" w:sz="4" w:space="0" w:color="auto"/>
              <w:right w:val="single" w:sz="4" w:space="0" w:color="auto"/>
            </w:tcBorders>
          </w:tcPr>
          <w:p w:rsidR="005A56DF" w:rsidRPr="00767B86" w:rsidRDefault="001537ED" w:rsidP="005E7CAE">
            <w:pPr>
              <w:jc w:val="both"/>
              <w:rPr>
                <w:rFonts w:ascii="Times New Roman" w:hAnsi="Times New Roman" w:cs="Times New Roman"/>
                <w:b/>
                <w:i/>
              </w:rPr>
            </w:pPr>
            <w:r>
              <w:rPr>
                <w:rFonts w:ascii="Times New Roman" w:hAnsi="Times New Roman" w:cs="Times New Roman"/>
                <w:b/>
                <w:i/>
              </w:rPr>
              <w:t>32</w:t>
            </w:r>
          </w:p>
        </w:tc>
        <w:tc>
          <w:tcPr>
            <w:tcW w:w="0" w:type="auto"/>
            <w:tcBorders>
              <w:top w:val="single" w:sz="4" w:space="0" w:color="auto"/>
              <w:left w:val="single" w:sz="4" w:space="0" w:color="auto"/>
              <w:bottom w:val="single" w:sz="4" w:space="0" w:color="auto"/>
              <w:right w:val="single" w:sz="4" w:space="0" w:color="auto"/>
            </w:tcBorders>
          </w:tcPr>
          <w:p w:rsidR="005A56DF" w:rsidRPr="00767B86" w:rsidRDefault="001537ED" w:rsidP="005E7CAE">
            <w:pPr>
              <w:jc w:val="both"/>
              <w:rPr>
                <w:rFonts w:ascii="Times New Roman" w:hAnsi="Times New Roman" w:cs="Times New Roman"/>
                <w:b/>
                <w:i/>
              </w:rPr>
            </w:pPr>
            <w:r>
              <w:rPr>
                <w:rFonts w:ascii="Times New Roman" w:hAnsi="Times New Roman" w:cs="Times New Roman"/>
                <w:b/>
                <w:i/>
              </w:rPr>
              <w:t>64</w:t>
            </w:r>
          </w:p>
        </w:tc>
        <w:tc>
          <w:tcPr>
            <w:tcW w:w="0" w:type="auto"/>
            <w:tcBorders>
              <w:top w:val="single" w:sz="4" w:space="0" w:color="auto"/>
              <w:left w:val="single" w:sz="4" w:space="0" w:color="auto"/>
              <w:bottom w:val="single" w:sz="4" w:space="0" w:color="auto"/>
              <w:right w:val="single" w:sz="4" w:space="0" w:color="auto"/>
            </w:tcBorders>
          </w:tcPr>
          <w:p w:rsidR="005A56DF" w:rsidRPr="00767B86" w:rsidRDefault="005A56DF"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5A56DF" w:rsidRPr="00767B86" w:rsidRDefault="005A56DF" w:rsidP="005E7CAE">
            <w:pPr>
              <w:jc w:val="both"/>
              <w:rPr>
                <w:rFonts w:ascii="Times New Roman" w:hAnsi="Times New Roman" w:cs="Times New Roman"/>
                <w:b/>
                <w:i/>
              </w:rPr>
            </w:pPr>
          </w:p>
        </w:tc>
      </w:tr>
      <w:tr w:rsidR="005A56DF" w:rsidRPr="002F758A" w:rsidTr="00E1438B">
        <w:trPr>
          <w:jc w:val="center"/>
        </w:trPr>
        <w:tc>
          <w:tcPr>
            <w:tcW w:w="0" w:type="auto"/>
            <w:tcBorders>
              <w:top w:val="single" w:sz="4" w:space="0" w:color="auto"/>
              <w:left w:val="single" w:sz="4" w:space="0" w:color="auto"/>
              <w:bottom w:val="single" w:sz="4" w:space="0" w:color="auto"/>
              <w:right w:val="single" w:sz="4" w:space="0" w:color="auto"/>
            </w:tcBorders>
          </w:tcPr>
          <w:p w:rsidR="005A56DF" w:rsidRPr="002F758A" w:rsidRDefault="005A56DF"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5A56DF" w:rsidRPr="002F758A" w:rsidRDefault="005A56DF"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5A56DF" w:rsidRPr="002B2068" w:rsidRDefault="002B2068" w:rsidP="002B2068">
            <w:pPr>
              <w:pStyle w:val="Corpsdetexte"/>
              <w:tabs>
                <w:tab w:val="num" w:pos="1069"/>
              </w:tabs>
              <w:rPr>
                <w:rFonts w:ascii="Times New Roman" w:hAnsi="Times New Roman" w:cs="Times New Roman"/>
                <w:color w:val="000000"/>
              </w:rPr>
            </w:pPr>
            <w:r>
              <w:rPr>
                <w:rFonts w:ascii="Times New Roman" w:hAnsi="Times New Roman" w:cs="Times New Roman"/>
                <w:color w:val="000000"/>
              </w:rPr>
              <w:t>Les pathologies du bâti</w:t>
            </w:r>
          </w:p>
        </w:tc>
        <w:tc>
          <w:tcPr>
            <w:tcW w:w="0" w:type="auto"/>
            <w:tcBorders>
              <w:top w:val="single" w:sz="4" w:space="0" w:color="auto"/>
              <w:left w:val="single" w:sz="4" w:space="0" w:color="auto"/>
              <w:bottom w:val="single" w:sz="4" w:space="0" w:color="auto"/>
              <w:right w:val="single" w:sz="4" w:space="0" w:color="auto"/>
            </w:tcBorders>
          </w:tcPr>
          <w:p w:rsidR="005A56DF" w:rsidRPr="002F758A" w:rsidRDefault="005A56DF" w:rsidP="005E7CAE">
            <w:pPr>
              <w:jc w:val="both"/>
              <w:rPr>
                <w:rFonts w:ascii="Times New Roman" w:hAnsi="Times New Roman" w:cs="Times New Roman"/>
              </w:rPr>
            </w:pPr>
            <w:r w:rsidRPr="002F758A">
              <w:rPr>
                <w:rFonts w:ascii="Times New Roman" w:hAnsi="Times New Roman" w:cs="Times New Roman"/>
              </w:rPr>
              <w:t>CM + TD</w:t>
            </w:r>
          </w:p>
        </w:tc>
        <w:tc>
          <w:tcPr>
            <w:tcW w:w="0" w:type="auto"/>
            <w:tcBorders>
              <w:top w:val="single" w:sz="4" w:space="0" w:color="auto"/>
              <w:left w:val="single" w:sz="4" w:space="0" w:color="auto"/>
              <w:bottom w:val="single" w:sz="4" w:space="0" w:color="auto"/>
              <w:right w:val="single" w:sz="4" w:space="0" w:color="auto"/>
            </w:tcBorders>
          </w:tcPr>
          <w:p w:rsidR="005A56DF" w:rsidRPr="002F758A" w:rsidRDefault="002B2068" w:rsidP="005E7CAE">
            <w:pPr>
              <w:jc w:val="both"/>
              <w:rPr>
                <w:rFonts w:ascii="Times New Roman" w:hAnsi="Times New Roman" w:cs="Times New Roman"/>
              </w:rPr>
            </w:pPr>
            <w:r>
              <w:rPr>
                <w:rFonts w:ascii="Times New Roman" w:hAnsi="Times New Roman" w:cs="Times New Roman"/>
              </w:rPr>
              <w:t>16</w:t>
            </w:r>
          </w:p>
        </w:tc>
        <w:tc>
          <w:tcPr>
            <w:tcW w:w="0" w:type="auto"/>
            <w:tcBorders>
              <w:top w:val="single" w:sz="4" w:space="0" w:color="auto"/>
              <w:left w:val="single" w:sz="4" w:space="0" w:color="auto"/>
              <w:bottom w:val="single" w:sz="4" w:space="0" w:color="auto"/>
              <w:right w:val="single" w:sz="4" w:space="0" w:color="auto"/>
            </w:tcBorders>
          </w:tcPr>
          <w:p w:rsidR="005A56DF" w:rsidRPr="002F758A" w:rsidRDefault="002B2068" w:rsidP="005E7CAE">
            <w:pPr>
              <w:jc w:val="both"/>
              <w:rPr>
                <w:rFonts w:ascii="Times New Roman" w:hAnsi="Times New Roman" w:cs="Times New Roman"/>
              </w:rPr>
            </w:pPr>
            <w:r>
              <w:rPr>
                <w:rFonts w:ascii="Times New Roman" w:hAnsi="Times New Roman" w:cs="Times New Roman"/>
              </w:rPr>
              <w:t>32</w:t>
            </w:r>
          </w:p>
        </w:tc>
        <w:tc>
          <w:tcPr>
            <w:tcW w:w="0" w:type="auto"/>
            <w:tcBorders>
              <w:top w:val="single" w:sz="4" w:space="0" w:color="auto"/>
              <w:left w:val="single" w:sz="4" w:space="0" w:color="auto"/>
              <w:bottom w:val="single" w:sz="4" w:space="0" w:color="auto"/>
              <w:right w:val="single" w:sz="4" w:space="0" w:color="auto"/>
            </w:tcBorders>
          </w:tcPr>
          <w:p w:rsidR="005A56DF" w:rsidRPr="002F758A" w:rsidRDefault="00032DFF" w:rsidP="005E7CAE">
            <w:pPr>
              <w:jc w:val="both"/>
              <w:rPr>
                <w:rFonts w:ascii="Times New Roman" w:hAnsi="Times New Roman" w:cs="Times New Roman"/>
              </w:rPr>
            </w:pPr>
            <w:r>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tcPr>
          <w:p w:rsidR="005A56DF" w:rsidRPr="002F758A" w:rsidRDefault="00032DFF" w:rsidP="005E7CAE">
            <w:pPr>
              <w:jc w:val="both"/>
              <w:rPr>
                <w:rFonts w:ascii="Times New Roman" w:hAnsi="Times New Roman" w:cs="Times New Roman"/>
              </w:rPr>
            </w:pPr>
            <w:r>
              <w:rPr>
                <w:rFonts w:ascii="Times New Roman" w:hAnsi="Times New Roman" w:cs="Times New Roman"/>
              </w:rPr>
              <w:t>4</w:t>
            </w:r>
          </w:p>
        </w:tc>
      </w:tr>
      <w:tr w:rsidR="002F758A" w:rsidRPr="002F758A" w:rsidTr="00E1438B">
        <w:trPr>
          <w:jc w:val="center"/>
        </w:trPr>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1438B" w:rsidRPr="005C3DD4" w:rsidRDefault="002B2068" w:rsidP="005E7CAE">
            <w:pPr>
              <w:pStyle w:val="Contenudetableau"/>
              <w:jc w:val="both"/>
              <w:rPr>
                <w:rFonts w:cs="Times New Roman"/>
                <w:color w:val="000000"/>
                <w:sz w:val="22"/>
              </w:rPr>
            </w:pPr>
            <w:r w:rsidRPr="005C3DD4">
              <w:rPr>
                <w:rFonts w:cs="Times New Roman"/>
                <w:color w:val="000000"/>
                <w:sz w:val="22"/>
              </w:rPr>
              <w:t>Risques et sécurité dans le BTP</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r w:rsidRPr="002F758A">
              <w:rPr>
                <w:rFonts w:ascii="Times New Roman" w:hAnsi="Times New Roman" w:cs="Times New Roman"/>
              </w:rPr>
              <w:t>CM + TD</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2B2068" w:rsidP="005E7CAE">
            <w:pPr>
              <w:jc w:val="both"/>
              <w:rPr>
                <w:rFonts w:ascii="Times New Roman" w:hAnsi="Times New Roman" w:cs="Times New Roman"/>
              </w:rPr>
            </w:pPr>
            <w:r>
              <w:rPr>
                <w:rFonts w:ascii="Times New Roman" w:hAnsi="Times New Roman" w:cs="Times New Roman"/>
              </w:rPr>
              <w:t>16</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2B2068" w:rsidP="005E7CAE">
            <w:pPr>
              <w:jc w:val="both"/>
              <w:rPr>
                <w:rFonts w:ascii="Times New Roman" w:hAnsi="Times New Roman" w:cs="Times New Roman"/>
              </w:rPr>
            </w:pPr>
            <w:r>
              <w:rPr>
                <w:rFonts w:ascii="Times New Roman" w:hAnsi="Times New Roman" w:cs="Times New Roman"/>
              </w:rPr>
              <w:t>32</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C66D8" w:rsidP="005E7CAE">
            <w:pPr>
              <w:jc w:val="both"/>
              <w:rPr>
                <w:rFonts w:ascii="Times New Roman" w:hAnsi="Times New Roman" w:cs="Times New Roman"/>
              </w:rPr>
            </w:pPr>
            <w:r>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C66D8" w:rsidP="005E7CAE">
            <w:pPr>
              <w:jc w:val="both"/>
              <w:rPr>
                <w:rFonts w:ascii="Times New Roman" w:hAnsi="Times New Roman" w:cs="Times New Roman"/>
              </w:rPr>
            </w:pPr>
            <w:r>
              <w:rPr>
                <w:rFonts w:ascii="Times New Roman" w:hAnsi="Times New Roman" w:cs="Times New Roman"/>
              </w:rPr>
              <w:t>4</w:t>
            </w:r>
          </w:p>
        </w:tc>
      </w:tr>
      <w:tr w:rsidR="008F125A" w:rsidRPr="00573702" w:rsidTr="005E7CAE">
        <w:trPr>
          <w:jc w:val="center"/>
        </w:trPr>
        <w:tc>
          <w:tcPr>
            <w:tcW w:w="0" w:type="auto"/>
            <w:tcBorders>
              <w:top w:val="single" w:sz="4" w:space="0" w:color="auto"/>
              <w:left w:val="single" w:sz="4" w:space="0" w:color="auto"/>
              <w:bottom w:val="single" w:sz="4" w:space="0" w:color="auto"/>
              <w:right w:val="single" w:sz="4" w:space="0" w:color="auto"/>
            </w:tcBorders>
          </w:tcPr>
          <w:p w:rsidR="008F125A" w:rsidRPr="00573702" w:rsidRDefault="008F125A" w:rsidP="005E7CAE">
            <w:pPr>
              <w:jc w:val="both"/>
              <w:rPr>
                <w:rFonts w:ascii="Times New Roman" w:hAnsi="Times New Roman" w:cs="Times New Roman"/>
                <w:b/>
                <w:i/>
                <w:sz w:val="8"/>
                <w:szCs w:val="8"/>
              </w:rPr>
            </w:pPr>
          </w:p>
        </w:tc>
        <w:tc>
          <w:tcPr>
            <w:tcW w:w="0" w:type="auto"/>
            <w:gridSpan w:val="2"/>
            <w:tcBorders>
              <w:top w:val="single" w:sz="4" w:space="0" w:color="auto"/>
              <w:left w:val="single" w:sz="4" w:space="0" w:color="auto"/>
              <w:bottom w:val="single" w:sz="4" w:space="0" w:color="auto"/>
              <w:right w:val="single" w:sz="4" w:space="0" w:color="auto"/>
            </w:tcBorders>
          </w:tcPr>
          <w:p w:rsidR="008F125A" w:rsidRPr="00573702" w:rsidRDefault="008F125A" w:rsidP="00587AEB">
            <w:pPr>
              <w:pStyle w:val="Contenudetableau"/>
              <w:jc w:val="both"/>
              <w:rPr>
                <w:rFonts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8F125A" w:rsidRPr="00573702" w:rsidRDefault="008F125A"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8F125A" w:rsidRPr="00573702" w:rsidRDefault="008F125A"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8F125A" w:rsidRPr="00573702" w:rsidRDefault="008F125A"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8F125A" w:rsidRPr="00573702" w:rsidRDefault="008F125A"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8F125A" w:rsidRPr="00573702" w:rsidRDefault="008F125A" w:rsidP="005E7CAE">
            <w:pPr>
              <w:jc w:val="both"/>
              <w:rPr>
                <w:rFonts w:ascii="Times New Roman" w:hAnsi="Times New Roman" w:cs="Times New Roman"/>
                <w:b/>
                <w:i/>
                <w:sz w:val="8"/>
                <w:szCs w:val="8"/>
              </w:rPr>
            </w:pPr>
          </w:p>
        </w:tc>
      </w:tr>
      <w:tr w:rsidR="00587AEB" w:rsidRPr="002F758A" w:rsidTr="005E7CAE">
        <w:trPr>
          <w:jc w:val="center"/>
        </w:trPr>
        <w:tc>
          <w:tcPr>
            <w:tcW w:w="0" w:type="auto"/>
            <w:tcBorders>
              <w:top w:val="single" w:sz="4" w:space="0" w:color="auto"/>
              <w:left w:val="single" w:sz="4" w:space="0" w:color="auto"/>
              <w:bottom w:val="single" w:sz="4" w:space="0" w:color="auto"/>
              <w:right w:val="single" w:sz="4" w:space="0" w:color="auto"/>
            </w:tcBorders>
          </w:tcPr>
          <w:p w:rsidR="00587AEB" w:rsidRPr="002F758A" w:rsidRDefault="00587AEB" w:rsidP="005E7CAE">
            <w:pPr>
              <w:jc w:val="both"/>
              <w:rPr>
                <w:rFonts w:ascii="Times New Roman" w:hAnsi="Times New Roman" w:cs="Times New Roman"/>
                <w:b/>
                <w:i/>
              </w:rPr>
            </w:pPr>
            <w:r w:rsidRPr="002F758A">
              <w:rPr>
                <w:rFonts w:ascii="Times New Roman" w:hAnsi="Times New Roman" w:cs="Times New Roman"/>
                <w:b/>
                <w:i/>
              </w:rPr>
              <w:t>S1</w:t>
            </w:r>
          </w:p>
        </w:tc>
        <w:tc>
          <w:tcPr>
            <w:tcW w:w="0" w:type="auto"/>
            <w:gridSpan w:val="2"/>
            <w:tcBorders>
              <w:top w:val="single" w:sz="4" w:space="0" w:color="auto"/>
              <w:left w:val="single" w:sz="4" w:space="0" w:color="auto"/>
              <w:bottom w:val="single" w:sz="4" w:space="0" w:color="auto"/>
              <w:right w:val="single" w:sz="4" w:space="0" w:color="auto"/>
            </w:tcBorders>
          </w:tcPr>
          <w:p w:rsidR="00587AEB" w:rsidRPr="009A12B7" w:rsidRDefault="00587AEB" w:rsidP="00587AEB">
            <w:pPr>
              <w:pStyle w:val="Contenudetableau"/>
              <w:jc w:val="both"/>
              <w:rPr>
                <w:rFonts w:cs="Times New Roman"/>
                <w:b/>
                <w:i/>
                <w:color w:val="000000"/>
                <w:sz w:val="22"/>
              </w:rPr>
            </w:pPr>
            <w:r w:rsidRPr="009A12B7">
              <w:rPr>
                <w:rFonts w:cs="Times New Roman"/>
                <w:b/>
                <w:i/>
                <w:sz w:val="22"/>
              </w:rPr>
              <w:t>UE3</w:t>
            </w:r>
            <w:r w:rsidR="002B2068">
              <w:rPr>
                <w:rFonts w:cs="Times New Roman"/>
                <w:b/>
                <w:i/>
                <w:sz w:val="22"/>
              </w:rPr>
              <w:t xml:space="preserve"> : </w:t>
            </w:r>
            <w:r w:rsidR="002B2068">
              <w:rPr>
                <w:rFonts w:cs="Times New Roman"/>
                <w:b/>
                <w:color w:val="000000"/>
              </w:rPr>
              <w:t>OUTILS DE COMMUNICATION DANS LE BTP 1</w:t>
            </w: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587AEB" w:rsidP="005E7CAE">
            <w:pPr>
              <w:jc w:val="both"/>
              <w:rPr>
                <w:rFonts w:ascii="Times New Roman" w:hAnsi="Times New Roman" w:cs="Times New Roman"/>
                <w:b/>
                <w:i/>
              </w:rPr>
            </w:pPr>
            <w:r>
              <w:rPr>
                <w:rFonts w:ascii="Times New Roman" w:hAnsi="Times New Roman" w:cs="Times New Roman"/>
                <w:b/>
                <w:i/>
              </w:rPr>
              <w:t>TD</w:t>
            </w:r>
          </w:p>
        </w:tc>
        <w:tc>
          <w:tcPr>
            <w:tcW w:w="0" w:type="auto"/>
            <w:tcBorders>
              <w:top w:val="single" w:sz="4" w:space="0" w:color="auto"/>
              <w:left w:val="single" w:sz="4" w:space="0" w:color="auto"/>
              <w:bottom w:val="single" w:sz="4" w:space="0" w:color="auto"/>
              <w:right w:val="single" w:sz="4" w:space="0" w:color="auto"/>
            </w:tcBorders>
          </w:tcPr>
          <w:p w:rsidR="009B4156" w:rsidRPr="002F758A" w:rsidRDefault="003B3954" w:rsidP="005E7CAE">
            <w:pPr>
              <w:jc w:val="both"/>
              <w:rPr>
                <w:rFonts w:ascii="Times New Roman" w:hAnsi="Times New Roman" w:cs="Times New Roman"/>
                <w:b/>
                <w:i/>
              </w:rPr>
            </w:pPr>
            <w:r>
              <w:rPr>
                <w:rFonts w:ascii="Times New Roman" w:hAnsi="Times New Roman" w:cs="Times New Roman"/>
                <w:b/>
                <w:i/>
              </w:rPr>
              <w:t>2</w:t>
            </w:r>
            <w:r w:rsidR="009B4156">
              <w:rPr>
                <w:rFonts w:ascii="Times New Roman" w:hAnsi="Times New Roman" w:cs="Times New Roman"/>
                <w:b/>
                <w:i/>
              </w:rPr>
              <w:t>4</w:t>
            </w: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3B3954" w:rsidP="005E7CAE">
            <w:pPr>
              <w:jc w:val="both"/>
              <w:rPr>
                <w:rFonts w:ascii="Times New Roman" w:hAnsi="Times New Roman" w:cs="Times New Roman"/>
                <w:b/>
                <w:i/>
              </w:rPr>
            </w:pPr>
            <w:r>
              <w:rPr>
                <w:rFonts w:ascii="Times New Roman" w:hAnsi="Times New Roman" w:cs="Times New Roman"/>
                <w:b/>
                <w:i/>
              </w:rPr>
              <w:t>48</w:t>
            </w: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587AEB"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587AEB" w:rsidP="005E7CAE">
            <w:pPr>
              <w:jc w:val="both"/>
              <w:rPr>
                <w:rFonts w:ascii="Times New Roman" w:hAnsi="Times New Roman" w:cs="Times New Roman"/>
                <w:b/>
                <w:i/>
              </w:rPr>
            </w:pPr>
          </w:p>
        </w:tc>
      </w:tr>
      <w:tr w:rsidR="0096666C" w:rsidRPr="002F758A" w:rsidTr="005E7CAE">
        <w:trPr>
          <w:jc w:val="center"/>
        </w:trPr>
        <w:tc>
          <w:tcPr>
            <w:tcW w:w="0" w:type="auto"/>
            <w:tcBorders>
              <w:top w:val="single" w:sz="4" w:space="0" w:color="auto"/>
              <w:left w:val="single" w:sz="4" w:space="0" w:color="auto"/>
              <w:bottom w:val="single" w:sz="4" w:space="0" w:color="auto"/>
              <w:right w:val="single" w:sz="4" w:space="0" w:color="auto"/>
            </w:tcBorders>
          </w:tcPr>
          <w:p w:rsidR="0096666C" w:rsidRPr="002F758A" w:rsidRDefault="0096666C"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96666C" w:rsidRPr="002F758A" w:rsidRDefault="0096666C"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96666C" w:rsidRDefault="0096666C" w:rsidP="0096666C">
            <w:pPr>
              <w:pStyle w:val="Corpsdetexte"/>
              <w:rPr>
                <w:rFonts w:ascii="Times New Roman" w:hAnsi="Times New Roman" w:cs="Times New Roman"/>
                <w:color w:val="000000"/>
              </w:rPr>
            </w:pPr>
            <w:r>
              <w:rPr>
                <w:rFonts w:ascii="Times New Roman" w:hAnsi="Times New Roman" w:cs="Times New Roman"/>
                <w:color w:val="000000"/>
              </w:rPr>
              <w:t>Anglais technique et conversation 1</w:t>
            </w:r>
          </w:p>
        </w:tc>
        <w:tc>
          <w:tcPr>
            <w:tcW w:w="0" w:type="auto"/>
            <w:tcBorders>
              <w:top w:val="single" w:sz="4" w:space="0" w:color="auto"/>
              <w:left w:val="single" w:sz="4" w:space="0" w:color="auto"/>
              <w:bottom w:val="single" w:sz="4" w:space="0" w:color="auto"/>
              <w:right w:val="single" w:sz="4" w:space="0" w:color="auto"/>
            </w:tcBorders>
          </w:tcPr>
          <w:p w:rsidR="0096666C" w:rsidRPr="002F758A" w:rsidRDefault="0096666C" w:rsidP="005E7CAE">
            <w:pPr>
              <w:jc w:val="both"/>
              <w:rPr>
                <w:rFonts w:ascii="Times New Roman" w:hAnsi="Times New Roman" w:cs="Times New Roman"/>
              </w:rPr>
            </w:pPr>
            <w:r>
              <w:rPr>
                <w:rFonts w:ascii="Times New Roman" w:hAnsi="Times New Roman" w:cs="Times New Roman"/>
              </w:rPr>
              <w:t>TD</w:t>
            </w:r>
          </w:p>
        </w:tc>
        <w:tc>
          <w:tcPr>
            <w:tcW w:w="0" w:type="auto"/>
            <w:tcBorders>
              <w:top w:val="single" w:sz="4" w:space="0" w:color="auto"/>
              <w:left w:val="single" w:sz="4" w:space="0" w:color="auto"/>
              <w:bottom w:val="single" w:sz="4" w:space="0" w:color="auto"/>
              <w:right w:val="single" w:sz="4" w:space="0" w:color="auto"/>
            </w:tcBorders>
          </w:tcPr>
          <w:p w:rsidR="0096666C" w:rsidRDefault="0096666C" w:rsidP="005E7CAE">
            <w:pPr>
              <w:jc w:val="both"/>
              <w:rPr>
                <w:rFonts w:ascii="Times New Roman" w:hAnsi="Times New Roman" w:cs="Times New Roman"/>
              </w:rPr>
            </w:pPr>
            <w:r>
              <w:rPr>
                <w:rFonts w:ascii="Times New Roman" w:hAnsi="Times New Roman" w:cs="Times New Roman"/>
              </w:rPr>
              <w:t>12</w:t>
            </w:r>
          </w:p>
        </w:tc>
        <w:tc>
          <w:tcPr>
            <w:tcW w:w="0" w:type="auto"/>
            <w:tcBorders>
              <w:top w:val="single" w:sz="4" w:space="0" w:color="auto"/>
              <w:left w:val="single" w:sz="4" w:space="0" w:color="auto"/>
              <w:bottom w:val="single" w:sz="4" w:space="0" w:color="auto"/>
              <w:right w:val="single" w:sz="4" w:space="0" w:color="auto"/>
            </w:tcBorders>
          </w:tcPr>
          <w:p w:rsidR="0096666C" w:rsidRDefault="0096666C" w:rsidP="005E7CAE">
            <w:pPr>
              <w:jc w:val="both"/>
              <w:rPr>
                <w:rFonts w:ascii="Times New Roman" w:hAnsi="Times New Roman" w:cs="Times New Roman"/>
              </w:rPr>
            </w:pPr>
            <w:r>
              <w:rPr>
                <w:rFonts w:ascii="Times New Roman" w:hAnsi="Times New Roman" w:cs="Times New Roman"/>
              </w:rPr>
              <w:t>24</w:t>
            </w:r>
          </w:p>
        </w:tc>
        <w:tc>
          <w:tcPr>
            <w:tcW w:w="0" w:type="auto"/>
            <w:tcBorders>
              <w:top w:val="single" w:sz="4" w:space="0" w:color="auto"/>
              <w:left w:val="single" w:sz="4" w:space="0" w:color="auto"/>
              <w:bottom w:val="single" w:sz="4" w:space="0" w:color="auto"/>
              <w:right w:val="single" w:sz="4" w:space="0" w:color="auto"/>
            </w:tcBorders>
          </w:tcPr>
          <w:p w:rsidR="0096666C" w:rsidRDefault="00A83D39" w:rsidP="005E7CAE">
            <w:pPr>
              <w:jc w:val="both"/>
              <w:rPr>
                <w:rFonts w:ascii="Times New Roman" w:hAnsi="Times New Roman" w:cs="Times New Roman"/>
              </w:rPr>
            </w:pPr>
            <w:r>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tcPr>
          <w:p w:rsidR="0096666C" w:rsidRDefault="00225DAD" w:rsidP="005E7CAE">
            <w:pPr>
              <w:jc w:val="both"/>
              <w:rPr>
                <w:rFonts w:ascii="Times New Roman" w:hAnsi="Times New Roman" w:cs="Times New Roman"/>
              </w:rPr>
            </w:pPr>
            <w:r>
              <w:rPr>
                <w:rFonts w:ascii="Times New Roman" w:hAnsi="Times New Roman" w:cs="Times New Roman"/>
              </w:rPr>
              <w:t>4</w:t>
            </w:r>
          </w:p>
        </w:tc>
      </w:tr>
      <w:tr w:rsidR="00587AEB" w:rsidRPr="002F758A" w:rsidTr="005E7CAE">
        <w:trPr>
          <w:jc w:val="center"/>
        </w:trPr>
        <w:tc>
          <w:tcPr>
            <w:tcW w:w="0" w:type="auto"/>
            <w:tcBorders>
              <w:top w:val="single" w:sz="4" w:space="0" w:color="auto"/>
              <w:left w:val="single" w:sz="4" w:space="0" w:color="auto"/>
              <w:bottom w:val="single" w:sz="4" w:space="0" w:color="auto"/>
              <w:right w:val="single" w:sz="4" w:space="0" w:color="auto"/>
            </w:tcBorders>
          </w:tcPr>
          <w:p w:rsidR="00587AEB" w:rsidRPr="002F758A" w:rsidRDefault="00587AE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587AE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3B3954" w:rsidP="009B4156">
            <w:pPr>
              <w:pStyle w:val="Corpsdetexte"/>
              <w:tabs>
                <w:tab w:val="num" w:pos="1069"/>
              </w:tabs>
              <w:rPr>
                <w:rFonts w:ascii="Times New Roman" w:hAnsi="Times New Roman" w:cs="Times New Roman"/>
                <w:color w:val="000000"/>
              </w:rPr>
            </w:pPr>
            <w:r>
              <w:rPr>
                <w:rFonts w:ascii="Times New Roman" w:hAnsi="Times New Roman" w:cs="Times New Roman"/>
                <w:color w:val="000000"/>
              </w:rPr>
              <w:t>BIM et patrimoine bâti 1</w:t>
            </w: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587AEB" w:rsidP="005E7CAE">
            <w:pPr>
              <w:jc w:val="both"/>
              <w:rPr>
                <w:rFonts w:ascii="Times New Roman" w:hAnsi="Times New Roman" w:cs="Times New Roman"/>
              </w:rPr>
            </w:pPr>
            <w:r w:rsidRPr="002F758A">
              <w:rPr>
                <w:rFonts w:ascii="Times New Roman" w:hAnsi="Times New Roman" w:cs="Times New Roman"/>
              </w:rPr>
              <w:t>TD</w:t>
            </w: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3B3954" w:rsidP="005E7CAE">
            <w:pPr>
              <w:jc w:val="both"/>
              <w:rPr>
                <w:rFonts w:ascii="Times New Roman" w:hAnsi="Times New Roman" w:cs="Times New Roman"/>
              </w:rPr>
            </w:pPr>
            <w:r>
              <w:rPr>
                <w:rFonts w:ascii="Times New Roman" w:hAnsi="Times New Roman" w:cs="Times New Roman"/>
              </w:rPr>
              <w:t>12</w:t>
            </w: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9B4156" w:rsidP="005E7CAE">
            <w:pPr>
              <w:jc w:val="both"/>
              <w:rPr>
                <w:rFonts w:ascii="Times New Roman" w:hAnsi="Times New Roman" w:cs="Times New Roman"/>
              </w:rPr>
            </w:pPr>
            <w:r>
              <w:rPr>
                <w:rFonts w:ascii="Times New Roman" w:hAnsi="Times New Roman" w:cs="Times New Roman"/>
              </w:rPr>
              <w:t>68</w:t>
            </w: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A83D39" w:rsidP="005E7CAE">
            <w:pPr>
              <w:jc w:val="both"/>
              <w:rPr>
                <w:rFonts w:ascii="Times New Roman" w:hAnsi="Times New Roman" w:cs="Times New Roman"/>
              </w:rPr>
            </w:pPr>
            <w:r>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tcPr>
          <w:p w:rsidR="00587AEB" w:rsidRPr="002F758A" w:rsidRDefault="00225DAD" w:rsidP="005E7CAE">
            <w:pPr>
              <w:jc w:val="both"/>
              <w:rPr>
                <w:rFonts w:ascii="Times New Roman" w:hAnsi="Times New Roman" w:cs="Times New Roman"/>
              </w:rPr>
            </w:pPr>
            <w:r>
              <w:rPr>
                <w:rFonts w:ascii="Times New Roman" w:hAnsi="Times New Roman" w:cs="Times New Roman"/>
              </w:rPr>
              <w:t>6</w:t>
            </w:r>
          </w:p>
        </w:tc>
      </w:tr>
      <w:tr w:rsidR="004C35D2" w:rsidRPr="002F758A" w:rsidTr="005E7CAE">
        <w:trPr>
          <w:jc w:val="center"/>
        </w:trPr>
        <w:tc>
          <w:tcPr>
            <w:tcW w:w="0" w:type="auto"/>
            <w:tcBorders>
              <w:top w:val="single" w:sz="4" w:space="0" w:color="auto"/>
              <w:left w:val="single" w:sz="4" w:space="0" w:color="auto"/>
              <w:bottom w:val="single" w:sz="4" w:space="0" w:color="auto"/>
              <w:right w:val="single" w:sz="4" w:space="0" w:color="auto"/>
            </w:tcBorders>
          </w:tcPr>
          <w:p w:rsidR="004C35D2" w:rsidRPr="002F758A" w:rsidRDefault="007E6E5E" w:rsidP="00CD7B06">
            <w:pPr>
              <w:jc w:val="both"/>
              <w:rPr>
                <w:rFonts w:ascii="Times New Roman" w:hAnsi="Times New Roman" w:cs="Times New Roman"/>
                <w:b/>
                <w:i/>
              </w:rPr>
            </w:pPr>
            <w:r>
              <w:rPr>
                <w:rFonts w:ascii="Times New Roman" w:hAnsi="Times New Roman" w:cs="Times New Roman"/>
                <w:b/>
                <w:i/>
              </w:rPr>
              <w:t>S1</w:t>
            </w:r>
          </w:p>
        </w:tc>
        <w:tc>
          <w:tcPr>
            <w:tcW w:w="0" w:type="auto"/>
            <w:gridSpan w:val="2"/>
            <w:tcBorders>
              <w:top w:val="single" w:sz="4" w:space="0" w:color="auto"/>
              <w:left w:val="single" w:sz="4" w:space="0" w:color="auto"/>
              <w:bottom w:val="single" w:sz="4" w:space="0" w:color="auto"/>
              <w:right w:val="single" w:sz="4" w:space="0" w:color="auto"/>
            </w:tcBorders>
          </w:tcPr>
          <w:p w:rsidR="004C35D2" w:rsidRPr="009A12B7" w:rsidRDefault="007E6E5E" w:rsidP="00767B86">
            <w:pPr>
              <w:pStyle w:val="Corpsdetexte"/>
              <w:tabs>
                <w:tab w:val="num" w:pos="1069"/>
              </w:tabs>
              <w:rPr>
                <w:rFonts w:ascii="Times New Roman" w:hAnsi="Times New Roman" w:cs="Times New Roman"/>
                <w:b/>
                <w:i/>
                <w:color w:val="000000"/>
              </w:rPr>
            </w:pPr>
            <w:r>
              <w:rPr>
                <w:rFonts w:ascii="Times New Roman" w:hAnsi="Times New Roman" w:cs="Times New Roman"/>
                <w:b/>
                <w:i/>
                <w:color w:val="000000"/>
              </w:rPr>
              <w:t>TOTAL</w:t>
            </w:r>
          </w:p>
        </w:tc>
        <w:tc>
          <w:tcPr>
            <w:tcW w:w="0" w:type="auto"/>
            <w:tcBorders>
              <w:top w:val="single" w:sz="4" w:space="0" w:color="auto"/>
              <w:left w:val="single" w:sz="4" w:space="0" w:color="auto"/>
              <w:bottom w:val="single" w:sz="4" w:space="0" w:color="auto"/>
              <w:right w:val="single" w:sz="4" w:space="0" w:color="auto"/>
            </w:tcBorders>
          </w:tcPr>
          <w:p w:rsidR="004C35D2" w:rsidRDefault="004C35D2"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4C35D2" w:rsidRDefault="007E6E5E" w:rsidP="001537ED">
            <w:pPr>
              <w:jc w:val="both"/>
              <w:rPr>
                <w:rFonts w:ascii="Times New Roman" w:hAnsi="Times New Roman" w:cs="Times New Roman"/>
                <w:b/>
                <w:i/>
              </w:rPr>
            </w:pPr>
            <w:r>
              <w:rPr>
                <w:rFonts w:ascii="Times New Roman" w:hAnsi="Times New Roman" w:cs="Times New Roman"/>
                <w:b/>
                <w:i/>
              </w:rPr>
              <w:t>1</w:t>
            </w:r>
            <w:r w:rsidR="001537ED">
              <w:rPr>
                <w:rFonts w:ascii="Times New Roman" w:hAnsi="Times New Roman" w:cs="Times New Roman"/>
                <w:b/>
                <w:i/>
              </w:rPr>
              <w:t>00</w:t>
            </w:r>
          </w:p>
        </w:tc>
        <w:tc>
          <w:tcPr>
            <w:tcW w:w="0" w:type="auto"/>
            <w:tcBorders>
              <w:top w:val="single" w:sz="4" w:space="0" w:color="auto"/>
              <w:left w:val="single" w:sz="4" w:space="0" w:color="auto"/>
              <w:bottom w:val="single" w:sz="4" w:space="0" w:color="auto"/>
              <w:right w:val="single" w:sz="4" w:space="0" w:color="auto"/>
            </w:tcBorders>
          </w:tcPr>
          <w:p w:rsidR="004C35D2" w:rsidRDefault="007E6E5E" w:rsidP="001537ED">
            <w:pPr>
              <w:jc w:val="both"/>
              <w:rPr>
                <w:rFonts w:ascii="Times New Roman" w:hAnsi="Times New Roman" w:cs="Times New Roman"/>
                <w:b/>
                <w:i/>
              </w:rPr>
            </w:pPr>
            <w:r>
              <w:rPr>
                <w:rFonts w:ascii="Times New Roman" w:hAnsi="Times New Roman" w:cs="Times New Roman"/>
                <w:b/>
                <w:i/>
              </w:rPr>
              <w:t>2</w:t>
            </w:r>
            <w:r w:rsidR="001537ED">
              <w:rPr>
                <w:rFonts w:ascii="Times New Roman" w:hAnsi="Times New Roman" w:cs="Times New Roman"/>
                <w:b/>
                <w:i/>
              </w:rPr>
              <w:t>00</w:t>
            </w:r>
          </w:p>
        </w:tc>
        <w:tc>
          <w:tcPr>
            <w:tcW w:w="0" w:type="auto"/>
            <w:tcBorders>
              <w:top w:val="single" w:sz="4" w:space="0" w:color="auto"/>
              <w:left w:val="single" w:sz="4" w:space="0" w:color="auto"/>
              <w:bottom w:val="single" w:sz="4" w:space="0" w:color="auto"/>
              <w:right w:val="single" w:sz="4" w:space="0" w:color="auto"/>
            </w:tcBorders>
          </w:tcPr>
          <w:p w:rsidR="004C35D2" w:rsidRPr="002F758A" w:rsidRDefault="007E6E5E" w:rsidP="005E7CAE">
            <w:pPr>
              <w:jc w:val="both"/>
              <w:rPr>
                <w:rFonts w:ascii="Times New Roman" w:hAnsi="Times New Roman" w:cs="Times New Roman"/>
                <w:b/>
                <w:i/>
              </w:rPr>
            </w:pPr>
            <w:r>
              <w:rPr>
                <w:rFonts w:ascii="Times New Roman" w:hAnsi="Times New Roman" w:cs="Times New Roman"/>
                <w:b/>
                <w:i/>
              </w:rPr>
              <w:t>15</w:t>
            </w:r>
          </w:p>
        </w:tc>
        <w:tc>
          <w:tcPr>
            <w:tcW w:w="0" w:type="auto"/>
            <w:tcBorders>
              <w:top w:val="single" w:sz="4" w:space="0" w:color="auto"/>
              <w:left w:val="single" w:sz="4" w:space="0" w:color="auto"/>
              <w:bottom w:val="single" w:sz="4" w:space="0" w:color="auto"/>
              <w:right w:val="single" w:sz="4" w:space="0" w:color="auto"/>
            </w:tcBorders>
          </w:tcPr>
          <w:p w:rsidR="007E6E5E" w:rsidRPr="002F758A" w:rsidRDefault="007E6E5E" w:rsidP="005E7CAE">
            <w:pPr>
              <w:jc w:val="both"/>
              <w:rPr>
                <w:rFonts w:ascii="Times New Roman" w:hAnsi="Times New Roman" w:cs="Times New Roman"/>
                <w:b/>
                <w:i/>
              </w:rPr>
            </w:pPr>
            <w:r>
              <w:rPr>
                <w:rFonts w:ascii="Times New Roman" w:hAnsi="Times New Roman" w:cs="Times New Roman"/>
                <w:b/>
                <w:i/>
              </w:rPr>
              <w:t>30</w:t>
            </w:r>
          </w:p>
        </w:tc>
      </w:tr>
      <w:tr w:rsidR="004C35D2" w:rsidRPr="00573702" w:rsidTr="005E7CAE">
        <w:trPr>
          <w:jc w:val="center"/>
        </w:trPr>
        <w:tc>
          <w:tcPr>
            <w:tcW w:w="0" w:type="auto"/>
            <w:tcBorders>
              <w:top w:val="single" w:sz="4" w:space="0" w:color="auto"/>
              <w:left w:val="single" w:sz="4" w:space="0" w:color="auto"/>
              <w:bottom w:val="single" w:sz="4" w:space="0" w:color="auto"/>
              <w:right w:val="single" w:sz="4" w:space="0" w:color="auto"/>
            </w:tcBorders>
          </w:tcPr>
          <w:p w:rsidR="004C35D2" w:rsidRPr="00573702" w:rsidRDefault="004C35D2" w:rsidP="00CD7B06">
            <w:pPr>
              <w:jc w:val="both"/>
              <w:rPr>
                <w:rFonts w:ascii="Times New Roman" w:hAnsi="Times New Roman" w:cs="Times New Roman"/>
                <w:b/>
                <w:i/>
                <w:sz w:val="8"/>
                <w:szCs w:val="8"/>
              </w:rPr>
            </w:pPr>
          </w:p>
        </w:tc>
        <w:tc>
          <w:tcPr>
            <w:tcW w:w="0" w:type="auto"/>
            <w:gridSpan w:val="2"/>
            <w:tcBorders>
              <w:top w:val="single" w:sz="4" w:space="0" w:color="auto"/>
              <w:left w:val="single" w:sz="4" w:space="0" w:color="auto"/>
              <w:bottom w:val="single" w:sz="4" w:space="0" w:color="auto"/>
              <w:right w:val="single" w:sz="4" w:space="0" w:color="auto"/>
            </w:tcBorders>
          </w:tcPr>
          <w:p w:rsidR="004C35D2" w:rsidRPr="00573702" w:rsidRDefault="004C35D2" w:rsidP="00767B86">
            <w:pPr>
              <w:pStyle w:val="Corpsdetexte"/>
              <w:tabs>
                <w:tab w:val="num" w:pos="1069"/>
              </w:tabs>
              <w:rPr>
                <w:rFonts w:ascii="Times New Roman" w:hAnsi="Times New Roman" w:cs="Times New Roman"/>
                <w:b/>
                <w:i/>
                <w:color w:val="000000"/>
                <w:sz w:val="8"/>
                <w:szCs w:val="8"/>
              </w:rPr>
            </w:pPr>
          </w:p>
        </w:tc>
        <w:tc>
          <w:tcPr>
            <w:tcW w:w="0" w:type="auto"/>
            <w:tcBorders>
              <w:top w:val="single" w:sz="4" w:space="0" w:color="auto"/>
              <w:left w:val="single" w:sz="4" w:space="0" w:color="auto"/>
              <w:bottom w:val="single" w:sz="4" w:space="0" w:color="auto"/>
              <w:right w:val="single" w:sz="4" w:space="0" w:color="auto"/>
            </w:tcBorders>
          </w:tcPr>
          <w:p w:rsidR="004C35D2" w:rsidRPr="00573702" w:rsidRDefault="004C35D2"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4C35D2" w:rsidRPr="00573702" w:rsidRDefault="004C35D2"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4C35D2" w:rsidRPr="00573702" w:rsidRDefault="004C35D2"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4C35D2" w:rsidRPr="00573702" w:rsidRDefault="004C35D2"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4C35D2" w:rsidRPr="00573702" w:rsidRDefault="004C35D2" w:rsidP="005E7CAE">
            <w:pPr>
              <w:jc w:val="both"/>
              <w:rPr>
                <w:rFonts w:ascii="Times New Roman" w:hAnsi="Times New Roman" w:cs="Times New Roman"/>
                <w:b/>
                <w:i/>
                <w:sz w:val="8"/>
                <w:szCs w:val="8"/>
              </w:rPr>
            </w:pPr>
          </w:p>
        </w:tc>
      </w:tr>
      <w:tr w:rsidR="00CD7B06" w:rsidRPr="002F758A" w:rsidTr="005E7CAE">
        <w:trPr>
          <w:jc w:val="center"/>
        </w:trPr>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CD7B06">
            <w:pPr>
              <w:jc w:val="both"/>
              <w:rPr>
                <w:rFonts w:ascii="Times New Roman" w:hAnsi="Times New Roman" w:cs="Times New Roman"/>
                <w:b/>
                <w:i/>
              </w:rPr>
            </w:pPr>
            <w:r w:rsidRPr="002F758A">
              <w:rPr>
                <w:rFonts w:ascii="Times New Roman" w:hAnsi="Times New Roman" w:cs="Times New Roman"/>
                <w:b/>
                <w:i/>
              </w:rPr>
              <w:t>S</w:t>
            </w:r>
            <w:r>
              <w:rPr>
                <w:rFonts w:ascii="Times New Roman" w:hAnsi="Times New Roman" w:cs="Times New Roman"/>
                <w:b/>
                <w:i/>
              </w:rPr>
              <w:t>2</w:t>
            </w:r>
          </w:p>
        </w:tc>
        <w:tc>
          <w:tcPr>
            <w:tcW w:w="0" w:type="auto"/>
            <w:gridSpan w:val="2"/>
            <w:tcBorders>
              <w:top w:val="single" w:sz="4" w:space="0" w:color="auto"/>
              <w:left w:val="single" w:sz="4" w:space="0" w:color="auto"/>
              <w:bottom w:val="single" w:sz="4" w:space="0" w:color="auto"/>
              <w:right w:val="single" w:sz="4" w:space="0" w:color="auto"/>
            </w:tcBorders>
          </w:tcPr>
          <w:p w:rsidR="00CD7B06" w:rsidRPr="009A12B7" w:rsidRDefault="006B1AAC" w:rsidP="00767B86">
            <w:pPr>
              <w:pStyle w:val="Corpsdetexte"/>
              <w:tabs>
                <w:tab w:val="num" w:pos="1069"/>
              </w:tabs>
              <w:rPr>
                <w:rFonts w:ascii="Times New Roman" w:hAnsi="Times New Roman" w:cs="Times New Roman"/>
                <w:i/>
                <w:color w:val="000000"/>
              </w:rPr>
            </w:pPr>
            <w:r w:rsidRPr="009A12B7">
              <w:rPr>
                <w:rFonts w:ascii="Times New Roman" w:hAnsi="Times New Roman" w:cs="Times New Roman"/>
                <w:b/>
                <w:i/>
                <w:color w:val="000000"/>
              </w:rPr>
              <w:t xml:space="preserve">UE4 : </w:t>
            </w:r>
            <w:r w:rsidR="00856545">
              <w:rPr>
                <w:rFonts w:ascii="Times New Roman" w:hAnsi="Times New Roman" w:cs="Times New Roman"/>
                <w:b/>
                <w:color w:val="000000"/>
              </w:rPr>
              <w:t>MANAGEMENT, RESEAU COMMERCIAL, MARKETING ETHIQUE ET DIGITAL</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r>
              <w:rPr>
                <w:rFonts w:ascii="Times New Roman" w:hAnsi="Times New Roman" w:cs="Times New Roman"/>
                <w:b/>
                <w:i/>
              </w:rPr>
              <w:t>CM + TD</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6B1AAC" w:rsidP="008C659D">
            <w:pPr>
              <w:jc w:val="both"/>
              <w:rPr>
                <w:rFonts w:ascii="Times New Roman" w:hAnsi="Times New Roman" w:cs="Times New Roman"/>
                <w:b/>
                <w:i/>
              </w:rPr>
            </w:pPr>
            <w:r>
              <w:rPr>
                <w:rFonts w:ascii="Times New Roman" w:hAnsi="Times New Roman" w:cs="Times New Roman"/>
                <w:b/>
                <w:i/>
              </w:rPr>
              <w:t>4</w:t>
            </w:r>
            <w:r w:rsidR="008C659D">
              <w:rPr>
                <w:rFonts w:ascii="Times New Roman" w:hAnsi="Times New Roman" w:cs="Times New Roman"/>
                <w:b/>
                <w:i/>
              </w:rPr>
              <w:t>8</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8C659D" w:rsidP="008C659D">
            <w:pPr>
              <w:jc w:val="both"/>
              <w:rPr>
                <w:rFonts w:ascii="Times New Roman" w:hAnsi="Times New Roman" w:cs="Times New Roman"/>
                <w:b/>
                <w:i/>
              </w:rPr>
            </w:pPr>
            <w:r>
              <w:rPr>
                <w:rFonts w:ascii="Times New Roman" w:hAnsi="Times New Roman" w:cs="Times New Roman"/>
                <w:b/>
                <w:i/>
              </w:rPr>
              <w:t>96</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p>
        </w:tc>
      </w:tr>
      <w:tr w:rsidR="002F758A" w:rsidRPr="002F758A" w:rsidTr="00E1438B">
        <w:trPr>
          <w:jc w:val="center"/>
        </w:trPr>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1438B" w:rsidRPr="006B1AAC" w:rsidRDefault="00856545" w:rsidP="006B1AAC">
            <w:pPr>
              <w:pStyle w:val="Corpsdetexte"/>
              <w:rPr>
                <w:rFonts w:ascii="Times New Roman" w:hAnsi="Times New Roman" w:cs="Times New Roman"/>
              </w:rPr>
            </w:pPr>
            <w:r>
              <w:rPr>
                <w:rFonts w:ascii="Times New Roman" w:hAnsi="Times New Roman" w:cs="Times New Roman"/>
                <w:color w:val="000000"/>
              </w:rPr>
              <w:t>Marketing éthique</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r w:rsidRPr="002F758A">
              <w:rPr>
                <w:rFonts w:ascii="Times New Roman" w:hAnsi="Times New Roman" w:cs="Times New Roman"/>
              </w:rPr>
              <w:t>CM + TD</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856545" w:rsidP="005E7CAE">
            <w:pPr>
              <w:jc w:val="both"/>
              <w:rPr>
                <w:rFonts w:ascii="Times New Roman" w:hAnsi="Times New Roman" w:cs="Times New Roman"/>
              </w:rPr>
            </w:pPr>
            <w:r>
              <w:rPr>
                <w:rFonts w:ascii="Times New Roman" w:hAnsi="Times New Roman" w:cs="Times New Roman"/>
              </w:rPr>
              <w:t>12</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856545" w:rsidP="005E7CAE">
            <w:pPr>
              <w:jc w:val="both"/>
              <w:rPr>
                <w:rFonts w:ascii="Times New Roman" w:hAnsi="Times New Roman" w:cs="Times New Roman"/>
              </w:rPr>
            </w:pPr>
            <w:r>
              <w:rPr>
                <w:rFonts w:ascii="Times New Roman" w:hAnsi="Times New Roman" w:cs="Times New Roman"/>
              </w:rPr>
              <w:t>24</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A83D39" w:rsidP="005E7CAE">
            <w:pPr>
              <w:jc w:val="both"/>
              <w:rPr>
                <w:rFonts w:ascii="Times New Roman" w:hAnsi="Times New Roman" w:cs="Times New Roman"/>
              </w:rPr>
            </w:pPr>
            <w:r>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225DAD" w:rsidP="005E7CAE">
            <w:pPr>
              <w:jc w:val="both"/>
              <w:rPr>
                <w:rFonts w:ascii="Times New Roman" w:hAnsi="Times New Roman" w:cs="Times New Roman"/>
              </w:rPr>
            </w:pPr>
            <w:r>
              <w:rPr>
                <w:rFonts w:ascii="Times New Roman" w:hAnsi="Times New Roman" w:cs="Times New Roman"/>
              </w:rPr>
              <w:t>3</w:t>
            </w:r>
          </w:p>
        </w:tc>
      </w:tr>
      <w:tr w:rsidR="002F758A" w:rsidRPr="002F758A" w:rsidTr="00E1438B">
        <w:trPr>
          <w:jc w:val="center"/>
        </w:trPr>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1438B" w:rsidRPr="006B1AAC" w:rsidRDefault="00856545" w:rsidP="005E7CAE">
            <w:pPr>
              <w:pStyle w:val="Contenudetableau"/>
              <w:jc w:val="both"/>
              <w:rPr>
                <w:color w:val="000000"/>
                <w:sz w:val="22"/>
              </w:rPr>
            </w:pPr>
            <w:r>
              <w:rPr>
                <w:rFonts w:cs="Times New Roman"/>
                <w:color w:val="000000"/>
              </w:rPr>
              <w:t>Marketing digital</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r w:rsidRPr="002F758A">
              <w:rPr>
                <w:rFonts w:ascii="Times New Roman" w:hAnsi="Times New Roman" w:cs="Times New Roman"/>
              </w:rPr>
              <w:t>CM + TD</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856545" w:rsidP="005E7CAE">
            <w:pPr>
              <w:jc w:val="both"/>
              <w:rPr>
                <w:rFonts w:ascii="Times New Roman" w:hAnsi="Times New Roman" w:cs="Times New Roman"/>
              </w:rPr>
            </w:pPr>
            <w:r>
              <w:rPr>
                <w:rFonts w:ascii="Times New Roman" w:hAnsi="Times New Roman" w:cs="Times New Roman"/>
              </w:rPr>
              <w:t>12</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856545" w:rsidP="005E7CAE">
            <w:pPr>
              <w:jc w:val="both"/>
              <w:rPr>
                <w:rFonts w:ascii="Times New Roman" w:hAnsi="Times New Roman" w:cs="Times New Roman"/>
              </w:rPr>
            </w:pPr>
            <w:r>
              <w:rPr>
                <w:rFonts w:ascii="Times New Roman" w:hAnsi="Times New Roman" w:cs="Times New Roman"/>
              </w:rPr>
              <w:t>24</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A83D39" w:rsidP="005E7CAE">
            <w:pPr>
              <w:jc w:val="both"/>
              <w:rPr>
                <w:rFonts w:ascii="Times New Roman" w:hAnsi="Times New Roman" w:cs="Times New Roman"/>
              </w:rPr>
            </w:pPr>
            <w:r>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225DAD" w:rsidP="005E7CAE">
            <w:pPr>
              <w:jc w:val="both"/>
              <w:rPr>
                <w:rFonts w:ascii="Times New Roman" w:hAnsi="Times New Roman" w:cs="Times New Roman"/>
              </w:rPr>
            </w:pPr>
            <w:r>
              <w:rPr>
                <w:rFonts w:ascii="Times New Roman" w:hAnsi="Times New Roman" w:cs="Times New Roman"/>
              </w:rPr>
              <w:t>3</w:t>
            </w:r>
          </w:p>
        </w:tc>
      </w:tr>
      <w:tr w:rsidR="008C659D" w:rsidRPr="002F758A" w:rsidTr="00E1438B">
        <w:trPr>
          <w:jc w:val="center"/>
        </w:trPr>
        <w:tc>
          <w:tcPr>
            <w:tcW w:w="0" w:type="auto"/>
            <w:tcBorders>
              <w:top w:val="single" w:sz="4" w:space="0" w:color="auto"/>
              <w:left w:val="single" w:sz="4" w:space="0" w:color="auto"/>
              <w:bottom w:val="single" w:sz="4" w:space="0" w:color="auto"/>
              <w:right w:val="single" w:sz="4" w:space="0" w:color="auto"/>
            </w:tcBorders>
          </w:tcPr>
          <w:p w:rsidR="008C659D" w:rsidRPr="002F758A" w:rsidRDefault="008C659D" w:rsidP="008C659D">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8C659D" w:rsidRPr="002F758A" w:rsidRDefault="008C659D" w:rsidP="008C659D">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8C659D" w:rsidRPr="00856545" w:rsidRDefault="008C659D" w:rsidP="008C659D">
            <w:pPr>
              <w:pStyle w:val="Contenudetableau"/>
              <w:jc w:val="both"/>
              <w:rPr>
                <w:color w:val="000000"/>
                <w:sz w:val="22"/>
              </w:rPr>
            </w:pPr>
            <w:r>
              <w:rPr>
                <w:color w:val="000000"/>
                <w:sz w:val="22"/>
              </w:rPr>
              <w:t>Management des individus</w:t>
            </w:r>
          </w:p>
        </w:tc>
        <w:tc>
          <w:tcPr>
            <w:tcW w:w="0" w:type="auto"/>
            <w:tcBorders>
              <w:top w:val="single" w:sz="4" w:space="0" w:color="auto"/>
              <w:left w:val="single" w:sz="4" w:space="0" w:color="auto"/>
              <w:bottom w:val="single" w:sz="4" w:space="0" w:color="auto"/>
              <w:right w:val="single" w:sz="4" w:space="0" w:color="auto"/>
            </w:tcBorders>
          </w:tcPr>
          <w:p w:rsidR="008C659D" w:rsidRPr="002F758A" w:rsidRDefault="008C659D" w:rsidP="008C659D">
            <w:pPr>
              <w:jc w:val="both"/>
              <w:rPr>
                <w:rFonts w:ascii="Times New Roman" w:hAnsi="Times New Roman" w:cs="Times New Roman"/>
              </w:rPr>
            </w:pPr>
            <w:r w:rsidRPr="002F758A">
              <w:rPr>
                <w:rFonts w:ascii="Times New Roman" w:hAnsi="Times New Roman" w:cs="Times New Roman"/>
              </w:rPr>
              <w:t>CM + TD</w:t>
            </w:r>
          </w:p>
        </w:tc>
        <w:tc>
          <w:tcPr>
            <w:tcW w:w="0" w:type="auto"/>
            <w:tcBorders>
              <w:top w:val="single" w:sz="4" w:space="0" w:color="auto"/>
              <w:left w:val="single" w:sz="4" w:space="0" w:color="auto"/>
              <w:bottom w:val="single" w:sz="4" w:space="0" w:color="auto"/>
              <w:right w:val="single" w:sz="4" w:space="0" w:color="auto"/>
            </w:tcBorders>
          </w:tcPr>
          <w:p w:rsidR="008C659D" w:rsidRDefault="008C659D" w:rsidP="008C659D">
            <w:pPr>
              <w:jc w:val="both"/>
              <w:rPr>
                <w:rFonts w:ascii="Times New Roman" w:hAnsi="Times New Roman" w:cs="Times New Roman"/>
              </w:rPr>
            </w:pPr>
            <w:r>
              <w:rPr>
                <w:rFonts w:ascii="Times New Roman" w:hAnsi="Times New Roman" w:cs="Times New Roman"/>
              </w:rPr>
              <w:t>12</w:t>
            </w:r>
          </w:p>
        </w:tc>
        <w:tc>
          <w:tcPr>
            <w:tcW w:w="0" w:type="auto"/>
            <w:tcBorders>
              <w:top w:val="single" w:sz="4" w:space="0" w:color="auto"/>
              <w:left w:val="single" w:sz="4" w:space="0" w:color="auto"/>
              <w:bottom w:val="single" w:sz="4" w:space="0" w:color="auto"/>
              <w:right w:val="single" w:sz="4" w:space="0" w:color="auto"/>
            </w:tcBorders>
          </w:tcPr>
          <w:p w:rsidR="008C659D" w:rsidRDefault="008C659D" w:rsidP="008C659D">
            <w:pPr>
              <w:jc w:val="both"/>
              <w:rPr>
                <w:rFonts w:ascii="Times New Roman" w:hAnsi="Times New Roman" w:cs="Times New Roman"/>
              </w:rPr>
            </w:pPr>
            <w:r>
              <w:rPr>
                <w:rFonts w:ascii="Times New Roman" w:hAnsi="Times New Roman" w:cs="Times New Roman"/>
              </w:rPr>
              <w:t>24</w:t>
            </w:r>
          </w:p>
        </w:tc>
        <w:tc>
          <w:tcPr>
            <w:tcW w:w="0" w:type="auto"/>
            <w:tcBorders>
              <w:top w:val="single" w:sz="4" w:space="0" w:color="auto"/>
              <w:left w:val="single" w:sz="4" w:space="0" w:color="auto"/>
              <w:bottom w:val="single" w:sz="4" w:space="0" w:color="auto"/>
              <w:right w:val="single" w:sz="4" w:space="0" w:color="auto"/>
            </w:tcBorders>
          </w:tcPr>
          <w:p w:rsidR="008C659D" w:rsidRDefault="00A83D39" w:rsidP="008C659D">
            <w:pPr>
              <w:jc w:val="both"/>
              <w:rPr>
                <w:rFonts w:ascii="Times New Roman" w:hAnsi="Times New Roman" w:cs="Times New Roman"/>
              </w:rPr>
            </w:pPr>
            <w:r>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tcPr>
          <w:p w:rsidR="008C659D" w:rsidRDefault="00225DAD" w:rsidP="008C659D">
            <w:pPr>
              <w:jc w:val="both"/>
              <w:rPr>
                <w:rFonts w:ascii="Times New Roman" w:hAnsi="Times New Roman" w:cs="Times New Roman"/>
              </w:rPr>
            </w:pPr>
            <w:r>
              <w:rPr>
                <w:rFonts w:ascii="Times New Roman" w:hAnsi="Times New Roman" w:cs="Times New Roman"/>
              </w:rPr>
              <w:t>3</w:t>
            </w:r>
          </w:p>
        </w:tc>
      </w:tr>
      <w:tr w:rsidR="008C659D" w:rsidRPr="002F758A" w:rsidTr="00E1438B">
        <w:trPr>
          <w:jc w:val="center"/>
        </w:trPr>
        <w:tc>
          <w:tcPr>
            <w:tcW w:w="0" w:type="auto"/>
            <w:tcBorders>
              <w:top w:val="single" w:sz="4" w:space="0" w:color="auto"/>
              <w:left w:val="single" w:sz="4" w:space="0" w:color="auto"/>
              <w:bottom w:val="single" w:sz="4" w:space="0" w:color="auto"/>
              <w:right w:val="single" w:sz="4" w:space="0" w:color="auto"/>
            </w:tcBorders>
          </w:tcPr>
          <w:p w:rsidR="008C659D" w:rsidRPr="002F758A" w:rsidRDefault="008C659D" w:rsidP="008C659D">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8C659D" w:rsidRPr="002F758A" w:rsidRDefault="008C659D" w:rsidP="008C659D">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8C659D" w:rsidRDefault="008C659D" w:rsidP="008C659D">
            <w:pPr>
              <w:pStyle w:val="Contenudetableau"/>
              <w:jc w:val="both"/>
              <w:rPr>
                <w:rFonts w:cs="Times New Roman"/>
                <w:color w:val="000000"/>
              </w:rPr>
            </w:pPr>
            <w:r>
              <w:rPr>
                <w:color w:val="000000"/>
                <w:sz w:val="22"/>
              </w:rPr>
              <w:t>Animation du réseau commercial</w:t>
            </w:r>
          </w:p>
        </w:tc>
        <w:tc>
          <w:tcPr>
            <w:tcW w:w="0" w:type="auto"/>
            <w:tcBorders>
              <w:top w:val="single" w:sz="4" w:space="0" w:color="auto"/>
              <w:left w:val="single" w:sz="4" w:space="0" w:color="auto"/>
              <w:bottom w:val="single" w:sz="4" w:space="0" w:color="auto"/>
              <w:right w:val="single" w:sz="4" w:space="0" w:color="auto"/>
            </w:tcBorders>
          </w:tcPr>
          <w:p w:rsidR="008C659D" w:rsidRPr="002F758A" w:rsidRDefault="008C659D" w:rsidP="008C659D">
            <w:pPr>
              <w:jc w:val="both"/>
              <w:rPr>
                <w:rFonts w:ascii="Times New Roman" w:hAnsi="Times New Roman" w:cs="Times New Roman"/>
              </w:rPr>
            </w:pPr>
            <w:r w:rsidRPr="002F758A">
              <w:rPr>
                <w:rFonts w:ascii="Times New Roman" w:hAnsi="Times New Roman" w:cs="Times New Roman"/>
              </w:rPr>
              <w:t>CM + TD</w:t>
            </w:r>
          </w:p>
        </w:tc>
        <w:tc>
          <w:tcPr>
            <w:tcW w:w="0" w:type="auto"/>
            <w:tcBorders>
              <w:top w:val="single" w:sz="4" w:space="0" w:color="auto"/>
              <w:left w:val="single" w:sz="4" w:space="0" w:color="auto"/>
              <w:bottom w:val="single" w:sz="4" w:space="0" w:color="auto"/>
              <w:right w:val="single" w:sz="4" w:space="0" w:color="auto"/>
            </w:tcBorders>
          </w:tcPr>
          <w:p w:rsidR="008C659D" w:rsidRDefault="008C659D" w:rsidP="008C659D">
            <w:pPr>
              <w:jc w:val="both"/>
              <w:rPr>
                <w:rFonts w:ascii="Times New Roman" w:hAnsi="Times New Roman" w:cs="Times New Roman"/>
              </w:rPr>
            </w:pPr>
            <w:r>
              <w:rPr>
                <w:rFonts w:ascii="Times New Roman" w:hAnsi="Times New Roman" w:cs="Times New Roman"/>
              </w:rPr>
              <w:t>12</w:t>
            </w:r>
          </w:p>
        </w:tc>
        <w:tc>
          <w:tcPr>
            <w:tcW w:w="0" w:type="auto"/>
            <w:tcBorders>
              <w:top w:val="single" w:sz="4" w:space="0" w:color="auto"/>
              <w:left w:val="single" w:sz="4" w:space="0" w:color="auto"/>
              <w:bottom w:val="single" w:sz="4" w:space="0" w:color="auto"/>
              <w:right w:val="single" w:sz="4" w:space="0" w:color="auto"/>
            </w:tcBorders>
          </w:tcPr>
          <w:p w:rsidR="008C659D" w:rsidRDefault="008C659D" w:rsidP="008C659D">
            <w:pPr>
              <w:jc w:val="both"/>
              <w:rPr>
                <w:rFonts w:ascii="Times New Roman" w:hAnsi="Times New Roman" w:cs="Times New Roman"/>
              </w:rPr>
            </w:pPr>
            <w:r>
              <w:rPr>
                <w:rFonts w:ascii="Times New Roman" w:hAnsi="Times New Roman" w:cs="Times New Roman"/>
              </w:rPr>
              <w:t>24</w:t>
            </w:r>
          </w:p>
        </w:tc>
        <w:tc>
          <w:tcPr>
            <w:tcW w:w="0" w:type="auto"/>
            <w:tcBorders>
              <w:top w:val="single" w:sz="4" w:space="0" w:color="auto"/>
              <w:left w:val="single" w:sz="4" w:space="0" w:color="auto"/>
              <w:bottom w:val="single" w:sz="4" w:space="0" w:color="auto"/>
              <w:right w:val="single" w:sz="4" w:space="0" w:color="auto"/>
            </w:tcBorders>
          </w:tcPr>
          <w:p w:rsidR="008C659D" w:rsidRDefault="00A83D39" w:rsidP="008C659D">
            <w:pPr>
              <w:jc w:val="both"/>
              <w:rPr>
                <w:rFonts w:ascii="Times New Roman" w:hAnsi="Times New Roman" w:cs="Times New Roman"/>
              </w:rPr>
            </w:pPr>
            <w:r>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tcPr>
          <w:p w:rsidR="008C659D" w:rsidRDefault="00225DAD" w:rsidP="008C659D">
            <w:pPr>
              <w:jc w:val="both"/>
              <w:rPr>
                <w:rFonts w:ascii="Times New Roman" w:hAnsi="Times New Roman" w:cs="Times New Roman"/>
              </w:rPr>
            </w:pPr>
            <w:r>
              <w:rPr>
                <w:rFonts w:ascii="Times New Roman" w:hAnsi="Times New Roman" w:cs="Times New Roman"/>
              </w:rPr>
              <w:t>3</w:t>
            </w:r>
          </w:p>
        </w:tc>
      </w:tr>
      <w:tr w:rsidR="00573702" w:rsidRPr="002F758A" w:rsidTr="005E7CAE">
        <w:trPr>
          <w:jc w:val="center"/>
        </w:trPr>
        <w:tc>
          <w:tcPr>
            <w:tcW w:w="0" w:type="auto"/>
            <w:tcBorders>
              <w:top w:val="single" w:sz="4" w:space="0" w:color="auto"/>
              <w:left w:val="single" w:sz="4" w:space="0" w:color="auto"/>
              <w:bottom w:val="single" w:sz="4" w:space="0" w:color="auto"/>
              <w:right w:val="single" w:sz="4" w:space="0" w:color="auto"/>
            </w:tcBorders>
          </w:tcPr>
          <w:p w:rsidR="00573702" w:rsidRPr="002F758A" w:rsidRDefault="00573702" w:rsidP="005E7CAE">
            <w:pPr>
              <w:jc w:val="both"/>
              <w:rPr>
                <w:rFonts w:ascii="Times New Roman" w:hAnsi="Times New Roman" w:cs="Times New Roman"/>
                <w:b/>
                <w:i/>
              </w:rPr>
            </w:pPr>
          </w:p>
        </w:tc>
        <w:tc>
          <w:tcPr>
            <w:tcW w:w="0" w:type="auto"/>
            <w:gridSpan w:val="2"/>
            <w:tcBorders>
              <w:top w:val="single" w:sz="4" w:space="0" w:color="auto"/>
              <w:left w:val="single" w:sz="4" w:space="0" w:color="auto"/>
              <w:bottom w:val="single" w:sz="4" w:space="0" w:color="auto"/>
              <w:right w:val="single" w:sz="4" w:space="0" w:color="auto"/>
            </w:tcBorders>
          </w:tcPr>
          <w:p w:rsidR="00573702" w:rsidRPr="009A12B7" w:rsidRDefault="00573702" w:rsidP="00A874CB">
            <w:pPr>
              <w:pStyle w:val="Corpsdetexte"/>
              <w:tabs>
                <w:tab w:val="num" w:pos="1069"/>
              </w:tabs>
              <w:jc w:val="left"/>
              <w:rPr>
                <w:rFonts w:ascii="Times New Roman" w:hAnsi="Times New Roman" w:cs="Times New Roman"/>
                <w:b/>
                <w:i/>
                <w:color w:val="000000"/>
              </w:rPr>
            </w:pPr>
          </w:p>
        </w:tc>
        <w:tc>
          <w:tcPr>
            <w:tcW w:w="0" w:type="auto"/>
            <w:tcBorders>
              <w:top w:val="single" w:sz="4" w:space="0" w:color="auto"/>
              <w:left w:val="single" w:sz="4" w:space="0" w:color="auto"/>
              <w:bottom w:val="single" w:sz="4" w:space="0" w:color="auto"/>
              <w:right w:val="single" w:sz="4" w:space="0" w:color="auto"/>
            </w:tcBorders>
          </w:tcPr>
          <w:p w:rsidR="00573702" w:rsidRDefault="00573702"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573702" w:rsidRDefault="00573702"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573702" w:rsidRDefault="00573702" w:rsidP="008C659D">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573702" w:rsidRPr="002F758A" w:rsidRDefault="00573702"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573702" w:rsidRPr="002F758A" w:rsidRDefault="00573702" w:rsidP="005E7CAE">
            <w:pPr>
              <w:jc w:val="both"/>
              <w:rPr>
                <w:rFonts w:ascii="Times New Roman" w:hAnsi="Times New Roman" w:cs="Times New Roman"/>
                <w:b/>
                <w:i/>
              </w:rPr>
            </w:pPr>
          </w:p>
        </w:tc>
      </w:tr>
      <w:tr w:rsidR="00CD7B06" w:rsidRPr="002F758A" w:rsidTr="005E7CAE">
        <w:trPr>
          <w:jc w:val="center"/>
        </w:trPr>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r w:rsidRPr="002F758A">
              <w:rPr>
                <w:rFonts w:ascii="Times New Roman" w:hAnsi="Times New Roman" w:cs="Times New Roman"/>
                <w:b/>
                <w:i/>
              </w:rPr>
              <w:t>S</w:t>
            </w:r>
            <w:r>
              <w:rPr>
                <w:rFonts w:ascii="Times New Roman" w:hAnsi="Times New Roman" w:cs="Times New Roman"/>
                <w:b/>
                <w:i/>
              </w:rPr>
              <w:t>2</w:t>
            </w:r>
          </w:p>
        </w:tc>
        <w:tc>
          <w:tcPr>
            <w:tcW w:w="0" w:type="auto"/>
            <w:gridSpan w:val="2"/>
            <w:tcBorders>
              <w:top w:val="single" w:sz="4" w:space="0" w:color="auto"/>
              <w:left w:val="single" w:sz="4" w:space="0" w:color="auto"/>
              <w:bottom w:val="single" w:sz="4" w:space="0" w:color="auto"/>
              <w:right w:val="single" w:sz="4" w:space="0" w:color="auto"/>
            </w:tcBorders>
          </w:tcPr>
          <w:p w:rsidR="00CD7B06" w:rsidRPr="009A12B7" w:rsidRDefault="00A874CB" w:rsidP="00A874CB">
            <w:pPr>
              <w:pStyle w:val="Corpsdetexte"/>
              <w:tabs>
                <w:tab w:val="num" w:pos="1069"/>
              </w:tabs>
              <w:jc w:val="left"/>
              <w:rPr>
                <w:rFonts w:ascii="Times New Roman" w:hAnsi="Times New Roman" w:cs="Times New Roman"/>
                <w:b/>
                <w:i/>
                <w:color w:val="000000"/>
              </w:rPr>
            </w:pPr>
            <w:r w:rsidRPr="009A12B7">
              <w:rPr>
                <w:rFonts w:ascii="Times New Roman" w:hAnsi="Times New Roman" w:cs="Times New Roman"/>
                <w:b/>
                <w:i/>
                <w:color w:val="000000"/>
              </w:rPr>
              <w:t xml:space="preserve">UE5 : </w:t>
            </w:r>
            <w:r w:rsidR="00967061">
              <w:rPr>
                <w:rFonts w:ascii="Times New Roman" w:hAnsi="Times New Roman" w:cs="Times New Roman"/>
                <w:b/>
                <w:color w:val="000000"/>
              </w:rPr>
              <w:t>QUALITE, DD ET RSE DANS LE BTP</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r>
              <w:rPr>
                <w:rFonts w:ascii="Times New Roman" w:hAnsi="Times New Roman" w:cs="Times New Roman"/>
                <w:b/>
                <w:i/>
              </w:rPr>
              <w:t>CM + TD</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F5114F" w:rsidP="005E7CAE">
            <w:pPr>
              <w:jc w:val="both"/>
              <w:rPr>
                <w:rFonts w:ascii="Times New Roman" w:hAnsi="Times New Roman" w:cs="Times New Roman"/>
                <w:b/>
                <w:i/>
              </w:rPr>
            </w:pPr>
            <w:r>
              <w:rPr>
                <w:rFonts w:ascii="Times New Roman" w:hAnsi="Times New Roman" w:cs="Times New Roman"/>
                <w:b/>
                <w:i/>
              </w:rPr>
              <w:t>28</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F5114F" w:rsidP="008C659D">
            <w:pPr>
              <w:jc w:val="both"/>
              <w:rPr>
                <w:rFonts w:ascii="Times New Roman" w:hAnsi="Times New Roman" w:cs="Times New Roman"/>
                <w:b/>
                <w:i/>
              </w:rPr>
            </w:pPr>
            <w:r>
              <w:rPr>
                <w:rFonts w:ascii="Times New Roman" w:hAnsi="Times New Roman" w:cs="Times New Roman"/>
                <w:b/>
                <w:i/>
              </w:rPr>
              <w:t>56</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p>
        </w:tc>
      </w:tr>
      <w:tr w:rsidR="002F758A" w:rsidRPr="002F758A" w:rsidTr="00E1438B">
        <w:trPr>
          <w:jc w:val="center"/>
        </w:trPr>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1438B" w:rsidRPr="00967061" w:rsidRDefault="00967061" w:rsidP="00967061">
            <w:pPr>
              <w:pStyle w:val="Contenudetableau"/>
              <w:jc w:val="both"/>
              <w:rPr>
                <w:color w:val="000000"/>
                <w:sz w:val="22"/>
              </w:rPr>
            </w:pPr>
            <w:r>
              <w:rPr>
                <w:color w:val="000000"/>
                <w:sz w:val="22"/>
              </w:rPr>
              <w:t>Enjeux du DD et de la RSE dans le BTP</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r w:rsidRPr="002F758A">
              <w:rPr>
                <w:rFonts w:ascii="Times New Roman" w:hAnsi="Times New Roman" w:cs="Times New Roman"/>
              </w:rPr>
              <w:t>CM + TD</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1C67F0" w:rsidP="005E7CAE">
            <w:pPr>
              <w:jc w:val="both"/>
              <w:rPr>
                <w:rFonts w:ascii="Times New Roman" w:hAnsi="Times New Roman" w:cs="Times New Roman"/>
              </w:rPr>
            </w:pPr>
            <w:r>
              <w:rPr>
                <w:rFonts w:ascii="Times New Roman" w:hAnsi="Times New Roman" w:cs="Times New Roman"/>
              </w:rPr>
              <w:t>12</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1C67F0" w:rsidP="005E7CAE">
            <w:pPr>
              <w:jc w:val="both"/>
              <w:rPr>
                <w:rFonts w:ascii="Times New Roman" w:hAnsi="Times New Roman" w:cs="Times New Roman"/>
              </w:rPr>
            </w:pPr>
            <w:r>
              <w:rPr>
                <w:rFonts w:ascii="Times New Roman" w:hAnsi="Times New Roman" w:cs="Times New Roman"/>
              </w:rPr>
              <w:t>24</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225DAD" w:rsidP="005E7CAE">
            <w:pPr>
              <w:jc w:val="both"/>
              <w:rPr>
                <w:rFonts w:ascii="Times New Roman" w:hAnsi="Times New Roman" w:cs="Times New Roman"/>
              </w:rPr>
            </w:pPr>
            <w:r>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225DAD" w:rsidP="005E7CAE">
            <w:pPr>
              <w:jc w:val="both"/>
              <w:rPr>
                <w:rFonts w:ascii="Times New Roman" w:hAnsi="Times New Roman" w:cs="Times New Roman"/>
              </w:rPr>
            </w:pPr>
            <w:r>
              <w:rPr>
                <w:rFonts w:ascii="Times New Roman" w:hAnsi="Times New Roman" w:cs="Times New Roman"/>
              </w:rPr>
              <w:t>4</w:t>
            </w:r>
          </w:p>
        </w:tc>
      </w:tr>
      <w:tr w:rsidR="002F758A" w:rsidRPr="002F758A" w:rsidTr="00E1438B">
        <w:trPr>
          <w:jc w:val="center"/>
        </w:trPr>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1438B" w:rsidRPr="00967061" w:rsidRDefault="00967061" w:rsidP="00967061">
            <w:pPr>
              <w:pStyle w:val="Contenudetableau"/>
              <w:jc w:val="both"/>
              <w:rPr>
                <w:color w:val="000000"/>
                <w:sz w:val="22"/>
              </w:rPr>
            </w:pPr>
            <w:r>
              <w:rPr>
                <w:color w:val="000000"/>
                <w:sz w:val="22"/>
              </w:rPr>
              <w:t>Démarche qualité et certification dans le BTP</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E1438B" w:rsidP="005E7CAE">
            <w:pPr>
              <w:jc w:val="both"/>
              <w:rPr>
                <w:rFonts w:ascii="Times New Roman" w:hAnsi="Times New Roman" w:cs="Times New Roman"/>
              </w:rPr>
            </w:pPr>
            <w:r w:rsidRPr="002F758A">
              <w:rPr>
                <w:rFonts w:ascii="Times New Roman" w:hAnsi="Times New Roman" w:cs="Times New Roman"/>
              </w:rPr>
              <w:t>CM + TD</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1C67F0" w:rsidP="005E7CAE">
            <w:pPr>
              <w:jc w:val="both"/>
              <w:rPr>
                <w:rFonts w:ascii="Times New Roman" w:hAnsi="Times New Roman" w:cs="Times New Roman"/>
              </w:rPr>
            </w:pPr>
            <w:r>
              <w:rPr>
                <w:rFonts w:ascii="Times New Roman" w:hAnsi="Times New Roman" w:cs="Times New Roman"/>
              </w:rPr>
              <w:t>16</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1C67F0" w:rsidP="005E7CAE">
            <w:pPr>
              <w:jc w:val="both"/>
              <w:rPr>
                <w:rFonts w:ascii="Times New Roman" w:hAnsi="Times New Roman" w:cs="Times New Roman"/>
              </w:rPr>
            </w:pPr>
            <w:r>
              <w:rPr>
                <w:rFonts w:ascii="Times New Roman" w:hAnsi="Times New Roman" w:cs="Times New Roman"/>
              </w:rPr>
              <w:t>32</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5B27F7" w:rsidP="005E7CAE">
            <w:pPr>
              <w:jc w:val="both"/>
              <w:rPr>
                <w:rFonts w:ascii="Times New Roman" w:hAnsi="Times New Roman" w:cs="Times New Roman"/>
              </w:rPr>
            </w:pPr>
            <w:r>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tcPr>
          <w:p w:rsidR="00E1438B" w:rsidRPr="002F758A" w:rsidRDefault="005B27F7" w:rsidP="005E7CAE">
            <w:pPr>
              <w:jc w:val="both"/>
              <w:rPr>
                <w:rFonts w:ascii="Times New Roman" w:hAnsi="Times New Roman" w:cs="Times New Roman"/>
              </w:rPr>
            </w:pPr>
            <w:r>
              <w:rPr>
                <w:rFonts w:ascii="Times New Roman" w:hAnsi="Times New Roman" w:cs="Times New Roman"/>
              </w:rPr>
              <w:t>4</w:t>
            </w:r>
          </w:p>
        </w:tc>
      </w:tr>
      <w:tr w:rsidR="00573702" w:rsidRPr="00573702" w:rsidTr="005E7CAE">
        <w:trPr>
          <w:jc w:val="center"/>
        </w:trPr>
        <w:tc>
          <w:tcPr>
            <w:tcW w:w="0" w:type="auto"/>
            <w:tcBorders>
              <w:top w:val="single" w:sz="4" w:space="0" w:color="auto"/>
              <w:left w:val="single" w:sz="4" w:space="0" w:color="auto"/>
              <w:bottom w:val="single" w:sz="4" w:space="0" w:color="auto"/>
              <w:right w:val="single" w:sz="4" w:space="0" w:color="auto"/>
            </w:tcBorders>
          </w:tcPr>
          <w:p w:rsidR="00573702" w:rsidRPr="00573702" w:rsidRDefault="00573702" w:rsidP="005E7CAE">
            <w:pPr>
              <w:jc w:val="both"/>
              <w:rPr>
                <w:rFonts w:ascii="Times New Roman" w:hAnsi="Times New Roman" w:cs="Times New Roman"/>
                <w:b/>
                <w:i/>
                <w:sz w:val="8"/>
                <w:szCs w:val="8"/>
              </w:rPr>
            </w:pPr>
          </w:p>
        </w:tc>
        <w:tc>
          <w:tcPr>
            <w:tcW w:w="0" w:type="auto"/>
            <w:gridSpan w:val="2"/>
            <w:tcBorders>
              <w:top w:val="single" w:sz="4" w:space="0" w:color="auto"/>
              <w:left w:val="single" w:sz="4" w:space="0" w:color="auto"/>
              <w:bottom w:val="single" w:sz="4" w:space="0" w:color="auto"/>
              <w:right w:val="single" w:sz="4" w:space="0" w:color="auto"/>
            </w:tcBorders>
          </w:tcPr>
          <w:p w:rsidR="00573702" w:rsidRPr="00573702" w:rsidRDefault="00573702" w:rsidP="005E7CAE">
            <w:pPr>
              <w:pStyle w:val="Contenudetableau"/>
              <w:jc w:val="both"/>
              <w:rPr>
                <w:rFonts w:cs="Times New Roman"/>
                <w:b/>
                <w:i/>
                <w:color w:val="000000"/>
                <w:sz w:val="8"/>
                <w:szCs w:val="8"/>
              </w:rPr>
            </w:pPr>
          </w:p>
        </w:tc>
        <w:tc>
          <w:tcPr>
            <w:tcW w:w="0" w:type="auto"/>
            <w:tcBorders>
              <w:top w:val="single" w:sz="4" w:space="0" w:color="auto"/>
              <w:left w:val="single" w:sz="4" w:space="0" w:color="auto"/>
              <w:bottom w:val="single" w:sz="4" w:space="0" w:color="auto"/>
              <w:right w:val="single" w:sz="4" w:space="0" w:color="auto"/>
            </w:tcBorders>
          </w:tcPr>
          <w:p w:rsidR="00573702" w:rsidRPr="00573702" w:rsidRDefault="00573702"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573702" w:rsidRPr="00573702" w:rsidRDefault="00573702"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573702" w:rsidRPr="00573702" w:rsidRDefault="00573702"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573702" w:rsidRPr="00573702" w:rsidRDefault="00573702" w:rsidP="005E7CAE">
            <w:pPr>
              <w:jc w:val="both"/>
              <w:rPr>
                <w:rFonts w:ascii="Times New Roman" w:hAnsi="Times New Roman" w:cs="Times New Roman"/>
                <w:b/>
                <w:i/>
                <w:sz w:val="8"/>
                <w:szCs w:val="8"/>
              </w:rPr>
            </w:pPr>
          </w:p>
        </w:tc>
        <w:tc>
          <w:tcPr>
            <w:tcW w:w="0" w:type="auto"/>
            <w:tcBorders>
              <w:top w:val="single" w:sz="4" w:space="0" w:color="auto"/>
              <w:left w:val="single" w:sz="4" w:space="0" w:color="auto"/>
              <w:bottom w:val="single" w:sz="4" w:space="0" w:color="auto"/>
              <w:right w:val="single" w:sz="4" w:space="0" w:color="auto"/>
            </w:tcBorders>
          </w:tcPr>
          <w:p w:rsidR="00573702" w:rsidRPr="00573702" w:rsidRDefault="00573702" w:rsidP="005E7CAE">
            <w:pPr>
              <w:jc w:val="both"/>
              <w:rPr>
                <w:rFonts w:ascii="Times New Roman" w:hAnsi="Times New Roman" w:cs="Times New Roman"/>
                <w:b/>
                <w:i/>
                <w:sz w:val="8"/>
                <w:szCs w:val="8"/>
              </w:rPr>
            </w:pPr>
          </w:p>
        </w:tc>
      </w:tr>
      <w:tr w:rsidR="00CD7B06" w:rsidRPr="002F758A" w:rsidTr="005E7CAE">
        <w:trPr>
          <w:jc w:val="center"/>
        </w:trPr>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r w:rsidRPr="002F758A">
              <w:rPr>
                <w:rFonts w:ascii="Times New Roman" w:hAnsi="Times New Roman" w:cs="Times New Roman"/>
                <w:b/>
                <w:i/>
              </w:rPr>
              <w:t>S</w:t>
            </w:r>
            <w:r>
              <w:rPr>
                <w:rFonts w:ascii="Times New Roman" w:hAnsi="Times New Roman" w:cs="Times New Roman"/>
                <w:b/>
                <w:i/>
              </w:rPr>
              <w:t>2</w:t>
            </w:r>
          </w:p>
        </w:tc>
        <w:tc>
          <w:tcPr>
            <w:tcW w:w="0" w:type="auto"/>
            <w:gridSpan w:val="2"/>
            <w:tcBorders>
              <w:top w:val="single" w:sz="4" w:space="0" w:color="auto"/>
              <w:left w:val="single" w:sz="4" w:space="0" w:color="auto"/>
              <w:bottom w:val="single" w:sz="4" w:space="0" w:color="auto"/>
              <w:right w:val="single" w:sz="4" w:space="0" w:color="auto"/>
            </w:tcBorders>
          </w:tcPr>
          <w:p w:rsidR="00CD7B06" w:rsidRPr="002F758A" w:rsidRDefault="00767B86" w:rsidP="005E7CAE">
            <w:pPr>
              <w:pStyle w:val="Contenudetableau"/>
              <w:jc w:val="both"/>
              <w:rPr>
                <w:rFonts w:cs="Times New Roman"/>
                <w:b/>
                <w:i/>
                <w:color w:val="000000"/>
                <w:sz w:val="22"/>
              </w:rPr>
            </w:pPr>
            <w:r w:rsidRPr="009A12B7">
              <w:rPr>
                <w:rFonts w:cs="Times New Roman"/>
                <w:b/>
                <w:i/>
                <w:color w:val="000000"/>
                <w:sz w:val="22"/>
              </w:rPr>
              <w:t xml:space="preserve">UE6 : </w:t>
            </w:r>
            <w:r w:rsidR="00455B32">
              <w:rPr>
                <w:rFonts w:cs="Times New Roman"/>
                <w:b/>
                <w:color w:val="000000"/>
              </w:rPr>
              <w:t>OUTILS DE COMMUNICATION DANS LE BTP 2</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r>
              <w:rPr>
                <w:rFonts w:ascii="Times New Roman" w:hAnsi="Times New Roman" w:cs="Times New Roman"/>
                <w:b/>
                <w:i/>
              </w:rPr>
              <w:t>CM + TD</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F5114F" w:rsidP="005E7CAE">
            <w:pPr>
              <w:jc w:val="both"/>
              <w:rPr>
                <w:rFonts w:ascii="Times New Roman" w:hAnsi="Times New Roman" w:cs="Times New Roman"/>
                <w:b/>
                <w:i/>
              </w:rPr>
            </w:pPr>
            <w:r>
              <w:rPr>
                <w:rFonts w:ascii="Times New Roman" w:hAnsi="Times New Roman" w:cs="Times New Roman"/>
                <w:b/>
                <w:i/>
              </w:rPr>
              <w:t>24</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F5114F" w:rsidP="005E7CAE">
            <w:pPr>
              <w:jc w:val="both"/>
              <w:rPr>
                <w:rFonts w:ascii="Times New Roman" w:hAnsi="Times New Roman" w:cs="Times New Roman"/>
                <w:b/>
                <w:i/>
              </w:rPr>
            </w:pPr>
            <w:r>
              <w:rPr>
                <w:rFonts w:ascii="Times New Roman" w:hAnsi="Times New Roman" w:cs="Times New Roman"/>
                <w:b/>
                <w:i/>
              </w:rPr>
              <w:t>48</w:t>
            </w: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CD7B06" w:rsidRPr="002F758A" w:rsidRDefault="00CD7B06" w:rsidP="005E7CAE">
            <w:pPr>
              <w:jc w:val="both"/>
              <w:rPr>
                <w:rFonts w:ascii="Times New Roman" w:hAnsi="Times New Roman" w:cs="Times New Roman"/>
                <w:b/>
                <w:i/>
              </w:rPr>
            </w:pPr>
          </w:p>
        </w:tc>
      </w:tr>
      <w:tr w:rsidR="00455B32" w:rsidRPr="002F758A" w:rsidTr="00E36BFE">
        <w:trPr>
          <w:jc w:val="center"/>
        </w:trPr>
        <w:tc>
          <w:tcPr>
            <w:tcW w:w="0" w:type="auto"/>
            <w:tcBorders>
              <w:top w:val="single" w:sz="4" w:space="0" w:color="auto"/>
              <w:left w:val="single" w:sz="4" w:space="0" w:color="auto"/>
              <w:bottom w:val="single" w:sz="4" w:space="0" w:color="auto"/>
              <w:right w:val="single" w:sz="4" w:space="0" w:color="auto"/>
            </w:tcBorders>
          </w:tcPr>
          <w:p w:rsidR="00455B32" w:rsidRPr="002F758A" w:rsidRDefault="00455B32" w:rsidP="00E36BF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455B32" w:rsidRPr="002F758A" w:rsidRDefault="00455B32" w:rsidP="00E36BF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455B32" w:rsidRDefault="00455B32" w:rsidP="00F5114F">
            <w:pPr>
              <w:pStyle w:val="Corpsdetexte"/>
              <w:rPr>
                <w:rFonts w:ascii="Times New Roman" w:hAnsi="Times New Roman" w:cs="Times New Roman"/>
                <w:color w:val="000000"/>
              </w:rPr>
            </w:pPr>
            <w:r>
              <w:rPr>
                <w:rFonts w:ascii="Times New Roman" w:hAnsi="Times New Roman" w:cs="Times New Roman"/>
                <w:color w:val="000000"/>
              </w:rPr>
              <w:t xml:space="preserve">Anglais technique et conversation </w:t>
            </w:r>
            <w:r w:rsidR="00F5114F">
              <w:rPr>
                <w:rFonts w:ascii="Times New Roman" w:hAnsi="Times New Roman" w:cs="Times New Roman"/>
                <w:color w:val="000000"/>
              </w:rPr>
              <w:t>2</w:t>
            </w:r>
          </w:p>
        </w:tc>
        <w:tc>
          <w:tcPr>
            <w:tcW w:w="0" w:type="auto"/>
            <w:tcBorders>
              <w:top w:val="single" w:sz="4" w:space="0" w:color="auto"/>
              <w:left w:val="single" w:sz="4" w:space="0" w:color="auto"/>
              <w:bottom w:val="single" w:sz="4" w:space="0" w:color="auto"/>
              <w:right w:val="single" w:sz="4" w:space="0" w:color="auto"/>
            </w:tcBorders>
          </w:tcPr>
          <w:p w:rsidR="00455B32" w:rsidRPr="002F758A" w:rsidRDefault="00455B32" w:rsidP="00E36BFE">
            <w:pPr>
              <w:jc w:val="both"/>
              <w:rPr>
                <w:rFonts w:ascii="Times New Roman" w:hAnsi="Times New Roman" w:cs="Times New Roman"/>
              </w:rPr>
            </w:pPr>
            <w:r>
              <w:rPr>
                <w:rFonts w:ascii="Times New Roman" w:hAnsi="Times New Roman" w:cs="Times New Roman"/>
              </w:rPr>
              <w:t>TD</w:t>
            </w:r>
          </w:p>
        </w:tc>
        <w:tc>
          <w:tcPr>
            <w:tcW w:w="0" w:type="auto"/>
            <w:tcBorders>
              <w:top w:val="single" w:sz="4" w:space="0" w:color="auto"/>
              <w:left w:val="single" w:sz="4" w:space="0" w:color="auto"/>
              <w:bottom w:val="single" w:sz="4" w:space="0" w:color="auto"/>
              <w:right w:val="single" w:sz="4" w:space="0" w:color="auto"/>
            </w:tcBorders>
          </w:tcPr>
          <w:p w:rsidR="00455B32" w:rsidRDefault="00455B32" w:rsidP="00E36BFE">
            <w:pPr>
              <w:jc w:val="both"/>
              <w:rPr>
                <w:rFonts w:ascii="Times New Roman" w:hAnsi="Times New Roman" w:cs="Times New Roman"/>
              </w:rPr>
            </w:pPr>
            <w:r>
              <w:rPr>
                <w:rFonts w:ascii="Times New Roman" w:hAnsi="Times New Roman" w:cs="Times New Roman"/>
              </w:rPr>
              <w:t>12</w:t>
            </w:r>
          </w:p>
        </w:tc>
        <w:tc>
          <w:tcPr>
            <w:tcW w:w="0" w:type="auto"/>
            <w:tcBorders>
              <w:top w:val="single" w:sz="4" w:space="0" w:color="auto"/>
              <w:left w:val="single" w:sz="4" w:space="0" w:color="auto"/>
              <w:bottom w:val="single" w:sz="4" w:space="0" w:color="auto"/>
              <w:right w:val="single" w:sz="4" w:space="0" w:color="auto"/>
            </w:tcBorders>
          </w:tcPr>
          <w:p w:rsidR="00455B32" w:rsidRDefault="00455B32" w:rsidP="00E36BFE">
            <w:pPr>
              <w:jc w:val="both"/>
              <w:rPr>
                <w:rFonts w:ascii="Times New Roman" w:hAnsi="Times New Roman" w:cs="Times New Roman"/>
              </w:rPr>
            </w:pPr>
            <w:r>
              <w:rPr>
                <w:rFonts w:ascii="Times New Roman" w:hAnsi="Times New Roman" w:cs="Times New Roman"/>
              </w:rPr>
              <w:t>24</w:t>
            </w:r>
          </w:p>
        </w:tc>
        <w:tc>
          <w:tcPr>
            <w:tcW w:w="0" w:type="auto"/>
            <w:tcBorders>
              <w:top w:val="single" w:sz="4" w:space="0" w:color="auto"/>
              <w:left w:val="single" w:sz="4" w:space="0" w:color="auto"/>
              <w:bottom w:val="single" w:sz="4" w:space="0" w:color="auto"/>
              <w:right w:val="single" w:sz="4" w:space="0" w:color="auto"/>
            </w:tcBorders>
          </w:tcPr>
          <w:p w:rsidR="00455B32" w:rsidRDefault="00225DAD" w:rsidP="00E36BFE">
            <w:pPr>
              <w:jc w:val="both"/>
              <w:rPr>
                <w:rFonts w:ascii="Times New Roman" w:hAnsi="Times New Roman" w:cs="Times New Roman"/>
              </w:rPr>
            </w:pPr>
            <w:r>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tcPr>
          <w:p w:rsidR="00455B32" w:rsidRDefault="00225DAD" w:rsidP="00E36BFE">
            <w:pPr>
              <w:jc w:val="both"/>
              <w:rPr>
                <w:rFonts w:ascii="Times New Roman" w:hAnsi="Times New Roman" w:cs="Times New Roman"/>
              </w:rPr>
            </w:pPr>
            <w:r>
              <w:rPr>
                <w:rFonts w:ascii="Times New Roman" w:hAnsi="Times New Roman" w:cs="Times New Roman"/>
              </w:rPr>
              <w:t>4</w:t>
            </w:r>
          </w:p>
        </w:tc>
      </w:tr>
      <w:tr w:rsidR="00F5114F" w:rsidRPr="002F758A" w:rsidTr="00E36BFE">
        <w:trPr>
          <w:jc w:val="center"/>
        </w:trPr>
        <w:tc>
          <w:tcPr>
            <w:tcW w:w="0" w:type="auto"/>
            <w:tcBorders>
              <w:top w:val="single" w:sz="4" w:space="0" w:color="auto"/>
              <w:left w:val="single" w:sz="4" w:space="0" w:color="auto"/>
              <w:bottom w:val="single" w:sz="4" w:space="0" w:color="auto"/>
              <w:right w:val="single" w:sz="4" w:space="0" w:color="auto"/>
            </w:tcBorders>
          </w:tcPr>
          <w:p w:rsidR="00F5114F" w:rsidRPr="002F758A" w:rsidRDefault="00F5114F" w:rsidP="00E36BF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F5114F" w:rsidRPr="002F758A" w:rsidRDefault="00F5114F" w:rsidP="00E36BFE">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F5114F" w:rsidRPr="002F758A" w:rsidRDefault="00F5114F" w:rsidP="00F5114F">
            <w:pPr>
              <w:pStyle w:val="Corpsdetexte"/>
              <w:tabs>
                <w:tab w:val="num" w:pos="1069"/>
              </w:tabs>
              <w:rPr>
                <w:rFonts w:ascii="Times New Roman" w:hAnsi="Times New Roman" w:cs="Times New Roman"/>
                <w:color w:val="000000"/>
              </w:rPr>
            </w:pPr>
            <w:r>
              <w:rPr>
                <w:rFonts w:ascii="Times New Roman" w:hAnsi="Times New Roman" w:cs="Times New Roman"/>
                <w:color w:val="000000"/>
              </w:rPr>
              <w:t>BIM et patrimoine bâti 2</w:t>
            </w:r>
          </w:p>
        </w:tc>
        <w:tc>
          <w:tcPr>
            <w:tcW w:w="0" w:type="auto"/>
            <w:tcBorders>
              <w:top w:val="single" w:sz="4" w:space="0" w:color="auto"/>
              <w:left w:val="single" w:sz="4" w:space="0" w:color="auto"/>
              <w:bottom w:val="single" w:sz="4" w:space="0" w:color="auto"/>
              <w:right w:val="single" w:sz="4" w:space="0" w:color="auto"/>
            </w:tcBorders>
          </w:tcPr>
          <w:p w:rsidR="00F5114F" w:rsidRPr="002F758A" w:rsidRDefault="00F5114F" w:rsidP="00E36BFE">
            <w:pPr>
              <w:jc w:val="both"/>
              <w:rPr>
                <w:rFonts w:ascii="Times New Roman" w:hAnsi="Times New Roman" w:cs="Times New Roman"/>
              </w:rPr>
            </w:pPr>
            <w:r w:rsidRPr="002F758A">
              <w:rPr>
                <w:rFonts w:ascii="Times New Roman" w:hAnsi="Times New Roman" w:cs="Times New Roman"/>
              </w:rPr>
              <w:t>TD</w:t>
            </w:r>
          </w:p>
        </w:tc>
        <w:tc>
          <w:tcPr>
            <w:tcW w:w="0" w:type="auto"/>
            <w:tcBorders>
              <w:top w:val="single" w:sz="4" w:space="0" w:color="auto"/>
              <w:left w:val="single" w:sz="4" w:space="0" w:color="auto"/>
              <w:bottom w:val="single" w:sz="4" w:space="0" w:color="auto"/>
              <w:right w:val="single" w:sz="4" w:space="0" w:color="auto"/>
            </w:tcBorders>
          </w:tcPr>
          <w:p w:rsidR="00F5114F" w:rsidRPr="002F758A" w:rsidRDefault="00F5114F" w:rsidP="00E36BFE">
            <w:pPr>
              <w:jc w:val="both"/>
              <w:rPr>
                <w:rFonts w:ascii="Times New Roman" w:hAnsi="Times New Roman" w:cs="Times New Roman"/>
              </w:rPr>
            </w:pPr>
            <w:r>
              <w:rPr>
                <w:rFonts w:ascii="Times New Roman" w:hAnsi="Times New Roman" w:cs="Times New Roman"/>
              </w:rPr>
              <w:t>12</w:t>
            </w:r>
          </w:p>
        </w:tc>
        <w:tc>
          <w:tcPr>
            <w:tcW w:w="0" w:type="auto"/>
            <w:tcBorders>
              <w:top w:val="single" w:sz="4" w:space="0" w:color="auto"/>
              <w:left w:val="single" w:sz="4" w:space="0" w:color="auto"/>
              <w:bottom w:val="single" w:sz="4" w:space="0" w:color="auto"/>
              <w:right w:val="single" w:sz="4" w:space="0" w:color="auto"/>
            </w:tcBorders>
          </w:tcPr>
          <w:p w:rsidR="00F5114F" w:rsidRPr="002F758A" w:rsidRDefault="00F5114F" w:rsidP="00E36BFE">
            <w:pPr>
              <w:jc w:val="both"/>
              <w:rPr>
                <w:rFonts w:ascii="Times New Roman" w:hAnsi="Times New Roman" w:cs="Times New Roman"/>
              </w:rPr>
            </w:pPr>
            <w:r>
              <w:rPr>
                <w:rFonts w:ascii="Times New Roman" w:hAnsi="Times New Roman" w:cs="Times New Roman"/>
              </w:rPr>
              <w:t>24</w:t>
            </w:r>
          </w:p>
        </w:tc>
        <w:tc>
          <w:tcPr>
            <w:tcW w:w="0" w:type="auto"/>
            <w:tcBorders>
              <w:top w:val="single" w:sz="4" w:space="0" w:color="auto"/>
              <w:left w:val="single" w:sz="4" w:space="0" w:color="auto"/>
              <w:bottom w:val="single" w:sz="4" w:space="0" w:color="auto"/>
              <w:right w:val="single" w:sz="4" w:space="0" w:color="auto"/>
            </w:tcBorders>
          </w:tcPr>
          <w:p w:rsidR="00F5114F" w:rsidRPr="002F758A" w:rsidRDefault="00225DAD" w:rsidP="00E36BFE">
            <w:pPr>
              <w:jc w:val="both"/>
              <w:rPr>
                <w:rFonts w:ascii="Times New Roman" w:hAnsi="Times New Roman" w:cs="Times New Roman"/>
              </w:rPr>
            </w:pPr>
            <w:r>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tcPr>
          <w:p w:rsidR="00F5114F" w:rsidRPr="002F758A" w:rsidRDefault="00225DAD" w:rsidP="00E36BFE">
            <w:pPr>
              <w:jc w:val="both"/>
              <w:rPr>
                <w:rFonts w:ascii="Times New Roman" w:hAnsi="Times New Roman" w:cs="Times New Roman"/>
              </w:rPr>
            </w:pPr>
            <w:r>
              <w:rPr>
                <w:rFonts w:ascii="Times New Roman" w:hAnsi="Times New Roman" w:cs="Times New Roman"/>
              </w:rPr>
              <w:t>6</w:t>
            </w:r>
          </w:p>
        </w:tc>
      </w:tr>
      <w:tr w:rsidR="00842D03" w:rsidRPr="002F758A" w:rsidTr="005E7CAE">
        <w:trPr>
          <w:jc w:val="center"/>
        </w:trPr>
        <w:tc>
          <w:tcPr>
            <w:tcW w:w="0" w:type="auto"/>
            <w:tcBorders>
              <w:top w:val="single" w:sz="4" w:space="0" w:color="auto"/>
              <w:left w:val="single" w:sz="4" w:space="0" w:color="auto"/>
              <w:bottom w:val="single" w:sz="4" w:space="0" w:color="auto"/>
              <w:right w:val="single" w:sz="4" w:space="0" w:color="auto"/>
            </w:tcBorders>
          </w:tcPr>
          <w:p w:rsidR="00842D03" w:rsidRPr="002F758A" w:rsidRDefault="00842D03" w:rsidP="005E7CAE">
            <w:pPr>
              <w:jc w:val="both"/>
              <w:rPr>
                <w:rFonts w:ascii="Times New Roman" w:hAnsi="Times New Roman" w:cs="Times New Roman"/>
                <w:b/>
                <w:i/>
              </w:rPr>
            </w:pPr>
          </w:p>
        </w:tc>
        <w:tc>
          <w:tcPr>
            <w:tcW w:w="0" w:type="auto"/>
            <w:gridSpan w:val="2"/>
            <w:tcBorders>
              <w:top w:val="single" w:sz="4" w:space="0" w:color="auto"/>
              <w:left w:val="single" w:sz="4" w:space="0" w:color="auto"/>
              <w:bottom w:val="single" w:sz="4" w:space="0" w:color="auto"/>
              <w:right w:val="single" w:sz="4" w:space="0" w:color="auto"/>
            </w:tcBorders>
          </w:tcPr>
          <w:p w:rsidR="00842D03" w:rsidRPr="009A12B7" w:rsidRDefault="00842D03" w:rsidP="005E7CAE">
            <w:pPr>
              <w:pStyle w:val="Corpsdetexte"/>
              <w:tabs>
                <w:tab w:val="num" w:pos="1069"/>
              </w:tabs>
              <w:rPr>
                <w:rFonts w:ascii="Times New Roman" w:hAnsi="Times New Roman" w:cs="Times New Roman"/>
                <w:b/>
                <w:i/>
                <w:color w:val="000000"/>
              </w:rPr>
            </w:pPr>
          </w:p>
        </w:tc>
        <w:tc>
          <w:tcPr>
            <w:tcW w:w="0" w:type="auto"/>
            <w:tcBorders>
              <w:top w:val="single" w:sz="4" w:space="0" w:color="auto"/>
              <w:left w:val="single" w:sz="4" w:space="0" w:color="auto"/>
              <w:bottom w:val="single" w:sz="4" w:space="0" w:color="auto"/>
              <w:right w:val="single" w:sz="4" w:space="0" w:color="auto"/>
            </w:tcBorders>
          </w:tcPr>
          <w:p w:rsidR="00842D03" w:rsidRDefault="00842D03"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842D03" w:rsidRDefault="00842D03"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842D03" w:rsidRDefault="00842D03"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842D03" w:rsidRPr="002F758A" w:rsidRDefault="00842D03"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842D03" w:rsidRPr="002F758A" w:rsidRDefault="00842D03" w:rsidP="005E7CAE">
            <w:pPr>
              <w:jc w:val="both"/>
              <w:rPr>
                <w:rFonts w:ascii="Times New Roman" w:hAnsi="Times New Roman" w:cs="Times New Roman"/>
                <w:b/>
                <w:i/>
              </w:rPr>
            </w:pPr>
          </w:p>
        </w:tc>
      </w:tr>
      <w:tr w:rsidR="00842D03" w:rsidRPr="002F758A" w:rsidTr="005E7CAE">
        <w:trPr>
          <w:jc w:val="center"/>
        </w:trPr>
        <w:tc>
          <w:tcPr>
            <w:tcW w:w="0" w:type="auto"/>
            <w:tcBorders>
              <w:top w:val="single" w:sz="4" w:space="0" w:color="auto"/>
              <w:left w:val="single" w:sz="4" w:space="0" w:color="auto"/>
              <w:bottom w:val="single" w:sz="4" w:space="0" w:color="auto"/>
              <w:right w:val="single" w:sz="4" w:space="0" w:color="auto"/>
            </w:tcBorders>
          </w:tcPr>
          <w:p w:rsidR="00842D03" w:rsidRPr="002F758A" w:rsidRDefault="00842D03" w:rsidP="005E7CAE">
            <w:pPr>
              <w:jc w:val="both"/>
              <w:rPr>
                <w:rFonts w:ascii="Times New Roman" w:hAnsi="Times New Roman" w:cs="Times New Roman"/>
                <w:b/>
                <w:i/>
              </w:rPr>
            </w:pPr>
            <w:r>
              <w:rPr>
                <w:rFonts w:ascii="Times New Roman" w:hAnsi="Times New Roman" w:cs="Times New Roman"/>
                <w:b/>
                <w:i/>
              </w:rPr>
              <w:t>S2</w:t>
            </w:r>
          </w:p>
        </w:tc>
        <w:tc>
          <w:tcPr>
            <w:tcW w:w="0" w:type="auto"/>
            <w:gridSpan w:val="2"/>
            <w:tcBorders>
              <w:top w:val="single" w:sz="4" w:space="0" w:color="auto"/>
              <w:left w:val="single" w:sz="4" w:space="0" w:color="auto"/>
              <w:bottom w:val="single" w:sz="4" w:space="0" w:color="auto"/>
              <w:right w:val="single" w:sz="4" w:space="0" w:color="auto"/>
            </w:tcBorders>
          </w:tcPr>
          <w:p w:rsidR="00842D03" w:rsidRPr="009A12B7" w:rsidRDefault="00842D03" w:rsidP="005E7CAE">
            <w:pPr>
              <w:pStyle w:val="Corpsdetexte"/>
              <w:tabs>
                <w:tab w:val="num" w:pos="1069"/>
              </w:tabs>
              <w:rPr>
                <w:rFonts w:ascii="Times New Roman" w:hAnsi="Times New Roman" w:cs="Times New Roman"/>
                <w:b/>
                <w:i/>
                <w:color w:val="000000"/>
              </w:rPr>
            </w:pPr>
            <w:r>
              <w:rPr>
                <w:rFonts w:ascii="Times New Roman" w:hAnsi="Times New Roman" w:cs="Times New Roman"/>
                <w:b/>
                <w:i/>
                <w:color w:val="000000"/>
              </w:rPr>
              <w:t>TOTAL</w:t>
            </w:r>
          </w:p>
        </w:tc>
        <w:tc>
          <w:tcPr>
            <w:tcW w:w="0" w:type="auto"/>
            <w:tcBorders>
              <w:top w:val="single" w:sz="4" w:space="0" w:color="auto"/>
              <w:left w:val="single" w:sz="4" w:space="0" w:color="auto"/>
              <w:bottom w:val="single" w:sz="4" w:space="0" w:color="auto"/>
              <w:right w:val="single" w:sz="4" w:space="0" w:color="auto"/>
            </w:tcBorders>
          </w:tcPr>
          <w:p w:rsidR="00842D03" w:rsidRDefault="00842D03" w:rsidP="005E7CAE">
            <w:pPr>
              <w:jc w:val="both"/>
              <w:rPr>
                <w:rFonts w:ascii="Times New Roman" w:hAnsi="Times New Roman" w:cs="Times New Roman"/>
                <w:b/>
                <w:i/>
              </w:rPr>
            </w:pPr>
          </w:p>
        </w:tc>
        <w:tc>
          <w:tcPr>
            <w:tcW w:w="0" w:type="auto"/>
            <w:tcBorders>
              <w:top w:val="single" w:sz="4" w:space="0" w:color="auto"/>
              <w:left w:val="single" w:sz="4" w:space="0" w:color="auto"/>
              <w:bottom w:val="single" w:sz="4" w:space="0" w:color="auto"/>
              <w:right w:val="single" w:sz="4" w:space="0" w:color="auto"/>
            </w:tcBorders>
          </w:tcPr>
          <w:p w:rsidR="00842D03" w:rsidRDefault="00842D03" w:rsidP="00743911">
            <w:pPr>
              <w:jc w:val="both"/>
              <w:rPr>
                <w:rFonts w:ascii="Times New Roman" w:hAnsi="Times New Roman" w:cs="Times New Roman"/>
                <w:b/>
                <w:i/>
              </w:rPr>
            </w:pPr>
            <w:r>
              <w:rPr>
                <w:rFonts w:ascii="Times New Roman" w:hAnsi="Times New Roman" w:cs="Times New Roman"/>
                <w:b/>
                <w:i/>
              </w:rPr>
              <w:t>1</w:t>
            </w:r>
            <w:r w:rsidR="00743911">
              <w:rPr>
                <w:rFonts w:ascii="Times New Roman" w:hAnsi="Times New Roman" w:cs="Times New Roman"/>
                <w:b/>
                <w:i/>
              </w:rPr>
              <w:t>0</w:t>
            </w:r>
            <w:r>
              <w:rPr>
                <w:rFonts w:ascii="Times New Roman" w:hAnsi="Times New Roman" w:cs="Times New Roman"/>
                <w:b/>
                <w:i/>
              </w:rPr>
              <w:t>0</w:t>
            </w:r>
          </w:p>
        </w:tc>
        <w:tc>
          <w:tcPr>
            <w:tcW w:w="0" w:type="auto"/>
            <w:tcBorders>
              <w:top w:val="single" w:sz="4" w:space="0" w:color="auto"/>
              <w:left w:val="single" w:sz="4" w:space="0" w:color="auto"/>
              <w:bottom w:val="single" w:sz="4" w:space="0" w:color="auto"/>
              <w:right w:val="single" w:sz="4" w:space="0" w:color="auto"/>
            </w:tcBorders>
          </w:tcPr>
          <w:p w:rsidR="00842D03" w:rsidRDefault="00842D03" w:rsidP="00842D03">
            <w:pPr>
              <w:jc w:val="both"/>
              <w:rPr>
                <w:rFonts w:ascii="Times New Roman" w:hAnsi="Times New Roman" w:cs="Times New Roman"/>
                <w:b/>
                <w:i/>
              </w:rPr>
            </w:pPr>
            <w:r>
              <w:rPr>
                <w:rFonts w:ascii="Times New Roman" w:hAnsi="Times New Roman" w:cs="Times New Roman"/>
                <w:b/>
                <w:i/>
              </w:rPr>
              <w:t>220</w:t>
            </w:r>
          </w:p>
        </w:tc>
        <w:tc>
          <w:tcPr>
            <w:tcW w:w="0" w:type="auto"/>
            <w:tcBorders>
              <w:top w:val="single" w:sz="4" w:space="0" w:color="auto"/>
              <w:left w:val="single" w:sz="4" w:space="0" w:color="auto"/>
              <w:bottom w:val="single" w:sz="4" w:space="0" w:color="auto"/>
              <w:right w:val="single" w:sz="4" w:space="0" w:color="auto"/>
            </w:tcBorders>
          </w:tcPr>
          <w:p w:rsidR="00842D03" w:rsidRPr="002F758A" w:rsidRDefault="00842D03" w:rsidP="005E7CAE">
            <w:pPr>
              <w:jc w:val="both"/>
              <w:rPr>
                <w:rFonts w:ascii="Times New Roman" w:hAnsi="Times New Roman" w:cs="Times New Roman"/>
                <w:b/>
                <w:i/>
              </w:rPr>
            </w:pPr>
            <w:r>
              <w:rPr>
                <w:rFonts w:ascii="Times New Roman" w:hAnsi="Times New Roman" w:cs="Times New Roman"/>
                <w:b/>
                <w:i/>
              </w:rPr>
              <w:t>15</w:t>
            </w:r>
          </w:p>
        </w:tc>
        <w:tc>
          <w:tcPr>
            <w:tcW w:w="0" w:type="auto"/>
            <w:tcBorders>
              <w:top w:val="single" w:sz="4" w:space="0" w:color="auto"/>
              <w:left w:val="single" w:sz="4" w:space="0" w:color="auto"/>
              <w:bottom w:val="single" w:sz="4" w:space="0" w:color="auto"/>
              <w:right w:val="single" w:sz="4" w:space="0" w:color="auto"/>
            </w:tcBorders>
          </w:tcPr>
          <w:p w:rsidR="00842D03" w:rsidRPr="002F758A" w:rsidRDefault="00842D03" w:rsidP="005E7CAE">
            <w:pPr>
              <w:jc w:val="both"/>
              <w:rPr>
                <w:rFonts w:ascii="Times New Roman" w:hAnsi="Times New Roman" w:cs="Times New Roman"/>
                <w:b/>
                <w:i/>
              </w:rPr>
            </w:pPr>
            <w:r>
              <w:rPr>
                <w:rFonts w:ascii="Times New Roman" w:hAnsi="Times New Roman" w:cs="Times New Roman"/>
                <w:b/>
                <w:i/>
              </w:rPr>
              <w:t>30</w:t>
            </w:r>
          </w:p>
        </w:tc>
      </w:tr>
      <w:tr w:rsidR="00842D03" w:rsidRPr="00883309" w:rsidTr="005E7CAE">
        <w:trPr>
          <w:jc w:val="center"/>
        </w:trPr>
        <w:tc>
          <w:tcPr>
            <w:tcW w:w="0" w:type="auto"/>
            <w:tcBorders>
              <w:top w:val="single" w:sz="4" w:space="0" w:color="auto"/>
              <w:left w:val="single" w:sz="4" w:space="0" w:color="auto"/>
              <w:bottom w:val="single" w:sz="4" w:space="0" w:color="auto"/>
              <w:right w:val="single" w:sz="4" w:space="0" w:color="auto"/>
            </w:tcBorders>
          </w:tcPr>
          <w:p w:rsidR="00842D03" w:rsidRPr="00883309" w:rsidRDefault="00842D03" w:rsidP="005E7CAE">
            <w:pPr>
              <w:jc w:val="both"/>
              <w:rPr>
                <w:rFonts w:ascii="Times New Roman" w:hAnsi="Times New Roman" w:cs="Times New Roman"/>
                <w:b/>
                <w:i/>
                <w:sz w:val="12"/>
                <w:szCs w:val="12"/>
              </w:rPr>
            </w:pPr>
          </w:p>
        </w:tc>
        <w:tc>
          <w:tcPr>
            <w:tcW w:w="0" w:type="auto"/>
            <w:gridSpan w:val="2"/>
            <w:tcBorders>
              <w:top w:val="single" w:sz="4" w:space="0" w:color="auto"/>
              <w:left w:val="single" w:sz="4" w:space="0" w:color="auto"/>
              <w:bottom w:val="single" w:sz="4" w:space="0" w:color="auto"/>
              <w:right w:val="single" w:sz="4" w:space="0" w:color="auto"/>
            </w:tcBorders>
          </w:tcPr>
          <w:p w:rsidR="00842D03" w:rsidRPr="00883309" w:rsidRDefault="00842D03" w:rsidP="005E7CAE">
            <w:pPr>
              <w:pStyle w:val="Corpsdetexte"/>
              <w:tabs>
                <w:tab w:val="num" w:pos="1069"/>
              </w:tabs>
              <w:rPr>
                <w:rFonts w:ascii="Times New Roman" w:hAnsi="Times New Roman" w:cs="Times New Roman"/>
                <w:b/>
                <w:i/>
                <w:color w:val="000000"/>
                <w:sz w:val="12"/>
                <w:szCs w:val="12"/>
              </w:rPr>
            </w:pPr>
          </w:p>
        </w:tc>
        <w:tc>
          <w:tcPr>
            <w:tcW w:w="0" w:type="auto"/>
            <w:tcBorders>
              <w:top w:val="single" w:sz="4" w:space="0" w:color="auto"/>
              <w:left w:val="single" w:sz="4" w:space="0" w:color="auto"/>
              <w:bottom w:val="single" w:sz="4" w:space="0" w:color="auto"/>
              <w:right w:val="single" w:sz="4" w:space="0" w:color="auto"/>
            </w:tcBorders>
          </w:tcPr>
          <w:p w:rsidR="00842D03" w:rsidRPr="00883309" w:rsidRDefault="00842D03" w:rsidP="005E7CAE">
            <w:pPr>
              <w:jc w:val="both"/>
              <w:rPr>
                <w:rFonts w:ascii="Times New Roman" w:hAnsi="Times New Roman" w:cs="Times New Roman"/>
                <w:b/>
                <w:i/>
                <w:sz w:val="12"/>
                <w:szCs w:val="12"/>
              </w:rPr>
            </w:pPr>
          </w:p>
        </w:tc>
        <w:tc>
          <w:tcPr>
            <w:tcW w:w="0" w:type="auto"/>
            <w:tcBorders>
              <w:top w:val="single" w:sz="4" w:space="0" w:color="auto"/>
              <w:left w:val="single" w:sz="4" w:space="0" w:color="auto"/>
              <w:bottom w:val="single" w:sz="4" w:space="0" w:color="auto"/>
              <w:right w:val="single" w:sz="4" w:space="0" w:color="auto"/>
            </w:tcBorders>
          </w:tcPr>
          <w:p w:rsidR="00842D03" w:rsidRPr="00883309" w:rsidRDefault="00842D03" w:rsidP="005E7CAE">
            <w:pPr>
              <w:jc w:val="both"/>
              <w:rPr>
                <w:rFonts w:ascii="Times New Roman" w:hAnsi="Times New Roman" w:cs="Times New Roman"/>
                <w:b/>
                <w:i/>
                <w:sz w:val="12"/>
                <w:szCs w:val="12"/>
              </w:rPr>
            </w:pPr>
          </w:p>
        </w:tc>
        <w:tc>
          <w:tcPr>
            <w:tcW w:w="0" w:type="auto"/>
            <w:tcBorders>
              <w:top w:val="single" w:sz="4" w:space="0" w:color="auto"/>
              <w:left w:val="single" w:sz="4" w:space="0" w:color="auto"/>
              <w:bottom w:val="single" w:sz="4" w:space="0" w:color="auto"/>
              <w:right w:val="single" w:sz="4" w:space="0" w:color="auto"/>
            </w:tcBorders>
          </w:tcPr>
          <w:p w:rsidR="00842D03" w:rsidRPr="00883309" w:rsidRDefault="00842D03" w:rsidP="005E7CAE">
            <w:pPr>
              <w:jc w:val="both"/>
              <w:rPr>
                <w:rFonts w:ascii="Times New Roman" w:hAnsi="Times New Roman" w:cs="Times New Roman"/>
                <w:b/>
                <w:i/>
                <w:sz w:val="12"/>
                <w:szCs w:val="12"/>
              </w:rPr>
            </w:pPr>
          </w:p>
        </w:tc>
        <w:tc>
          <w:tcPr>
            <w:tcW w:w="0" w:type="auto"/>
            <w:tcBorders>
              <w:top w:val="single" w:sz="4" w:space="0" w:color="auto"/>
              <w:left w:val="single" w:sz="4" w:space="0" w:color="auto"/>
              <w:bottom w:val="single" w:sz="4" w:space="0" w:color="auto"/>
              <w:right w:val="single" w:sz="4" w:space="0" w:color="auto"/>
            </w:tcBorders>
          </w:tcPr>
          <w:p w:rsidR="00842D03" w:rsidRPr="00883309" w:rsidRDefault="00842D03" w:rsidP="005E7CAE">
            <w:pPr>
              <w:jc w:val="both"/>
              <w:rPr>
                <w:rFonts w:ascii="Times New Roman" w:hAnsi="Times New Roman" w:cs="Times New Roman"/>
                <w:b/>
                <w:i/>
                <w:sz w:val="12"/>
                <w:szCs w:val="12"/>
              </w:rPr>
            </w:pPr>
          </w:p>
        </w:tc>
        <w:tc>
          <w:tcPr>
            <w:tcW w:w="0" w:type="auto"/>
            <w:tcBorders>
              <w:top w:val="single" w:sz="4" w:space="0" w:color="auto"/>
              <w:left w:val="single" w:sz="4" w:space="0" w:color="auto"/>
              <w:bottom w:val="single" w:sz="4" w:space="0" w:color="auto"/>
              <w:right w:val="single" w:sz="4" w:space="0" w:color="auto"/>
            </w:tcBorders>
          </w:tcPr>
          <w:p w:rsidR="00842D03" w:rsidRPr="00883309" w:rsidRDefault="00842D03" w:rsidP="005E7CAE">
            <w:pPr>
              <w:jc w:val="both"/>
              <w:rPr>
                <w:rFonts w:ascii="Times New Roman" w:hAnsi="Times New Roman" w:cs="Times New Roman"/>
                <w:b/>
                <w:i/>
                <w:sz w:val="12"/>
                <w:szCs w:val="12"/>
              </w:rPr>
            </w:pPr>
          </w:p>
        </w:tc>
      </w:tr>
      <w:tr w:rsidR="007E6E5E" w:rsidRPr="00842D03" w:rsidTr="005E7CAE">
        <w:trPr>
          <w:jc w:val="center"/>
        </w:trPr>
        <w:tc>
          <w:tcPr>
            <w:tcW w:w="0" w:type="auto"/>
            <w:tcBorders>
              <w:top w:val="single" w:sz="4" w:space="0" w:color="auto"/>
              <w:left w:val="single" w:sz="4" w:space="0" w:color="auto"/>
              <w:bottom w:val="single" w:sz="4" w:space="0" w:color="auto"/>
              <w:right w:val="single" w:sz="4" w:space="0" w:color="auto"/>
            </w:tcBorders>
          </w:tcPr>
          <w:p w:rsidR="007E6E5E" w:rsidRPr="00842D03" w:rsidRDefault="00842D03" w:rsidP="00573702">
            <w:pPr>
              <w:jc w:val="both"/>
              <w:rPr>
                <w:rFonts w:ascii="Times New Roman" w:hAnsi="Times New Roman" w:cs="Times New Roman"/>
                <w:b/>
                <w:i/>
                <w:sz w:val="28"/>
                <w:szCs w:val="28"/>
              </w:rPr>
            </w:pPr>
            <w:r w:rsidRPr="00842D03">
              <w:rPr>
                <w:rFonts w:ascii="Times New Roman" w:hAnsi="Times New Roman" w:cs="Times New Roman"/>
                <w:b/>
                <w:i/>
                <w:sz w:val="28"/>
                <w:szCs w:val="28"/>
              </w:rPr>
              <w:t>DU</w:t>
            </w:r>
            <w:r w:rsidR="00573702">
              <w:rPr>
                <w:rFonts w:ascii="Times New Roman" w:hAnsi="Times New Roman" w:cs="Times New Roman"/>
                <w:b/>
                <w:i/>
                <w:sz w:val="28"/>
                <w:szCs w:val="28"/>
              </w:rPr>
              <w:t>2</w:t>
            </w:r>
          </w:p>
        </w:tc>
        <w:tc>
          <w:tcPr>
            <w:tcW w:w="0" w:type="auto"/>
            <w:gridSpan w:val="2"/>
            <w:tcBorders>
              <w:top w:val="single" w:sz="4" w:space="0" w:color="auto"/>
              <w:left w:val="single" w:sz="4" w:space="0" w:color="auto"/>
              <w:bottom w:val="single" w:sz="4" w:space="0" w:color="auto"/>
              <w:right w:val="single" w:sz="4" w:space="0" w:color="auto"/>
            </w:tcBorders>
          </w:tcPr>
          <w:p w:rsidR="007E6E5E" w:rsidRPr="00842D03" w:rsidRDefault="007E6E5E" w:rsidP="005E7CAE">
            <w:pPr>
              <w:pStyle w:val="Corpsdetexte"/>
              <w:tabs>
                <w:tab w:val="num" w:pos="1069"/>
              </w:tabs>
              <w:rPr>
                <w:rFonts w:ascii="Times New Roman" w:hAnsi="Times New Roman" w:cs="Times New Roman"/>
                <w:b/>
                <w:i/>
                <w:color w:val="000000"/>
                <w:sz w:val="28"/>
                <w:szCs w:val="28"/>
              </w:rPr>
            </w:pPr>
            <w:r w:rsidRPr="00842D03">
              <w:rPr>
                <w:rFonts w:ascii="Times New Roman" w:hAnsi="Times New Roman" w:cs="Times New Roman"/>
                <w:b/>
                <w:i/>
                <w:color w:val="000000"/>
                <w:sz w:val="28"/>
                <w:szCs w:val="28"/>
              </w:rPr>
              <w:t>TOTAL</w:t>
            </w:r>
          </w:p>
        </w:tc>
        <w:tc>
          <w:tcPr>
            <w:tcW w:w="0" w:type="auto"/>
            <w:tcBorders>
              <w:top w:val="single" w:sz="4" w:space="0" w:color="auto"/>
              <w:left w:val="single" w:sz="4" w:space="0" w:color="auto"/>
              <w:bottom w:val="single" w:sz="4" w:space="0" w:color="auto"/>
              <w:right w:val="single" w:sz="4" w:space="0" w:color="auto"/>
            </w:tcBorders>
          </w:tcPr>
          <w:p w:rsidR="007E6E5E" w:rsidRPr="00842D03" w:rsidRDefault="007E6E5E" w:rsidP="005E7CAE">
            <w:pPr>
              <w:jc w:val="both"/>
              <w:rPr>
                <w:rFonts w:ascii="Times New Roman" w:hAnsi="Times New Roman" w:cs="Times New Roman"/>
                <w:b/>
                <w:i/>
                <w:sz w:val="28"/>
                <w:szCs w:val="28"/>
              </w:rPr>
            </w:pPr>
          </w:p>
        </w:tc>
        <w:tc>
          <w:tcPr>
            <w:tcW w:w="0" w:type="auto"/>
            <w:tcBorders>
              <w:top w:val="single" w:sz="4" w:space="0" w:color="auto"/>
              <w:left w:val="single" w:sz="4" w:space="0" w:color="auto"/>
              <w:bottom w:val="single" w:sz="4" w:space="0" w:color="auto"/>
              <w:right w:val="single" w:sz="4" w:space="0" w:color="auto"/>
            </w:tcBorders>
          </w:tcPr>
          <w:p w:rsidR="007E6E5E" w:rsidRPr="00842D03" w:rsidRDefault="00842D03" w:rsidP="003B4421">
            <w:pPr>
              <w:jc w:val="both"/>
              <w:rPr>
                <w:rFonts w:ascii="Times New Roman" w:hAnsi="Times New Roman" w:cs="Times New Roman"/>
                <w:b/>
                <w:i/>
                <w:sz w:val="28"/>
                <w:szCs w:val="28"/>
              </w:rPr>
            </w:pPr>
            <w:r w:rsidRPr="00842D03">
              <w:rPr>
                <w:rFonts w:ascii="Times New Roman" w:hAnsi="Times New Roman" w:cs="Times New Roman"/>
                <w:b/>
                <w:i/>
                <w:sz w:val="28"/>
                <w:szCs w:val="28"/>
              </w:rPr>
              <w:t>2</w:t>
            </w:r>
            <w:r w:rsidR="003B4421">
              <w:rPr>
                <w:rFonts w:ascii="Times New Roman" w:hAnsi="Times New Roman" w:cs="Times New Roman"/>
                <w:b/>
                <w:i/>
                <w:sz w:val="28"/>
                <w:szCs w:val="28"/>
              </w:rPr>
              <w:t>00</w:t>
            </w:r>
          </w:p>
        </w:tc>
        <w:tc>
          <w:tcPr>
            <w:tcW w:w="0" w:type="auto"/>
            <w:tcBorders>
              <w:top w:val="single" w:sz="4" w:space="0" w:color="auto"/>
              <w:left w:val="single" w:sz="4" w:space="0" w:color="auto"/>
              <w:bottom w:val="single" w:sz="4" w:space="0" w:color="auto"/>
              <w:right w:val="single" w:sz="4" w:space="0" w:color="auto"/>
            </w:tcBorders>
          </w:tcPr>
          <w:p w:rsidR="007E6E5E" w:rsidRPr="00842D03" w:rsidRDefault="00842D03" w:rsidP="003B4421">
            <w:pPr>
              <w:jc w:val="both"/>
              <w:rPr>
                <w:rFonts w:ascii="Times New Roman" w:hAnsi="Times New Roman" w:cs="Times New Roman"/>
                <w:b/>
                <w:i/>
                <w:sz w:val="28"/>
                <w:szCs w:val="28"/>
              </w:rPr>
            </w:pPr>
            <w:r w:rsidRPr="00842D03">
              <w:rPr>
                <w:rFonts w:ascii="Times New Roman" w:hAnsi="Times New Roman" w:cs="Times New Roman"/>
                <w:b/>
                <w:i/>
                <w:sz w:val="28"/>
                <w:szCs w:val="28"/>
              </w:rPr>
              <w:t>4</w:t>
            </w:r>
            <w:r w:rsidR="003B4421">
              <w:rPr>
                <w:rFonts w:ascii="Times New Roman" w:hAnsi="Times New Roman" w:cs="Times New Roman"/>
                <w:b/>
                <w:i/>
                <w:sz w:val="28"/>
                <w:szCs w:val="28"/>
              </w:rPr>
              <w:t>00</w:t>
            </w:r>
          </w:p>
        </w:tc>
        <w:tc>
          <w:tcPr>
            <w:tcW w:w="0" w:type="auto"/>
            <w:tcBorders>
              <w:top w:val="single" w:sz="4" w:space="0" w:color="auto"/>
              <w:left w:val="single" w:sz="4" w:space="0" w:color="auto"/>
              <w:bottom w:val="single" w:sz="4" w:space="0" w:color="auto"/>
              <w:right w:val="single" w:sz="4" w:space="0" w:color="auto"/>
            </w:tcBorders>
          </w:tcPr>
          <w:p w:rsidR="007E6E5E" w:rsidRPr="00842D03" w:rsidRDefault="00842D03" w:rsidP="005E7CAE">
            <w:pPr>
              <w:jc w:val="both"/>
              <w:rPr>
                <w:rFonts w:ascii="Times New Roman" w:hAnsi="Times New Roman" w:cs="Times New Roman"/>
                <w:b/>
                <w:i/>
                <w:sz w:val="28"/>
                <w:szCs w:val="28"/>
              </w:rPr>
            </w:pPr>
            <w:r w:rsidRPr="00842D03">
              <w:rPr>
                <w:rFonts w:ascii="Times New Roman" w:hAnsi="Times New Roman" w:cs="Times New Roman"/>
                <w:b/>
                <w:i/>
                <w:sz w:val="28"/>
                <w:szCs w:val="28"/>
              </w:rPr>
              <w:t>30</w:t>
            </w:r>
          </w:p>
        </w:tc>
        <w:tc>
          <w:tcPr>
            <w:tcW w:w="0" w:type="auto"/>
            <w:tcBorders>
              <w:top w:val="single" w:sz="4" w:space="0" w:color="auto"/>
              <w:left w:val="single" w:sz="4" w:space="0" w:color="auto"/>
              <w:bottom w:val="single" w:sz="4" w:space="0" w:color="auto"/>
              <w:right w:val="single" w:sz="4" w:space="0" w:color="auto"/>
            </w:tcBorders>
          </w:tcPr>
          <w:p w:rsidR="007E6E5E" w:rsidRPr="00842D03" w:rsidRDefault="00842D03" w:rsidP="005E7CAE">
            <w:pPr>
              <w:jc w:val="both"/>
              <w:rPr>
                <w:rFonts w:ascii="Times New Roman" w:hAnsi="Times New Roman" w:cs="Times New Roman"/>
                <w:b/>
                <w:i/>
                <w:sz w:val="28"/>
                <w:szCs w:val="28"/>
              </w:rPr>
            </w:pPr>
            <w:r w:rsidRPr="00842D03">
              <w:rPr>
                <w:rFonts w:ascii="Times New Roman" w:hAnsi="Times New Roman" w:cs="Times New Roman"/>
                <w:b/>
                <w:i/>
                <w:sz w:val="28"/>
                <w:szCs w:val="28"/>
              </w:rPr>
              <w:t>60</w:t>
            </w:r>
          </w:p>
        </w:tc>
      </w:tr>
    </w:tbl>
    <w:p w:rsidR="00DE4954" w:rsidRPr="00573702" w:rsidRDefault="00DE4954">
      <w:pPr>
        <w:pStyle w:val="Corpsdetexte"/>
        <w:rPr>
          <w:sz w:val="8"/>
          <w:szCs w:val="8"/>
        </w:rPr>
      </w:pPr>
    </w:p>
    <w:p w:rsidR="00761DF8" w:rsidRDefault="00761DF8">
      <w:pPr>
        <w:pStyle w:val="Corpsdetexte"/>
      </w:pPr>
      <w:r>
        <w:t>* La rubrique « modalités de l’enseignement » vise à préciser la nature des prestations pédagogiques qui, au-delà des catégories traditionnelles (CM, TD, TP), doivent concerner de nouvelles formes d’enseignement (auto-formation, projets, mémoire).</w:t>
      </w:r>
    </w:p>
    <w:p w:rsidR="00761DF8" w:rsidRDefault="00761DF8">
      <w:pPr>
        <w:jc w:val="both"/>
        <w:sectPr w:rsidR="00761DF8">
          <w:type w:val="oddPage"/>
          <w:pgSz w:w="16840" w:h="11907" w:orient="landscape" w:code="9"/>
          <w:pgMar w:top="851" w:right="1134" w:bottom="851" w:left="1134" w:header="720" w:footer="720" w:gutter="0"/>
          <w:cols w:space="720"/>
          <w:titlePg/>
        </w:sectPr>
      </w:pPr>
      <w:r>
        <w:t>** Le nombre d’ECTS doit être proportionnel aux heures travaillées qui comprennent le prés</w:t>
      </w:r>
      <w:r w:rsidR="001204AF">
        <w:t>entiel et le travail personnel.</w:t>
      </w:r>
    </w:p>
    <w:p w:rsidR="00761DF8" w:rsidRDefault="00761DF8">
      <w:pPr>
        <w:pStyle w:val="Corpsdetexte"/>
        <w:rPr>
          <w:b/>
        </w:rPr>
      </w:pPr>
      <w:r>
        <w:rPr>
          <w:b/>
        </w:rPr>
        <w:lastRenderedPageBreak/>
        <w:t>E – Equipe Pédagogique de la formation</w:t>
      </w:r>
    </w:p>
    <w:p w:rsidR="00761DF8" w:rsidRDefault="00761DF8">
      <w:pPr>
        <w:pStyle w:val="Corpsdetexte"/>
        <w:rPr>
          <w:i/>
        </w:rPr>
      </w:pPr>
      <w:r>
        <w:rPr>
          <w:i/>
        </w:rPr>
        <w:t xml:space="preserve">Remplir le tableau ci-dessous pour les enseignants et enseignants-chercheurs et intervenants professionnels : </w:t>
      </w:r>
    </w:p>
    <w:p w:rsidR="00842D16" w:rsidRPr="00131E28" w:rsidRDefault="00842D16">
      <w:pPr>
        <w:rPr>
          <w:sz w:val="4"/>
          <w:szCs w:val="4"/>
        </w:rPr>
      </w:pPr>
    </w:p>
    <w:tbl>
      <w:tblPr>
        <w:tblW w:w="0" w:type="auto"/>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2969"/>
        <w:gridCol w:w="1618"/>
        <w:gridCol w:w="789"/>
        <w:gridCol w:w="2338"/>
      </w:tblGrid>
      <w:tr w:rsidR="00392EDE" w:rsidTr="005C10FB">
        <w:tc>
          <w:tcPr>
            <w:tcW w:w="0" w:type="auto"/>
          </w:tcPr>
          <w:p w:rsidR="00CD1B85" w:rsidRDefault="00CD1B85" w:rsidP="005E7CAE">
            <w:pPr>
              <w:jc w:val="both"/>
            </w:pPr>
            <w:r>
              <w:t>BERTHAUT O.</w:t>
            </w:r>
          </w:p>
        </w:tc>
        <w:tc>
          <w:tcPr>
            <w:tcW w:w="0" w:type="auto"/>
          </w:tcPr>
          <w:p w:rsidR="00CD1B85" w:rsidRDefault="00CD1B85" w:rsidP="00A42258">
            <w:pPr>
              <w:jc w:val="both"/>
            </w:pPr>
            <w:r>
              <w:t>Dirigeant dans le BTP de l’entreprise SABA</w:t>
            </w:r>
          </w:p>
        </w:tc>
        <w:tc>
          <w:tcPr>
            <w:tcW w:w="0" w:type="auto"/>
          </w:tcPr>
          <w:p w:rsidR="00CD1B85" w:rsidRDefault="00CD1B85" w:rsidP="005E7CAE">
            <w:pPr>
              <w:jc w:val="both"/>
            </w:pPr>
            <w:r>
              <w:t xml:space="preserve">Titulaire du </w:t>
            </w:r>
            <w:proofErr w:type="spellStart"/>
            <w:r>
              <w:t>DU</w:t>
            </w:r>
            <w:proofErr w:type="spellEnd"/>
            <w:r>
              <w:t xml:space="preserve"> </w:t>
            </w:r>
            <w:proofErr w:type="spellStart"/>
            <w:r>
              <w:t>GePaBa</w:t>
            </w:r>
            <w:proofErr w:type="spellEnd"/>
          </w:p>
        </w:tc>
        <w:tc>
          <w:tcPr>
            <w:tcW w:w="0" w:type="auto"/>
          </w:tcPr>
          <w:p w:rsidR="00CD1B85" w:rsidRDefault="00CD1B85" w:rsidP="005E7CAE">
            <w:pPr>
              <w:jc w:val="both"/>
            </w:pPr>
          </w:p>
          <w:p w:rsidR="00CD1B85" w:rsidRDefault="00CD1B85" w:rsidP="005E7CAE">
            <w:pPr>
              <w:jc w:val="both"/>
            </w:pPr>
          </w:p>
          <w:p w:rsidR="00CD1B85" w:rsidRDefault="00CD1B85" w:rsidP="005E7CAE">
            <w:pPr>
              <w:jc w:val="both"/>
            </w:pPr>
            <w:r>
              <w:t>16H00</w:t>
            </w:r>
          </w:p>
          <w:p w:rsidR="00CD1B85" w:rsidRDefault="00CD1B85" w:rsidP="005E7CAE">
            <w:pPr>
              <w:jc w:val="both"/>
            </w:pPr>
          </w:p>
          <w:p w:rsidR="00CD1B85" w:rsidRDefault="00CD1B85" w:rsidP="005E7CAE">
            <w:pPr>
              <w:jc w:val="both"/>
            </w:pPr>
            <w:r>
              <w:t>12H00</w:t>
            </w:r>
          </w:p>
        </w:tc>
        <w:tc>
          <w:tcPr>
            <w:tcW w:w="0" w:type="auto"/>
          </w:tcPr>
          <w:p w:rsidR="00CD1B85" w:rsidRPr="0040079F" w:rsidRDefault="00CD1B85" w:rsidP="000A55EF">
            <w:pPr>
              <w:jc w:val="both"/>
              <w:rPr>
                <w:b/>
              </w:rPr>
            </w:pPr>
            <w:r w:rsidRPr="0040079F">
              <w:rPr>
                <w:b/>
              </w:rPr>
              <w:t>UE1 :</w:t>
            </w:r>
          </w:p>
          <w:p w:rsidR="00CD1B85" w:rsidRPr="0040079F" w:rsidRDefault="00CD1B85" w:rsidP="000A55EF">
            <w:pPr>
              <w:jc w:val="both"/>
              <w:rPr>
                <w:color w:val="000000"/>
              </w:rPr>
            </w:pPr>
            <w:r w:rsidRPr="0040079F">
              <w:rPr>
                <w:color w:val="000000"/>
              </w:rPr>
              <w:t>Savoir-faire anciens et bâtis actuels</w:t>
            </w:r>
          </w:p>
          <w:p w:rsidR="00CD1B85" w:rsidRPr="0040079F" w:rsidRDefault="00CD1B85" w:rsidP="000A55EF">
            <w:pPr>
              <w:jc w:val="both"/>
              <w:rPr>
                <w:b/>
                <w:i/>
                <w:color w:val="000000"/>
              </w:rPr>
            </w:pPr>
            <w:r w:rsidRPr="0040079F">
              <w:rPr>
                <w:b/>
                <w:i/>
                <w:color w:val="000000"/>
              </w:rPr>
              <w:t xml:space="preserve">UE5 : </w:t>
            </w:r>
          </w:p>
          <w:p w:rsidR="00CD1B85" w:rsidRPr="0040079F" w:rsidRDefault="00CD1B85" w:rsidP="000A55EF">
            <w:pPr>
              <w:jc w:val="both"/>
            </w:pPr>
            <w:r w:rsidRPr="0040079F">
              <w:rPr>
                <w:color w:val="000000"/>
              </w:rPr>
              <w:t>Enjeux du DD et de la RSE dans le BTP</w:t>
            </w:r>
          </w:p>
        </w:tc>
      </w:tr>
      <w:tr w:rsidR="00392EDE" w:rsidTr="005C10FB">
        <w:tc>
          <w:tcPr>
            <w:tcW w:w="0" w:type="auto"/>
          </w:tcPr>
          <w:p w:rsidR="00CD1B85" w:rsidRDefault="00CD1B85" w:rsidP="005E7CAE">
            <w:pPr>
              <w:jc w:val="both"/>
            </w:pPr>
            <w:r>
              <w:t>COSSE S.</w:t>
            </w:r>
          </w:p>
        </w:tc>
        <w:tc>
          <w:tcPr>
            <w:tcW w:w="0" w:type="auto"/>
          </w:tcPr>
          <w:p w:rsidR="00CD1B85" w:rsidRDefault="00CD1B85" w:rsidP="005E7CAE">
            <w:pPr>
              <w:jc w:val="both"/>
            </w:pPr>
            <w:r>
              <w:t>Enseignant au Lycée des Lombards de Troyes</w:t>
            </w:r>
          </w:p>
        </w:tc>
        <w:tc>
          <w:tcPr>
            <w:tcW w:w="0" w:type="auto"/>
          </w:tcPr>
          <w:p w:rsidR="00CD1B85" w:rsidRDefault="00CD1B85" w:rsidP="005E7CAE">
            <w:pPr>
              <w:jc w:val="both"/>
            </w:pPr>
          </w:p>
        </w:tc>
        <w:tc>
          <w:tcPr>
            <w:tcW w:w="0" w:type="auto"/>
          </w:tcPr>
          <w:p w:rsidR="00CD1B85" w:rsidRDefault="00CD1B85" w:rsidP="005E7CAE">
            <w:pPr>
              <w:jc w:val="both"/>
            </w:pPr>
          </w:p>
          <w:p w:rsidR="00CD1B85" w:rsidRDefault="00CD1B85" w:rsidP="005E7CAE">
            <w:pPr>
              <w:jc w:val="both"/>
            </w:pPr>
            <w:r>
              <w:t>12H00</w:t>
            </w:r>
          </w:p>
          <w:p w:rsidR="00CD1B85" w:rsidRDefault="00CD1B85" w:rsidP="005E7CAE">
            <w:pPr>
              <w:jc w:val="both"/>
            </w:pPr>
          </w:p>
          <w:p w:rsidR="00CD1B85" w:rsidRDefault="00CD1B85" w:rsidP="005E7CAE">
            <w:pPr>
              <w:jc w:val="both"/>
            </w:pPr>
          </w:p>
          <w:p w:rsidR="00CD1B85" w:rsidRDefault="00CD1B85" w:rsidP="005E7CAE">
            <w:pPr>
              <w:jc w:val="both"/>
            </w:pPr>
            <w:r>
              <w:t>12H00</w:t>
            </w:r>
          </w:p>
        </w:tc>
        <w:tc>
          <w:tcPr>
            <w:tcW w:w="0" w:type="auto"/>
          </w:tcPr>
          <w:p w:rsidR="00CD1B85" w:rsidRPr="0040079F" w:rsidRDefault="00CD1B85" w:rsidP="000A55EF">
            <w:pPr>
              <w:jc w:val="both"/>
            </w:pPr>
            <w:r w:rsidRPr="0040079F">
              <w:rPr>
                <w:b/>
              </w:rPr>
              <w:t>UE3</w:t>
            </w:r>
            <w:r>
              <w:rPr>
                <w:b/>
              </w:rPr>
              <w:t xml:space="preserve"> : </w:t>
            </w:r>
          </w:p>
          <w:p w:rsidR="00CD1B85" w:rsidRDefault="00CD1B85" w:rsidP="0040079F">
            <w:pPr>
              <w:jc w:val="both"/>
              <w:rPr>
                <w:color w:val="000000"/>
              </w:rPr>
            </w:pPr>
            <w:r w:rsidRPr="0040079F">
              <w:rPr>
                <w:color w:val="000000"/>
              </w:rPr>
              <w:t xml:space="preserve">BIM et rénovation du patrimoine bâti </w:t>
            </w:r>
            <w:r>
              <w:rPr>
                <w:color w:val="000000"/>
              </w:rPr>
              <w:t>1</w:t>
            </w:r>
          </w:p>
          <w:p w:rsidR="00CD1B85" w:rsidRDefault="00CD1B85" w:rsidP="0040079F">
            <w:pPr>
              <w:jc w:val="both"/>
            </w:pPr>
            <w:r w:rsidRPr="0040079F">
              <w:rPr>
                <w:b/>
              </w:rPr>
              <w:t>UE6</w:t>
            </w:r>
            <w:r w:rsidRPr="0040079F">
              <w:t> :</w:t>
            </w:r>
          </w:p>
          <w:p w:rsidR="00CD1B85" w:rsidRDefault="00CD1B85" w:rsidP="0040079F">
            <w:pPr>
              <w:jc w:val="both"/>
              <w:rPr>
                <w:color w:val="000000"/>
              </w:rPr>
            </w:pPr>
            <w:r w:rsidRPr="0040079F">
              <w:rPr>
                <w:color w:val="000000"/>
              </w:rPr>
              <w:t xml:space="preserve">BIM et rénovation du patrimoine bâti </w:t>
            </w:r>
            <w:r>
              <w:rPr>
                <w:color w:val="000000"/>
              </w:rPr>
              <w:t>1</w:t>
            </w:r>
          </w:p>
          <w:p w:rsidR="00CD1B85" w:rsidRPr="0040079F" w:rsidRDefault="00CD1B85" w:rsidP="0040079F">
            <w:pPr>
              <w:jc w:val="both"/>
            </w:pPr>
          </w:p>
        </w:tc>
      </w:tr>
      <w:tr w:rsidR="00392EDE" w:rsidTr="005C10FB">
        <w:tc>
          <w:tcPr>
            <w:tcW w:w="0" w:type="auto"/>
          </w:tcPr>
          <w:p w:rsidR="00CD1B85" w:rsidRDefault="00CD1B85" w:rsidP="005E7CAE">
            <w:pPr>
              <w:jc w:val="both"/>
            </w:pPr>
            <w:r>
              <w:t>DAUTET S.</w:t>
            </w:r>
          </w:p>
        </w:tc>
        <w:tc>
          <w:tcPr>
            <w:tcW w:w="0" w:type="auto"/>
          </w:tcPr>
          <w:p w:rsidR="00CD1B85" w:rsidRDefault="00831536" w:rsidP="00831536">
            <w:pPr>
              <w:jc w:val="both"/>
            </w:pPr>
            <w:r>
              <w:t xml:space="preserve">Professeure certifiée </w:t>
            </w:r>
            <w:r w:rsidR="00CD1B85">
              <w:t>en anglais à l’U.T.T.</w:t>
            </w:r>
            <w:r>
              <w:t xml:space="preserve">, </w:t>
            </w:r>
            <w:r>
              <w:t>responsable du niveau B1</w:t>
            </w:r>
            <w:r>
              <w:t>.</w:t>
            </w:r>
          </w:p>
        </w:tc>
        <w:tc>
          <w:tcPr>
            <w:tcW w:w="0" w:type="auto"/>
          </w:tcPr>
          <w:p w:rsidR="00CD1B85" w:rsidRDefault="00CD1B85" w:rsidP="005E7CAE">
            <w:pPr>
              <w:jc w:val="both"/>
            </w:pPr>
          </w:p>
        </w:tc>
        <w:tc>
          <w:tcPr>
            <w:tcW w:w="0" w:type="auto"/>
          </w:tcPr>
          <w:p w:rsidR="00CD1B85" w:rsidRDefault="00CD1B85" w:rsidP="005E7CAE">
            <w:pPr>
              <w:jc w:val="both"/>
            </w:pPr>
          </w:p>
          <w:p w:rsidR="00CD1B85" w:rsidRDefault="00CD1B85" w:rsidP="005E7CAE">
            <w:pPr>
              <w:jc w:val="both"/>
            </w:pPr>
            <w:r>
              <w:t>12H00</w:t>
            </w:r>
          </w:p>
          <w:p w:rsidR="00CD1B85" w:rsidRDefault="00CD1B85" w:rsidP="005E7CAE">
            <w:pPr>
              <w:jc w:val="both"/>
            </w:pPr>
          </w:p>
          <w:p w:rsidR="00CD1B85" w:rsidRDefault="00CD1B85" w:rsidP="005E7CAE">
            <w:pPr>
              <w:jc w:val="both"/>
            </w:pPr>
          </w:p>
          <w:p w:rsidR="00CD1B85" w:rsidRDefault="00CD1B85" w:rsidP="005E7CAE">
            <w:pPr>
              <w:jc w:val="both"/>
            </w:pPr>
            <w:r>
              <w:t>12H00</w:t>
            </w:r>
          </w:p>
        </w:tc>
        <w:tc>
          <w:tcPr>
            <w:tcW w:w="0" w:type="auto"/>
          </w:tcPr>
          <w:p w:rsidR="00CD1B85" w:rsidRPr="0040079F" w:rsidRDefault="00CD1B85" w:rsidP="009277E5">
            <w:pPr>
              <w:jc w:val="both"/>
            </w:pPr>
            <w:r w:rsidRPr="007838B4">
              <w:rPr>
                <w:b/>
              </w:rPr>
              <w:t>UE3 :</w:t>
            </w:r>
          </w:p>
          <w:p w:rsidR="00CD1B85" w:rsidRDefault="00CD1B85" w:rsidP="009277E5">
            <w:pPr>
              <w:pStyle w:val="Corpsdetexte"/>
              <w:rPr>
                <w:color w:val="000000"/>
              </w:rPr>
            </w:pPr>
            <w:r w:rsidRPr="0040079F">
              <w:rPr>
                <w:color w:val="000000"/>
              </w:rPr>
              <w:t xml:space="preserve">Anglais technique et conversation 1 </w:t>
            </w:r>
          </w:p>
          <w:p w:rsidR="00CD1B85" w:rsidRPr="007838B4" w:rsidRDefault="00CD1B85" w:rsidP="009277E5">
            <w:pPr>
              <w:pStyle w:val="Corpsdetexte"/>
              <w:rPr>
                <w:b/>
              </w:rPr>
            </w:pPr>
            <w:r w:rsidRPr="007838B4">
              <w:rPr>
                <w:b/>
              </w:rPr>
              <w:t>UE6 :</w:t>
            </w:r>
          </w:p>
          <w:p w:rsidR="00CD1B85" w:rsidRPr="0040079F" w:rsidRDefault="00CD1B85" w:rsidP="009277E5">
            <w:pPr>
              <w:pStyle w:val="Corpsdetexte"/>
              <w:rPr>
                <w:color w:val="000000"/>
              </w:rPr>
            </w:pPr>
            <w:r w:rsidRPr="0040079F">
              <w:rPr>
                <w:color w:val="000000"/>
              </w:rPr>
              <w:t>Anglais technique et conversation 2</w:t>
            </w:r>
          </w:p>
          <w:p w:rsidR="00CD1B85" w:rsidRPr="0040079F" w:rsidRDefault="00CD1B85" w:rsidP="000A55EF">
            <w:pPr>
              <w:jc w:val="both"/>
            </w:pPr>
          </w:p>
        </w:tc>
      </w:tr>
      <w:tr w:rsidR="00392EDE" w:rsidTr="005C10FB">
        <w:tc>
          <w:tcPr>
            <w:tcW w:w="0" w:type="auto"/>
          </w:tcPr>
          <w:p w:rsidR="00CD1B85" w:rsidRDefault="00CD1B85" w:rsidP="005E7CAE">
            <w:pPr>
              <w:jc w:val="both"/>
            </w:pPr>
            <w:r>
              <w:t>FOISSEY E.</w:t>
            </w:r>
          </w:p>
        </w:tc>
        <w:tc>
          <w:tcPr>
            <w:tcW w:w="0" w:type="auto"/>
          </w:tcPr>
          <w:p w:rsidR="00CD1B85" w:rsidRDefault="00CD1B85" w:rsidP="00312DF4">
            <w:pPr>
              <w:jc w:val="both"/>
            </w:pPr>
            <w:r>
              <w:t xml:space="preserve">Créatrice de l’agence ADVERTI à Troyes </w:t>
            </w:r>
          </w:p>
        </w:tc>
        <w:tc>
          <w:tcPr>
            <w:tcW w:w="0" w:type="auto"/>
          </w:tcPr>
          <w:p w:rsidR="00CD1B85" w:rsidRDefault="00CD1B85" w:rsidP="005E7CAE">
            <w:pPr>
              <w:jc w:val="both"/>
            </w:pPr>
          </w:p>
        </w:tc>
        <w:tc>
          <w:tcPr>
            <w:tcW w:w="0" w:type="auto"/>
          </w:tcPr>
          <w:p w:rsidR="00CD1B85" w:rsidRDefault="00CD1B85" w:rsidP="005E7CAE">
            <w:pPr>
              <w:jc w:val="both"/>
            </w:pPr>
            <w:r>
              <w:t>12H00</w:t>
            </w:r>
          </w:p>
        </w:tc>
        <w:tc>
          <w:tcPr>
            <w:tcW w:w="0" w:type="auto"/>
          </w:tcPr>
          <w:p w:rsidR="00CD1B85" w:rsidRPr="0040079F" w:rsidRDefault="00CD1B85" w:rsidP="000A55EF">
            <w:pPr>
              <w:jc w:val="both"/>
            </w:pPr>
            <w:r w:rsidRPr="0040079F">
              <w:t>UE4 : Marketing digital</w:t>
            </w:r>
          </w:p>
        </w:tc>
      </w:tr>
      <w:tr w:rsidR="00392EDE" w:rsidRPr="00A827A7" w:rsidTr="005C10FB">
        <w:tc>
          <w:tcPr>
            <w:tcW w:w="0" w:type="auto"/>
          </w:tcPr>
          <w:p w:rsidR="00CD1B85" w:rsidRPr="00A827A7" w:rsidRDefault="00CD1B85" w:rsidP="00435591">
            <w:pPr>
              <w:jc w:val="both"/>
            </w:pPr>
            <w:r>
              <w:t>GARCONNAT Thierry</w:t>
            </w:r>
          </w:p>
        </w:tc>
        <w:tc>
          <w:tcPr>
            <w:tcW w:w="0" w:type="auto"/>
          </w:tcPr>
          <w:p w:rsidR="00CD1B85" w:rsidRPr="00A827A7" w:rsidRDefault="00CD1B85" w:rsidP="005E7CAE">
            <w:pPr>
              <w:jc w:val="both"/>
            </w:pPr>
            <w:r>
              <w:t>Expert judiciaire en bâtiment</w:t>
            </w:r>
          </w:p>
        </w:tc>
        <w:tc>
          <w:tcPr>
            <w:tcW w:w="0" w:type="auto"/>
          </w:tcPr>
          <w:p w:rsidR="00CD1B85" w:rsidRPr="00A827A7" w:rsidRDefault="00CD1B85" w:rsidP="005E7CAE">
            <w:pPr>
              <w:jc w:val="both"/>
            </w:pPr>
          </w:p>
        </w:tc>
        <w:tc>
          <w:tcPr>
            <w:tcW w:w="0" w:type="auto"/>
          </w:tcPr>
          <w:p w:rsidR="00CD1B85" w:rsidRPr="00A827A7" w:rsidRDefault="00CD1B85" w:rsidP="00FA7B1C">
            <w:pPr>
              <w:jc w:val="both"/>
            </w:pPr>
            <w:r>
              <w:t>16h00</w:t>
            </w:r>
          </w:p>
        </w:tc>
        <w:tc>
          <w:tcPr>
            <w:tcW w:w="0" w:type="auto"/>
          </w:tcPr>
          <w:p w:rsidR="00CD1B85" w:rsidRPr="00D1151B" w:rsidRDefault="00CD1B85" w:rsidP="005E7CAE">
            <w:pPr>
              <w:jc w:val="both"/>
              <w:rPr>
                <w:b/>
              </w:rPr>
            </w:pPr>
            <w:r w:rsidRPr="00D1151B">
              <w:rPr>
                <w:b/>
              </w:rPr>
              <w:t>UE5 :</w:t>
            </w:r>
          </w:p>
          <w:p w:rsidR="00CD1B85" w:rsidRPr="0040079F" w:rsidRDefault="00CD1B85" w:rsidP="005E7CAE">
            <w:pPr>
              <w:jc w:val="both"/>
            </w:pPr>
            <w:r w:rsidRPr="0040079F">
              <w:rPr>
                <w:color w:val="000000"/>
              </w:rPr>
              <w:t>Démarche qualité et certification dans le BTP</w:t>
            </w:r>
          </w:p>
        </w:tc>
      </w:tr>
      <w:tr w:rsidR="00392EDE" w:rsidRPr="00A827A7" w:rsidTr="005C10FB">
        <w:tc>
          <w:tcPr>
            <w:tcW w:w="0" w:type="auto"/>
          </w:tcPr>
          <w:p w:rsidR="00CD1B85" w:rsidRDefault="00CD1B85" w:rsidP="00CF5B59">
            <w:pPr>
              <w:jc w:val="both"/>
              <w:rPr>
                <w:color w:val="333333"/>
              </w:rPr>
            </w:pPr>
            <w:r w:rsidRPr="00CF5B59">
              <w:rPr>
                <w:color w:val="333333"/>
              </w:rPr>
              <w:t>GYEJACQUOT</w:t>
            </w:r>
          </w:p>
          <w:p w:rsidR="00CD1B85" w:rsidRPr="00CF5B59" w:rsidRDefault="00CD1B85" w:rsidP="00CF5B59">
            <w:pPr>
              <w:jc w:val="both"/>
            </w:pPr>
            <w:r w:rsidRPr="00CF5B59">
              <w:rPr>
                <w:color w:val="333333"/>
              </w:rPr>
              <w:t>Jean-Pierre</w:t>
            </w:r>
          </w:p>
        </w:tc>
        <w:tc>
          <w:tcPr>
            <w:tcW w:w="0" w:type="auto"/>
          </w:tcPr>
          <w:p w:rsidR="00CD1B85" w:rsidRDefault="00CD1B85" w:rsidP="005E7CAE">
            <w:pPr>
              <w:jc w:val="both"/>
            </w:pPr>
            <w:r>
              <w:t>Directeur TCAT</w:t>
            </w:r>
          </w:p>
        </w:tc>
        <w:tc>
          <w:tcPr>
            <w:tcW w:w="0" w:type="auto"/>
          </w:tcPr>
          <w:p w:rsidR="00CD1B85" w:rsidRPr="00A827A7" w:rsidRDefault="00CD1B85" w:rsidP="005E7CAE">
            <w:pPr>
              <w:jc w:val="both"/>
            </w:pPr>
          </w:p>
        </w:tc>
        <w:tc>
          <w:tcPr>
            <w:tcW w:w="0" w:type="auto"/>
          </w:tcPr>
          <w:p w:rsidR="00CD1B85" w:rsidRPr="00A827A7" w:rsidRDefault="00CD1B85" w:rsidP="005E7CAE">
            <w:pPr>
              <w:jc w:val="both"/>
            </w:pPr>
            <w:r>
              <w:t>16h00</w:t>
            </w:r>
          </w:p>
        </w:tc>
        <w:tc>
          <w:tcPr>
            <w:tcW w:w="0" w:type="auto"/>
          </w:tcPr>
          <w:p w:rsidR="00CD1B85" w:rsidRPr="00D1151B" w:rsidRDefault="00CD1B85" w:rsidP="005E7CAE">
            <w:pPr>
              <w:jc w:val="both"/>
              <w:rPr>
                <w:b/>
              </w:rPr>
            </w:pPr>
            <w:r w:rsidRPr="00D1151B">
              <w:rPr>
                <w:b/>
              </w:rPr>
              <w:t>UE 1 :</w:t>
            </w:r>
          </w:p>
          <w:p w:rsidR="00CD1B85" w:rsidRPr="0040079F" w:rsidRDefault="00CD1B85" w:rsidP="005E7CAE">
            <w:pPr>
              <w:jc w:val="both"/>
            </w:pPr>
            <w:r w:rsidRPr="0040079F">
              <w:rPr>
                <w:color w:val="000000"/>
              </w:rPr>
              <w:t>Histoire de l’art et du bâti</w:t>
            </w:r>
          </w:p>
        </w:tc>
      </w:tr>
      <w:tr w:rsidR="00392EDE" w:rsidRPr="00A827A7" w:rsidTr="005C10FB">
        <w:tc>
          <w:tcPr>
            <w:tcW w:w="0" w:type="auto"/>
          </w:tcPr>
          <w:p w:rsidR="00CD1B85" w:rsidRPr="00CF5B59" w:rsidRDefault="00CD1B85" w:rsidP="00CF5B59">
            <w:pPr>
              <w:jc w:val="both"/>
              <w:rPr>
                <w:color w:val="333333"/>
              </w:rPr>
            </w:pPr>
            <w:r>
              <w:rPr>
                <w:color w:val="333333"/>
              </w:rPr>
              <w:t>HENRY Francis</w:t>
            </w:r>
          </w:p>
        </w:tc>
        <w:tc>
          <w:tcPr>
            <w:tcW w:w="0" w:type="auto"/>
          </w:tcPr>
          <w:p w:rsidR="00CD1B85" w:rsidRDefault="00CD1B85" w:rsidP="000E0A88">
            <w:pPr>
              <w:jc w:val="both"/>
            </w:pPr>
            <w:r>
              <w:t>Ancien directeur du Service Immobilier du Conseil Général</w:t>
            </w:r>
          </w:p>
        </w:tc>
        <w:tc>
          <w:tcPr>
            <w:tcW w:w="0" w:type="auto"/>
          </w:tcPr>
          <w:p w:rsidR="00CD1B85" w:rsidRPr="00A827A7" w:rsidRDefault="00CD1B85" w:rsidP="005E7CAE">
            <w:pPr>
              <w:jc w:val="both"/>
            </w:pPr>
          </w:p>
        </w:tc>
        <w:tc>
          <w:tcPr>
            <w:tcW w:w="0" w:type="auto"/>
          </w:tcPr>
          <w:p w:rsidR="00D1151B" w:rsidRDefault="00D1151B" w:rsidP="005E7CAE">
            <w:pPr>
              <w:jc w:val="both"/>
            </w:pPr>
          </w:p>
          <w:p w:rsidR="00CD1B85" w:rsidRDefault="00D1151B" w:rsidP="005E7CAE">
            <w:pPr>
              <w:jc w:val="both"/>
            </w:pPr>
            <w:r>
              <w:t>16</w:t>
            </w:r>
            <w:r w:rsidR="00CD1B85">
              <w:t>h00</w:t>
            </w:r>
          </w:p>
          <w:p w:rsidR="00D1151B" w:rsidRPr="00D1151B" w:rsidRDefault="00D1151B" w:rsidP="005E7CAE">
            <w:pPr>
              <w:jc w:val="both"/>
              <w:rPr>
                <w:sz w:val="8"/>
                <w:szCs w:val="8"/>
              </w:rPr>
            </w:pPr>
          </w:p>
          <w:p w:rsidR="00D1151B" w:rsidRDefault="00D1151B" w:rsidP="005E7CAE">
            <w:pPr>
              <w:jc w:val="both"/>
            </w:pPr>
            <w:r>
              <w:t>16H00</w:t>
            </w:r>
          </w:p>
        </w:tc>
        <w:tc>
          <w:tcPr>
            <w:tcW w:w="0" w:type="auto"/>
          </w:tcPr>
          <w:p w:rsidR="00CD1B85" w:rsidRPr="00D1151B" w:rsidRDefault="00CD1B85" w:rsidP="005E7CAE">
            <w:pPr>
              <w:jc w:val="both"/>
              <w:rPr>
                <w:b/>
              </w:rPr>
            </w:pPr>
            <w:r w:rsidRPr="00D1151B">
              <w:rPr>
                <w:b/>
              </w:rPr>
              <w:t>UE2 :</w:t>
            </w:r>
          </w:p>
          <w:p w:rsidR="00D1151B" w:rsidRDefault="00CD1B85" w:rsidP="005E7CAE">
            <w:pPr>
              <w:jc w:val="both"/>
              <w:rPr>
                <w:color w:val="000000"/>
              </w:rPr>
            </w:pPr>
            <w:r w:rsidRPr="0040079F">
              <w:rPr>
                <w:color w:val="000000"/>
              </w:rPr>
              <w:t>Les pathologies du bâti</w:t>
            </w:r>
          </w:p>
          <w:p w:rsidR="00D1151B" w:rsidRPr="00D1151B" w:rsidRDefault="00D1151B" w:rsidP="005E7CAE">
            <w:pPr>
              <w:jc w:val="both"/>
              <w:rPr>
                <w:sz w:val="8"/>
                <w:szCs w:val="8"/>
              </w:rPr>
            </w:pPr>
          </w:p>
          <w:p w:rsidR="00CD1B85" w:rsidRPr="0040079F" w:rsidRDefault="00CD1B85" w:rsidP="005E7CAE">
            <w:pPr>
              <w:jc w:val="both"/>
            </w:pPr>
            <w:r w:rsidRPr="0040079F">
              <w:rPr>
                <w:color w:val="000000"/>
              </w:rPr>
              <w:t>Risques et sécurité dans le BTP</w:t>
            </w:r>
          </w:p>
        </w:tc>
      </w:tr>
      <w:tr w:rsidR="00392EDE" w:rsidRPr="00A827A7" w:rsidTr="005C10FB">
        <w:tc>
          <w:tcPr>
            <w:tcW w:w="0" w:type="auto"/>
          </w:tcPr>
          <w:p w:rsidR="00CD1B85" w:rsidRPr="00A827A7" w:rsidRDefault="00CD1B85" w:rsidP="005E7CAE">
            <w:pPr>
              <w:jc w:val="both"/>
            </w:pPr>
            <w:r>
              <w:t xml:space="preserve">KATZ </w:t>
            </w:r>
            <w:r w:rsidRPr="00A827A7">
              <w:t xml:space="preserve"> </w:t>
            </w:r>
            <w:r>
              <w:t>Alexandra</w:t>
            </w:r>
          </w:p>
        </w:tc>
        <w:tc>
          <w:tcPr>
            <w:tcW w:w="0" w:type="auto"/>
          </w:tcPr>
          <w:p w:rsidR="00CD1B85" w:rsidRPr="00A827A7" w:rsidRDefault="00CD1B85" w:rsidP="00E63826">
            <w:pPr>
              <w:jc w:val="both"/>
            </w:pPr>
            <w:r>
              <w:t>A</w:t>
            </w:r>
            <w:r w:rsidR="00E63826">
              <w:t>KKA</w:t>
            </w:r>
            <w:r>
              <w:t xml:space="preserve"> conseil et formation</w:t>
            </w:r>
          </w:p>
        </w:tc>
        <w:tc>
          <w:tcPr>
            <w:tcW w:w="0" w:type="auto"/>
          </w:tcPr>
          <w:p w:rsidR="00CD1B85" w:rsidRPr="00A827A7" w:rsidRDefault="00CD1B85" w:rsidP="005E7CAE">
            <w:pPr>
              <w:jc w:val="both"/>
            </w:pPr>
          </w:p>
        </w:tc>
        <w:tc>
          <w:tcPr>
            <w:tcW w:w="0" w:type="auto"/>
          </w:tcPr>
          <w:p w:rsidR="00CD1B85" w:rsidRDefault="00CD1B85" w:rsidP="0014579F">
            <w:pPr>
              <w:jc w:val="both"/>
            </w:pPr>
          </w:p>
          <w:p w:rsidR="00CD1B85" w:rsidRDefault="00CD1B85" w:rsidP="0014579F">
            <w:pPr>
              <w:jc w:val="both"/>
            </w:pPr>
            <w:r>
              <w:t>12h00</w:t>
            </w:r>
          </w:p>
          <w:p w:rsidR="00CD1B85" w:rsidRDefault="00CD1B85" w:rsidP="0014579F">
            <w:pPr>
              <w:jc w:val="both"/>
            </w:pPr>
          </w:p>
          <w:p w:rsidR="00CD1B85" w:rsidRPr="00A827A7" w:rsidRDefault="00CD1B85" w:rsidP="0014579F">
            <w:pPr>
              <w:jc w:val="both"/>
            </w:pPr>
            <w:r>
              <w:t>12H00</w:t>
            </w:r>
          </w:p>
        </w:tc>
        <w:tc>
          <w:tcPr>
            <w:tcW w:w="0" w:type="auto"/>
          </w:tcPr>
          <w:p w:rsidR="00CD1B85" w:rsidRPr="00FE35D5" w:rsidRDefault="00CD1B85" w:rsidP="005E7CAE">
            <w:pPr>
              <w:jc w:val="both"/>
              <w:rPr>
                <w:b/>
              </w:rPr>
            </w:pPr>
            <w:r w:rsidRPr="00FE35D5">
              <w:rPr>
                <w:b/>
              </w:rPr>
              <w:t>UE3 :</w:t>
            </w:r>
          </w:p>
          <w:p w:rsidR="00CD1B85" w:rsidRPr="0040079F" w:rsidRDefault="00CD1B85" w:rsidP="0016044C">
            <w:pPr>
              <w:pStyle w:val="Contenudetableau"/>
              <w:jc w:val="both"/>
              <w:rPr>
                <w:rFonts w:ascii="Arial" w:hAnsi="Arial"/>
                <w:color w:val="000000"/>
                <w:sz w:val="22"/>
              </w:rPr>
            </w:pPr>
            <w:r w:rsidRPr="0040079F">
              <w:rPr>
                <w:rFonts w:ascii="Arial" w:hAnsi="Arial"/>
                <w:color w:val="000000"/>
                <w:sz w:val="22"/>
              </w:rPr>
              <w:t>Management des individus</w:t>
            </w:r>
            <w:r>
              <w:rPr>
                <w:rFonts w:ascii="Arial" w:hAnsi="Arial"/>
                <w:color w:val="000000"/>
                <w:sz w:val="22"/>
              </w:rPr>
              <w:t>.</w:t>
            </w:r>
          </w:p>
          <w:p w:rsidR="00CD1B85" w:rsidRPr="0040079F" w:rsidRDefault="00CD1B85" w:rsidP="005E7CAE">
            <w:pPr>
              <w:jc w:val="both"/>
            </w:pPr>
            <w:r w:rsidRPr="0040079F">
              <w:rPr>
                <w:color w:val="000000"/>
              </w:rPr>
              <w:t>Animation du réseau commercial</w:t>
            </w:r>
          </w:p>
        </w:tc>
      </w:tr>
      <w:tr w:rsidR="00392EDE" w:rsidRPr="00392EDE" w:rsidTr="005C10FB">
        <w:tc>
          <w:tcPr>
            <w:tcW w:w="0" w:type="auto"/>
          </w:tcPr>
          <w:p w:rsidR="00CD1B85" w:rsidRPr="00392EDE" w:rsidRDefault="00CD1B85" w:rsidP="005E7CAE">
            <w:pPr>
              <w:jc w:val="both"/>
            </w:pPr>
            <w:r w:rsidRPr="00392EDE">
              <w:t>LAVORATA L.</w:t>
            </w:r>
          </w:p>
        </w:tc>
        <w:tc>
          <w:tcPr>
            <w:tcW w:w="0" w:type="auto"/>
          </w:tcPr>
          <w:p w:rsidR="00CD1B85" w:rsidRPr="00392EDE" w:rsidRDefault="00CD1B85" w:rsidP="00CE332F">
            <w:pPr>
              <w:jc w:val="both"/>
            </w:pPr>
            <w:r w:rsidRPr="00392EDE">
              <w:t>Professeur</w:t>
            </w:r>
            <w:r w:rsidR="00392EDE" w:rsidRPr="00392EDE">
              <w:t>e</w:t>
            </w:r>
            <w:r w:rsidRPr="00392EDE">
              <w:t xml:space="preserve"> des universités</w:t>
            </w:r>
            <w:r w:rsidR="0087202C">
              <w:t xml:space="preserve"> Spécialiste </w:t>
            </w:r>
            <w:r w:rsidR="00CE332F">
              <w:t>en</w:t>
            </w:r>
            <w:r w:rsidR="0087202C">
              <w:t xml:space="preserve"> marketing éthique</w:t>
            </w:r>
          </w:p>
        </w:tc>
        <w:tc>
          <w:tcPr>
            <w:tcW w:w="0" w:type="auto"/>
          </w:tcPr>
          <w:p w:rsidR="00CD1B85" w:rsidRPr="00392EDE" w:rsidRDefault="00CD1B85" w:rsidP="005E7CAE">
            <w:pPr>
              <w:jc w:val="both"/>
            </w:pPr>
            <w:r w:rsidRPr="00392EDE">
              <w:t>Laboratoire</w:t>
            </w:r>
          </w:p>
          <w:p w:rsidR="00CD1B85" w:rsidRPr="00392EDE" w:rsidRDefault="00CD1B85" w:rsidP="005E7CAE">
            <w:pPr>
              <w:jc w:val="both"/>
            </w:pPr>
            <w:r w:rsidRPr="00392EDE">
              <w:t>REGARDS</w:t>
            </w:r>
          </w:p>
        </w:tc>
        <w:tc>
          <w:tcPr>
            <w:tcW w:w="0" w:type="auto"/>
          </w:tcPr>
          <w:p w:rsidR="00CD1B85" w:rsidRPr="00392EDE" w:rsidRDefault="00CD1B85" w:rsidP="005E7CAE">
            <w:pPr>
              <w:jc w:val="both"/>
            </w:pPr>
          </w:p>
          <w:p w:rsidR="00CD1B85" w:rsidRPr="00392EDE" w:rsidRDefault="00CD1B85" w:rsidP="005E7CAE">
            <w:pPr>
              <w:jc w:val="both"/>
            </w:pPr>
            <w:r w:rsidRPr="00392EDE">
              <w:t>12H00</w:t>
            </w:r>
          </w:p>
        </w:tc>
        <w:tc>
          <w:tcPr>
            <w:tcW w:w="0" w:type="auto"/>
          </w:tcPr>
          <w:p w:rsidR="00CD1B85" w:rsidRPr="00392EDE" w:rsidRDefault="00CD1B85" w:rsidP="000A55EF">
            <w:pPr>
              <w:jc w:val="both"/>
            </w:pPr>
            <w:r w:rsidRPr="00392EDE">
              <w:t xml:space="preserve">UE4 : </w:t>
            </w:r>
          </w:p>
          <w:p w:rsidR="00CD1B85" w:rsidRPr="00392EDE" w:rsidRDefault="00CD1B85" w:rsidP="000A55EF">
            <w:pPr>
              <w:jc w:val="both"/>
            </w:pPr>
            <w:r w:rsidRPr="00392EDE">
              <w:t>Marketing éthique</w:t>
            </w:r>
          </w:p>
        </w:tc>
      </w:tr>
      <w:tr w:rsidR="00392EDE" w:rsidTr="005C10FB">
        <w:tc>
          <w:tcPr>
            <w:tcW w:w="0" w:type="auto"/>
          </w:tcPr>
          <w:p w:rsidR="00CD1B85" w:rsidRDefault="00CD1B85" w:rsidP="005E7CAE">
            <w:pPr>
              <w:jc w:val="both"/>
            </w:pPr>
            <w:r>
              <w:t>THOMAS Isabelle</w:t>
            </w:r>
          </w:p>
          <w:p w:rsidR="00CD1B85" w:rsidRDefault="00CD1B85" w:rsidP="005E7CAE">
            <w:pPr>
              <w:jc w:val="both"/>
            </w:pPr>
          </w:p>
        </w:tc>
        <w:tc>
          <w:tcPr>
            <w:tcW w:w="0" w:type="auto"/>
          </w:tcPr>
          <w:p w:rsidR="00CD1B85" w:rsidRDefault="00CD1B85" w:rsidP="005E7CAE">
            <w:pPr>
              <w:jc w:val="both"/>
            </w:pPr>
            <w:r>
              <w:t>CPE du Lycée C. Claudel</w:t>
            </w:r>
          </w:p>
        </w:tc>
        <w:tc>
          <w:tcPr>
            <w:tcW w:w="0" w:type="auto"/>
          </w:tcPr>
          <w:p w:rsidR="00CD1B85" w:rsidRDefault="00CD1B85" w:rsidP="005E7CAE">
            <w:pPr>
              <w:jc w:val="both"/>
            </w:pPr>
          </w:p>
        </w:tc>
        <w:tc>
          <w:tcPr>
            <w:tcW w:w="0" w:type="auto"/>
          </w:tcPr>
          <w:p w:rsidR="00CD1B85" w:rsidRDefault="00CD1B85" w:rsidP="005E7CAE">
            <w:pPr>
              <w:jc w:val="both"/>
            </w:pPr>
          </w:p>
          <w:p w:rsidR="00CD1B85" w:rsidRDefault="00CD1B85" w:rsidP="005E7CAE">
            <w:pPr>
              <w:jc w:val="both"/>
            </w:pPr>
            <w:r>
              <w:t>12h00</w:t>
            </w:r>
          </w:p>
        </w:tc>
        <w:tc>
          <w:tcPr>
            <w:tcW w:w="0" w:type="auto"/>
          </w:tcPr>
          <w:p w:rsidR="00CD1B85" w:rsidRPr="00FE35D5" w:rsidRDefault="00CD1B85" w:rsidP="005E7CAE">
            <w:pPr>
              <w:jc w:val="both"/>
              <w:rPr>
                <w:b/>
              </w:rPr>
            </w:pPr>
            <w:r w:rsidRPr="00FE35D5">
              <w:rPr>
                <w:b/>
              </w:rPr>
              <w:t>UE1 :</w:t>
            </w:r>
          </w:p>
          <w:p w:rsidR="00CD1B85" w:rsidRPr="0040079F" w:rsidRDefault="00CD1B85" w:rsidP="00447D80">
            <w:pPr>
              <w:jc w:val="both"/>
            </w:pPr>
            <w:r w:rsidRPr="0040079F">
              <w:t>Droit du patrimoine</w:t>
            </w:r>
          </w:p>
        </w:tc>
      </w:tr>
    </w:tbl>
    <w:p w:rsidR="00761DF8" w:rsidRDefault="00761DF8">
      <w:pPr>
        <w:jc w:val="both"/>
      </w:pPr>
      <w:r>
        <w:t>* Pour les enseignant(e)s et les professionnels, préciser la discipline</w:t>
      </w:r>
    </w:p>
    <w:p w:rsidR="00761DF8" w:rsidRPr="00E010BB" w:rsidRDefault="00761DF8">
      <w:pPr>
        <w:jc w:val="both"/>
        <w:rPr>
          <w:sz w:val="20"/>
          <w:szCs w:val="20"/>
        </w:rPr>
      </w:pPr>
    </w:p>
    <w:p w:rsidR="00761DF8" w:rsidRDefault="00761DF8">
      <w:pPr>
        <w:pStyle w:val="Titre3"/>
      </w:pPr>
      <w:r>
        <w:t>F – Stages :</w:t>
      </w:r>
    </w:p>
    <w:p w:rsidR="00761DF8" w:rsidRPr="0037098A" w:rsidRDefault="00761DF8">
      <w:r>
        <w:t xml:space="preserve">Dans la formation un ou des stages sont-ils prévus ?  </w:t>
      </w:r>
      <w:proofErr w:type="gramStart"/>
      <w:r w:rsidRPr="00A37ADF">
        <w:rPr>
          <w:strike/>
        </w:rPr>
        <w:t>oui</w:t>
      </w:r>
      <w:proofErr w:type="gramEnd"/>
      <w:r w:rsidRPr="00A37ADF">
        <w:rPr>
          <w:strike/>
          <w:color w:val="0000FF"/>
        </w:rPr>
        <w:t xml:space="preserve"> </w:t>
      </w:r>
      <w:r>
        <w:t xml:space="preserve">- </w:t>
      </w:r>
      <w:r w:rsidRPr="00706500">
        <w:t>non</w:t>
      </w:r>
      <w:r>
        <w:rPr>
          <w:strike/>
        </w:rPr>
        <w:t xml:space="preserve"> </w:t>
      </w:r>
    </w:p>
    <w:p w:rsidR="00761DF8" w:rsidRDefault="00761DF8">
      <w:pPr>
        <w:pStyle w:val="Corpsdetexte"/>
        <w:ind w:left="708"/>
        <w:rPr>
          <w:i/>
        </w:rPr>
      </w:pPr>
      <w:r>
        <w:rPr>
          <w:i/>
        </w:rPr>
        <w:t>Si oui, précisez les modalités (caractère d’obligation, évaluation, durée, place dans le cursus ou dans un parcours, conseillé à l’étranger…) ainsi que la place dans le parcours : S1 S2 S3 S4 S5 S6</w:t>
      </w:r>
    </w:p>
    <w:p w:rsidR="00761DF8" w:rsidRDefault="00761DF8">
      <w:pPr>
        <w:ind w:firstLine="708"/>
      </w:pPr>
      <w:r>
        <w:t>Description :</w:t>
      </w:r>
      <w:r w:rsidR="0037098A">
        <w:t xml:space="preserve"> -</w:t>
      </w:r>
    </w:p>
    <w:p w:rsidR="00761DF8" w:rsidRDefault="00761DF8">
      <w:pPr>
        <w:pStyle w:val="Corpsdetexte"/>
        <w:rPr>
          <w:b/>
        </w:rPr>
      </w:pPr>
      <w:r>
        <w:rPr>
          <w:b/>
        </w:rPr>
        <w:lastRenderedPageBreak/>
        <w:t>G – Ouverture</w:t>
      </w:r>
      <w:r w:rsidR="00150CF5">
        <w:rPr>
          <w:b/>
        </w:rPr>
        <w:t xml:space="preserve"> internationale de la formation</w:t>
      </w:r>
    </w:p>
    <w:p w:rsidR="00761DF8" w:rsidRDefault="00761DF8">
      <w:pPr>
        <w:pStyle w:val="Corpsdetexte"/>
        <w:rPr>
          <w:i/>
        </w:rPr>
      </w:pPr>
      <w:r>
        <w:rPr>
          <w:i/>
        </w:rPr>
        <w:t>Si utile préciser</w:t>
      </w:r>
    </w:p>
    <w:p w:rsidR="00761DF8" w:rsidRDefault="00761DF8">
      <w:pPr>
        <w:pStyle w:val="Corpsdetexte"/>
        <w:rPr>
          <w:b/>
        </w:rPr>
      </w:pPr>
    </w:p>
    <w:p w:rsidR="00761DF8" w:rsidRDefault="00761DF8">
      <w:pPr>
        <w:pStyle w:val="Corpsdetexte"/>
        <w:rPr>
          <w:b/>
        </w:rPr>
      </w:pPr>
      <w:r>
        <w:rPr>
          <w:b/>
        </w:rPr>
        <w:t>H – Ouverture à la formation continue et à la validation d’acquis</w:t>
      </w:r>
    </w:p>
    <w:p w:rsidR="00761DF8" w:rsidRDefault="00761DF8">
      <w:pPr>
        <w:pStyle w:val="Corpsdetexte"/>
        <w:rPr>
          <w:b/>
        </w:rPr>
      </w:pPr>
    </w:p>
    <w:p w:rsidR="00761DF8" w:rsidRPr="00E46250" w:rsidRDefault="00761DF8">
      <w:pPr>
        <w:pStyle w:val="Corpsdetexte"/>
        <w:rPr>
          <w:b/>
        </w:rPr>
      </w:pPr>
      <w:r w:rsidRPr="00E46250">
        <w:rPr>
          <w:b/>
        </w:rPr>
        <w:tab/>
      </w:r>
      <w:proofErr w:type="gramStart"/>
      <w:r w:rsidRPr="00E46250">
        <w:rPr>
          <w:b/>
        </w:rPr>
        <w:t>a</w:t>
      </w:r>
      <w:proofErr w:type="gramEnd"/>
      <w:r w:rsidRPr="00E46250">
        <w:rPr>
          <w:b/>
        </w:rPr>
        <w:t>- Existe-t-il des dispositifs spécifiques favorisant l’accueil d’un public de formation continue ?</w:t>
      </w:r>
    </w:p>
    <w:p w:rsidR="00761DF8" w:rsidRPr="00E46250" w:rsidRDefault="00761DF8">
      <w:pPr>
        <w:pStyle w:val="Corpsdetexte"/>
        <w:rPr>
          <w:b/>
        </w:rPr>
      </w:pPr>
    </w:p>
    <w:p w:rsidR="00761DF8" w:rsidRPr="00E46250" w:rsidRDefault="00761DF8">
      <w:pPr>
        <w:ind w:firstLine="708"/>
        <w:rPr>
          <w:i/>
        </w:rPr>
      </w:pPr>
      <w:proofErr w:type="gramStart"/>
      <w:r w:rsidRPr="00E46250">
        <w:rPr>
          <w:strike/>
        </w:rPr>
        <w:t>oui</w:t>
      </w:r>
      <w:proofErr w:type="gramEnd"/>
      <w:r w:rsidRPr="00E46250">
        <w:t xml:space="preserve"> - non </w:t>
      </w:r>
      <w:r w:rsidRPr="00E46250">
        <w:rPr>
          <w:i/>
        </w:rPr>
        <w:t>(rayer la mention inutile, si oui, préciser les dispositifs ainsi que les flux attendus)</w:t>
      </w:r>
    </w:p>
    <w:p w:rsidR="00761DF8" w:rsidRPr="001F49B8" w:rsidRDefault="00761DF8">
      <w:pPr>
        <w:pStyle w:val="Corpsdetexte"/>
        <w:rPr>
          <w:b/>
        </w:rPr>
      </w:pPr>
    </w:p>
    <w:p w:rsidR="00761DF8" w:rsidRPr="00E46250" w:rsidRDefault="00761DF8">
      <w:pPr>
        <w:pStyle w:val="Corpsdetexte"/>
        <w:rPr>
          <w:b/>
        </w:rPr>
      </w:pPr>
      <w:r w:rsidRPr="00E46250">
        <w:rPr>
          <w:b/>
        </w:rPr>
        <w:tab/>
      </w:r>
      <w:proofErr w:type="gramStart"/>
      <w:r w:rsidRPr="00E46250">
        <w:rPr>
          <w:b/>
        </w:rPr>
        <w:t>b</w:t>
      </w:r>
      <w:proofErr w:type="gramEnd"/>
      <w:r w:rsidRPr="00E46250">
        <w:rPr>
          <w:b/>
        </w:rPr>
        <w:t>- existe-t-il des dispositifs spécifiques favorisant les validations d’acquis ?</w:t>
      </w:r>
    </w:p>
    <w:p w:rsidR="00761DF8" w:rsidRDefault="00761DF8">
      <w:pPr>
        <w:ind w:firstLine="708"/>
        <w:rPr>
          <w:i/>
        </w:rPr>
      </w:pPr>
      <w:proofErr w:type="gramStart"/>
      <w:r w:rsidRPr="00E46250">
        <w:t>oui</w:t>
      </w:r>
      <w:proofErr w:type="gramEnd"/>
      <w:r w:rsidRPr="00E46250">
        <w:t xml:space="preserve"> - </w:t>
      </w:r>
      <w:r w:rsidRPr="00E46250">
        <w:rPr>
          <w:strike/>
        </w:rPr>
        <w:t>non</w:t>
      </w:r>
      <w:r w:rsidRPr="00E46250">
        <w:rPr>
          <w:i/>
        </w:rPr>
        <w:t xml:space="preserve"> (rayer la mention inutile, si oui, préciser)</w:t>
      </w:r>
    </w:p>
    <w:p w:rsidR="00E46250" w:rsidRDefault="00E46250" w:rsidP="004736CB">
      <w:pPr>
        <w:pStyle w:val="Retraitcorpsdetexte"/>
        <w:ind w:left="0"/>
        <w:jc w:val="both"/>
      </w:pPr>
      <w:r>
        <w:t>Les stagiaires</w:t>
      </w:r>
      <w:r w:rsidR="00701BB4">
        <w:t xml:space="preserve"> </w:t>
      </w:r>
      <w:r w:rsidR="004736CB">
        <w:t xml:space="preserve">étudiant(e)s/stagiaires </w:t>
      </w:r>
      <w:r>
        <w:t>peuvent présenter un dossier afin d’obtenir une validation de leurs acquis professionnels afin</w:t>
      </w:r>
      <w:r w:rsidR="00826D03">
        <w:t xml:space="preserve"> de pouvoir entrer en DU </w:t>
      </w:r>
      <w:proofErr w:type="spellStart"/>
      <w:r w:rsidR="00826D03">
        <w:t>GePaBa</w:t>
      </w:r>
      <w:proofErr w:type="spellEnd"/>
      <w:r w:rsidR="00826D03">
        <w:t xml:space="preserve"> DN2.</w:t>
      </w:r>
    </w:p>
    <w:p w:rsidR="00761DF8" w:rsidRDefault="00761DF8" w:rsidP="00150CF5"/>
    <w:p w:rsidR="00761DF8" w:rsidRDefault="00761DF8">
      <w:pPr>
        <w:ind w:firstLine="708"/>
      </w:pPr>
    </w:p>
    <w:p w:rsidR="00761DF8" w:rsidRDefault="00761DF8">
      <w:pPr>
        <w:pStyle w:val="Titre3"/>
      </w:pPr>
      <w:r>
        <w:t>I – Démarches innovantes</w:t>
      </w:r>
    </w:p>
    <w:p w:rsidR="00761DF8" w:rsidRDefault="00761DF8">
      <w:pPr>
        <w:jc w:val="both"/>
        <w:rPr>
          <w:i/>
        </w:rPr>
      </w:pPr>
      <w:r>
        <w:rPr>
          <w:i/>
        </w:rPr>
        <w:t>Présenter les méthodes pédagogiques innovantes en tutorat, accompagnement différencié, travail en équipe, préparation à l’expression orale… et les dispositifs de sensibilisation aux métiers de l’enseignement, au monde des entreprises et des administrations.</w:t>
      </w:r>
    </w:p>
    <w:p w:rsidR="00251396" w:rsidRDefault="00251396">
      <w:pPr>
        <w:jc w:val="both"/>
        <w:rPr>
          <w:i/>
        </w:rPr>
      </w:pPr>
    </w:p>
    <w:p w:rsidR="00251396" w:rsidRDefault="00251396">
      <w:pPr>
        <w:jc w:val="both"/>
        <w:rPr>
          <w:i/>
        </w:rPr>
      </w:pPr>
    </w:p>
    <w:p w:rsidR="00761DF8" w:rsidRDefault="00761DF8">
      <w:pPr>
        <w:ind w:firstLine="708"/>
      </w:pPr>
    </w:p>
    <w:p w:rsidR="00761DF8" w:rsidRDefault="00761DF8">
      <w:pPr>
        <w:pStyle w:val="Titre3"/>
      </w:pPr>
      <w:r>
        <w:t>J – Autres modalités pédagogiques :</w:t>
      </w:r>
    </w:p>
    <w:p w:rsidR="00761DF8" w:rsidRDefault="00761DF8">
      <w:pPr>
        <w:jc w:val="both"/>
        <w:rPr>
          <w:i/>
        </w:rPr>
      </w:pPr>
      <w:r>
        <w:rPr>
          <w:i/>
        </w:rPr>
        <w:t>Préciser notamment :</w:t>
      </w:r>
    </w:p>
    <w:p w:rsidR="00761DF8" w:rsidRDefault="00761DF8">
      <w:pPr>
        <w:jc w:val="both"/>
        <w:rPr>
          <w:i/>
        </w:rPr>
      </w:pPr>
    </w:p>
    <w:p w:rsidR="00761DF8" w:rsidRDefault="00761DF8">
      <w:pPr>
        <w:numPr>
          <w:ilvl w:val="0"/>
          <w:numId w:val="1"/>
        </w:numPr>
        <w:jc w:val="both"/>
        <w:rPr>
          <w:i/>
        </w:rPr>
      </w:pPr>
      <w:proofErr w:type="gramStart"/>
      <w:r>
        <w:rPr>
          <w:i/>
        </w:rPr>
        <w:t>l’utilisation</w:t>
      </w:r>
      <w:proofErr w:type="gramEnd"/>
      <w:r>
        <w:rPr>
          <w:i/>
        </w:rPr>
        <w:t xml:space="preserve"> des nouvelles technologies de l’information et de la communication (NTIC)</w:t>
      </w:r>
    </w:p>
    <w:p w:rsidR="00761DF8" w:rsidRDefault="00761DF8">
      <w:pPr>
        <w:numPr>
          <w:ilvl w:val="0"/>
          <w:numId w:val="1"/>
        </w:numPr>
        <w:jc w:val="both"/>
        <w:rPr>
          <w:i/>
        </w:rPr>
      </w:pPr>
      <w:proofErr w:type="gramStart"/>
      <w:r>
        <w:rPr>
          <w:i/>
        </w:rPr>
        <w:t>l’utilisation</w:t>
      </w:r>
      <w:proofErr w:type="gramEnd"/>
      <w:r>
        <w:rPr>
          <w:i/>
        </w:rPr>
        <w:t xml:space="preserve"> d’autres équipements spécifiques ou communs</w:t>
      </w:r>
    </w:p>
    <w:p w:rsidR="00761DF8" w:rsidRDefault="00761DF8">
      <w:pPr>
        <w:numPr>
          <w:ilvl w:val="0"/>
          <w:numId w:val="1"/>
        </w:numPr>
        <w:jc w:val="both"/>
        <w:rPr>
          <w:i/>
        </w:rPr>
      </w:pPr>
      <w:proofErr w:type="gramStart"/>
      <w:r>
        <w:rPr>
          <w:i/>
        </w:rPr>
        <w:t>les</w:t>
      </w:r>
      <w:proofErr w:type="gramEnd"/>
      <w:r>
        <w:rPr>
          <w:i/>
        </w:rPr>
        <w:t xml:space="preserve"> méthodes d’apprentissage des langues vivantes étrangères et d’autres outils</w:t>
      </w:r>
    </w:p>
    <w:p w:rsidR="00761DF8" w:rsidRDefault="00761DF8">
      <w:pPr>
        <w:numPr>
          <w:ilvl w:val="0"/>
          <w:numId w:val="1"/>
        </w:numPr>
        <w:jc w:val="both"/>
        <w:rPr>
          <w:i/>
        </w:rPr>
      </w:pPr>
      <w:proofErr w:type="gramStart"/>
      <w:r>
        <w:rPr>
          <w:i/>
        </w:rPr>
        <w:t>autres</w:t>
      </w:r>
      <w:proofErr w:type="gramEnd"/>
      <w:r>
        <w:rPr>
          <w:i/>
        </w:rPr>
        <w:t xml:space="preserve"> modalités…</w:t>
      </w:r>
    </w:p>
    <w:p w:rsidR="00761DF8" w:rsidRDefault="00761DF8">
      <w:pPr>
        <w:numPr>
          <w:ilvl w:val="0"/>
          <w:numId w:val="1"/>
        </w:numPr>
        <w:jc w:val="both"/>
        <w:rPr>
          <w:i/>
        </w:rPr>
      </w:pPr>
      <w:proofErr w:type="gramStart"/>
      <w:r>
        <w:rPr>
          <w:i/>
        </w:rPr>
        <w:t>les</w:t>
      </w:r>
      <w:proofErr w:type="gramEnd"/>
      <w:r>
        <w:rPr>
          <w:i/>
        </w:rPr>
        <w:t xml:space="preserve"> modalités mises en œuvre pour faciliter la transition lycée - université (tutorat étudiant-enseignant, séances de méthodologie, cours – TD intégrés…)</w:t>
      </w:r>
    </w:p>
    <w:p w:rsidR="00DE4954" w:rsidRDefault="00DE4954">
      <w:pPr>
        <w:ind w:firstLine="708"/>
      </w:pPr>
    </w:p>
    <w:p w:rsidR="009440F2" w:rsidRDefault="009440F2" w:rsidP="009440F2">
      <w:pPr>
        <w:pStyle w:val="Titre3"/>
      </w:pPr>
      <w:r>
        <w:t>I – Démarches innovantes</w:t>
      </w:r>
    </w:p>
    <w:p w:rsidR="009440F2" w:rsidRDefault="009440F2" w:rsidP="009440F2">
      <w:pPr>
        <w:jc w:val="both"/>
      </w:pPr>
    </w:p>
    <w:p w:rsidR="009440F2" w:rsidRDefault="009440F2" w:rsidP="009440F2">
      <w:pPr>
        <w:jc w:val="both"/>
      </w:pPr>
    </w:p>
    <w:p w:rsidR="009440F2" w:rsidRDefault="009440F2" w:rsidP="009440F2">
      <w:pPr>
        <w:pStyle w:val="Titre3"/>
      </w:pPr>
      <w:r>
        <w:t>J – Autres modalités pédagogiques :</w:t>
      </w:r>
    </w:p>
    <w:p w:rsidR="009440F2" w:rsidRDefault="009440F2" w:rsidP="009440F2">
      <w:pPr>
        <w:pStyle w:val="Corpsdetexte"/>
      </w:pPr>
    </w:p>
    <w:p w:rsidR="009440F2" w:rsidRDefault="009440F2" w:rsidP="009440F2">
      <w:pPr>
        <w:pStyle w:val="Corpsdetexte"/>
      </w:pPr>
    </w:p>
    <w:p w:rsidR="009440F2" w:rsidRDefault="009440F2" w:rsidP="009440F2">
      <w:pPr>
        <w:pStyle w:val="Corpsdetexte"/>
      </w:pPr>
    </w:p>
    <w:p w:rsidR="009440F2" w:rsidRDefault="009440F2" w:rsidP="009440F2">
      <w:pPr>
        <w:pStyle w:val="Corpsdetexte"/>
      </w:pPr>
    </w:p>
    <w:p w:rsidR="009440F2" w:rsidRDefault="009440F2" w:rsidP="009440F2">
      <w:pPr>
        <w:pStyle w:val="Corpsdetexte"/>
      </w:pPr>
    </w:p>
    <w:p w:rsidR="009A5F8F" w:rsidRDefault="009A5F8F" w:rsidP="009440F2">
      <w:pPr>
        <w:pStyle w:val="Corpsdetexte"/>
      </w:pPr>
    </w:p>
    <w:p w:rsidR="009A5F8F" w:rsidRDefault="009A5F8F" w:rsidP="009440F2">
      <w:pPr>
        <w:pStyle w:val="Corpsdetexte"/>
      </w:pPr>
    </w:p>
    <w:p w:rsidR="009A5F8F" w:rsidRDefault="009A5F8F" w:rsidP="009440F2">
      <w:pPr>
        <w:pStyle w:val="Corpsdetexte"/>
      </w:pPr>
    </w:p>
    <w:p w:rsidR="009A5F8F" w:rsidRDefault="009A5F8F" w:rsidP="009440F2">
      <w:pPr>
        <w:pStyle w:val="Corpsdetexte"/>
      </w:pPr>
    </w:p>
    <w:p w:rsidR="009A5F8F" w:rsidRDefault="009A5F8F" w:rsidP="009440F2">
      <w:pPr>
        <w:pStyle w:val="Corpsdetexte"/>
      </w:pPr>
    </w:p>
    <w:p w:rsidR="009A5F8F" w:rsidRDefault="009A5F8F" w:rsidP="009440F2">
      <w:pPr>
        <w:pStyle w:val="Corpsdetexte"/>
      </w:pPr>
    </w:p>
    <w:p w:rsidR="009A5F8F" w:rsidRDefault="009A5F8F" w:rsidP="009440F2">
      <w:pPr>
        <w:pStyle w:val="Corpsdetexte"/>
      </w:pPr>
    </w:p>
    <w:p w:rsidR="009E0AC6" w:rsidRDefault="009E0AC6" w:rsidP="009440F2">
      <w:pPr>
        <w:pStyle w:val="Corpsdetexte"/>
      </w:pPr>
    </w:p>
    <w:p w:rsidR="009E0AC6" w:rsidRDefault="009E0AC6" w:rsidP="009440F2">
      <w:pPr>
        <w:pStyle w:val="Corpsdetexte"/>
      </w:pPr>
    </w:p>
    <w:p w:rsidR="009E0AC6" w:rsidRDefault="009E0AC6" w:rsidP="009440F2">
      <w:pPr>
        <w:pStyle w:val="Corpsdetexte"/>
      </w:pPr>
    </w:p>
    <w:p w:rsidR="009E0AC6" w:rsidRDefault="009E0AC6" w:rsidP="009440F2">
      <w:pPr>
        <w:pStyle w:val="Corpsdetexte"/>
      </w:pPr>
    </w:p>
    <w:p w:rsidR="009440F2" w:rsidRDefault="009440F2" w:rsidP="009440F2">
      <w:pPr>
        <w:pStyle w:val="Corpsdetexte"/>
      </w:pPr>
    </w:p>
    <w:p w:rsidR="00826D03" w:rsidRDefault="00826D03" w:rsidP="009440F2">
      <w:pPr>
        <w:pStyle w:val="Corpsdetexte"/>
      </w:pPr>
    </w:p>
    <w:tbl>
      <w:tblPr>
        <w:tblW w:w="0" w:type="auto"/>
        <w:tblInd w:w="1704" w:type="dxa"/>
        <w:tblLayout w:type="fixed"/>
        <w:tblCellMar>
          <w:left w:w="0" w:type="dxa"/>
          <w:right w:w="0" w:type="dxa"/>
        </w:tblCellMar>
        <w:tblLook w:val="04A0" w:firstRow="1" w:lastRow="0" w:firstColumn="1" w:lastColumn="0" w:noHBand="0" w:noVBand="1"/>
      </w:tblPr>
      <w:tblGrid>
        <w:gridCol w:w="6190"/>
      </w:tblGrid>
      <w:tr w:rsidR="00C53950" w:rsidTr="00F566D0">
        <w:trPr>
          <w:tblHeader/>
        </w:trPr>
        <w:tc>
          <w:tcPr>
            <w:tcW w:w="6190" w:type="dxa"/>
            <w:tcBorders>
              <w:top w:val="double" w:sz="4" w:space="0" w:color="auto"/>
              <w:left w:val="double" w:sz="4" w:space="0" w:color="auto"/>
              <w:bottom w:val="double" w:sz="4" w:space="0" w:color="auto"/>
              <w:right w:val="double" w:sz="4" w:space="0" w:color="auto"/>
            </w:tcBorders>
          </w:tcPr>
          <w:p w:rsidR="00C53950" w:rsidRPr="00196814" w:rsidRDefault="00C53950" w:rsidP="00F566D0">
            <w:pPr>
              <w:pStyle w:val="Corpsdetexte"/>
              <w:snapToGrid w:val="0"/>
              <w:jc w:val="center"/>
              <w:rPr>
                <w:color w:val="000000"/>
                <w:sz w:val="8"/>
                <w:szCs w:val="8"/>
              </w:rPr>
            </w:pPr>
          </w:p>
          <w:p w:rsidR="00C53950" w:rsidRPr="00196814" w:rsidRDefault="00C53950" w:rsidP="00F566D0">
            <w:pPr>
              <w:pStyle w:val="Corpsdetexte"/>
              <w:snapToGrid w:val="0"/>
              <w:jc w:val="center"/>
              <w:rPr>
                <w:color w:val="000000"/>
              </w:rPr>
            </w:pPr>
            <w:r w:rsidRPr="00196814">
              <w:rPr>
                <w:color w:val="000000"/>
              </w:rPr>
              <w:t>D.U.</w:t>
            </w:r>
            <w:r>
              <w:rPr>
                <w:color w:val="000000"/>
              </w:rPr>
              <w:t xml:space="preserve"> </w:t>
            </w:r>
            <w:proofErr w:type="spellStart"/>
            <w:r>
              <w:rPr>
                <w:color w:val="000000"/>
              </w:rPr>
              <w:t>GePaBa</w:t>
            </w:r>
            <w:proofErr w:type="spellEnd"/>
            <w:r>
              <w:rPr>
                <w:color w:val="000000"/>
              </w:rPr>
              <w:t xml:space="preserve"> DN2</w:t>
            </w:r>
          </w:p>
          <w:p w:rsidR="00C53950" w:rsidRPr="00196814" w:rsidRDefault="00C53950" w:rsidP="00F566D0">
            <w:pPr>
              <w:pStyle w:val="Corpsdetexte"/>
              <w:snapToGrid w:val="0"/>
              <w:jc w:val="center"/>
              <w:rPr>
                <w:color w:val="000000"/>
                <w:sz w:val="8"/>
                <w:szCs w:val="8"/>
              </w:rPr>
            </w:pPr>
          </w:p>
        </w:tc>
      </w:tr>
    </w:tbl>
    <w:p w:rsidR="00C53950" w:rsidRDefault="00C53950" w:rsidP="00C53950">
      <w:pPr>
        <w:pStyle w:val="Corpsdetexte"/>
        <w:rPr>
          <w:color w:val="000000"/>
          <w:sz w:val="12"/>
          <w:szCs w:val="12"/>
        </w:rPr>
      </w:pPr>
    </w:p>
    <w:p w:rsidR="008E547C" w:rsidRDefault="008E547C" w:rsidP="00C53950">
      <w:pPr>
        <w:pStyle w:val="Corpsdetexte"/>
        <w:rPr>
          <w:color w:val="00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3"/>
        <w:gridCol w:w="559"/>
        <w:gridCol w:w="510"/>
        <w:gridCol w:w="769"/>
        <w:gridCol w:w="714"/>
        <w:gridCol w:w="2071"/>
        <w:gridCol w:w="590"/>
        <w:gridCol w:w="538"/>
        <w:gridCol w:w="812"/>
        <w:gridCol w:w="754"/>
      </w:tblGrid>
      <w:tr w:rsidR="009277E5" w:rsidTr="00F566D0">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Titredetableau"/>
              <w:snapToGrid w:val="0"/>
              <w:rPr>
                <w:rFonts w:cs="Times New Roman"/>
                <w:color w:val="000000"/>
                <w:sz w:val="22"/>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CM</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TD</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proofErr w:type="spellStart"/>
            <w:r>
              <w:rPr>
                <w:rFonts w:ascii="Times New Roman" w:hAnsi="Times New Roman" w:cs="Times New Roman"/>
                <w:color w:val="000000"/>
              </w:rPr>
              <w:t>FàFP</w:t>
            </w:r>
            <w:proofErr w:type="spellEnd"/>
            <w:r>
              <w:rPr>
                <w:rFonts w:ascii="Times New Roman" w:hAnsi="Times New Roman" w:cs="Times New Roman"/>
                <w:color w:val="000000"/>
              </w:rPr>
              <w:t>°</w:t>
            </w:r>
          </w:p>
          <w:p w:rsidR="00C53950" w:rsidRDefault="00C53950" w:rsidP="00F566D0">
            <w:pPr>
              <w:pStyle w:val="Corpsdetexte"/>
              <w:jc w:val="right"/>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ETD</w:t>
            </w:r>
            <w:r>
              <w:rPr>
                <w:rFonts w:ascii="Times New Roman" w:hAnsi="Times New Roman" w:cs="Times New Roman"/>
                <w:color w:val="000000"/>
                <w:vertAlign w:val="superscript"/>
              </w:rPr>
              <w:t>*</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rPr>
                <w:rFonts w:ascii="Times New Roman" w:hAnsi="Times New Roman" w:cs="Times New Roman"/>
                <w:b/>
                <w:i/>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CM</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TD</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proofErr w:type="spellStart"/>
            <w:r>
              <w:rPr>
                <w:rFonts w:ascii="Times New Roman" w:hAnsi="Times New Roman" w:cs="Times New Roman"/>
                <w:color w:val="000000"/>
              </w:rPr>
              <w:t>FàFP</w:t>
            </w:r>
            <w:proofErr w:type="spellEnd"/>
            <w:r>
              <w:rPr>
                <w:rFonts w:ascii="Times New Roman" w:hAnsi="Times New Roman" w:cs="Times New Roman"/>
                <w:color w:val="000000"/>
              </w:rPr>
              <w:t>°</w:t>
            </w:r>
          </w:p>
          <w:p w:rsidR="00C53950" w:rsidRDefault="00C53950" w:rsidP="00F566D0">
            <w:pPr>
              <w:pStyle w:val="Corpsdetexte"/>
              <w:jc w:val="right"/>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ETD</w:t>
            </w:r>
            <w:r>
              <w:rPr>
                <w:rFonts w:ascii="Times New Roman" w:hAnsi="Times New Roman" w:cs="Times New Roman"/>
                <w:color w:val="000000"/>
                <w:vertAlign w:val="superscript"/>
              </w:rPr>
              <w:t>*</w:t>
            </w:r>
          </w:p>
        </w:tc>
      </w:tr>
      <w:tr w:rsidR="00C53950" w:rsidTr="00F566D0">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tabs>
                <w:tab w:val="num" w:pos="1069"/>
              </w:tabs>
              <w:rPr>
                <w:rFonts w:ascii="Times New Roman" w:hAnsi="Times New Roman" w:cs="Times New Roman"/>
                <w:b/>
                <w:color w:val="000000"/>
              </w:rPr>
            </w:pPr>
            <w:r>
              <w:rPr>
                <w:rFonts w:ascii="Times New Roman" w:hAnsi="Times New Roman" w:cs="Times New Roman"/>
                <w:b/>
                <w:color w:val="000000"/>
              </w:rPr>
              <w:t>UE1 : SAVOIR-FAIRE DU BÂTI ET PATRIMOINE</w:t>
            </w:r>
          </w:p>
          <w:p w:rsidR="00C53950" w:rsidRDefault="00C53950" w:rsidP="00F566D0">
            <w:pPr>
              <w:pStyle w:val="Corpsdetexte"/>
              <w:tabs>
                <w:tab w:val="num" w:pos="1069"/>
              </w:tabs>
              <w:rPr>
                <w:rFonts w:ascii="Times New Roman" w:hAnsi="Times New Roman" w:cs="Times New Roman"/>
                <w:b/>
                <w:color w:val="000000"/>
              </w:rPr>
            </w:pPr>
          </w:p>
          <w:p w:rsidR="00C53950" w:rsidRDefault="00C53950" w:rsidP="00F566D0">
            <w:pPr>
              <w:pStyle w:val="Corpsdetexte"/>
              <w:tabs>
                <w:tab w:val="num" w:pos="1069"/>
              </w:tabs>
              <w:rPr>
                <w:rFonts w:ascii="Times New Roman" w:hAnsi="Times New Roman" w:cs="Times New Roman"/>
                <w:b/>
                <w:color w:val="000000"/>
              </w:rPr>
            </w:pPr>
          </w:p>
        </w:tc>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tabs>
                <w:tab w:val="num" w:pos="1069"/>
              </w:tabs>
              <w:jc w:val="left"/>
              <w:rPr>
                <w:rFonts w:ascii="Times New Roman" w:hAnsi="Times New Roman" w:cs="Times New Roman"/>
                <w:b/>
                <w:color w:val="000000"/>
              </w:rPr>
            </w:pPr>
            <w:r>
              <w:rPr>
                <w:rFonts w:ascii="Times New Roman" w:hAnsi="Times New Roman" w:cs="Times New Roman"/>
                <w:b/>
                <w:color w:val="000000"/>
              </w:rPr>
              <w:t>UE4 : MANAGEMENT, RESEAU COMMERCIAL, MARKETING ETHIQUE ET DIGITAL</w:t>
            </w:r>
          </w:p>
          <w:p w:rsidR="00C53950" w:rsidRDefault="00C53950" w:rsidP="00F566D0">
            <w:pPr>
              <w:pStyle w:val="Corpsdetexte"/>
              <w:tabs>
                <w:tab w:val="num" w:pos="1069"/>
              </w:tabs>
              <w:jc w:val="left"/>
              <w:rPr>
                <w:rFonts w:ascii="Times New Roman" w:hAnsi="Times New Roman" w:cs="Times New Roman"/>
                <w:b/>
                <w:color w:val="000000"/>
              </w:rPr>
            </w:pPr>
          </w:p>
          <w:p w:rsidR="00C53950" w:rsidRDefault="00C53950" w:rsidP="00F566D0">
            <w:pPr>
              <w:pStyle w:val="Corpsdetexte"/>
              <w:rPr>
                <w:rFonts w:ascii="Times New Roman" w:hAnsi="Times New Roman" w:cs="Times New Roman"/>
                <w:color w:val="000000"/>
                <w:sz w:val="8"/>
                <w:szCs w:val="8"/>
              </w:rPr>
            </w:pPr>
          </w:p>
        </w:tc>
      </w:tr>
      <w:tr w:rsidR="009277E5" w:rsidTr="00F566D0">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r>
              <w:rPr>
                <w:rFonts w:ascii="Times New Roman" w:hAnsi="Times New Roman" w:cs="Times New Roman"/>
                <w:color w:val="000000"/>
              </w:rPr>
              <w:t xml:space="preserve">Droit du patrimoine </w:t>
            </w:r>
          </w:p>
          <w:p w:rsidR="00C53950" w:rsidRDefault="00C53950" w:rsidP="00F566D0">
            <w:pPr>
              <w:pStyle w:val="Corpsdetexte"/>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8</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14</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tabs>
                <w:tab w:val="num" w:pos="1069"/>
              </w:tabs>
              <w:rPr>
                <w:rFonts w:ascii="Times New Roman" w:hAnsi="Times New Roman" w:cs="Times New Roman"/>
                <w:color w:val="000000"/>
              </w:rPr>
            </w:pPr>
            <w:r>
              <w:rPr>
                <w:rFonts w:ascii="Times New Roman" w:hAnsi="Times New Roman" w:cs="Times New Roman"/>
                <w:color w:val="000000"/>
              </w:rPr>
              <w:t>Marketing éthique</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8</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14</w:t>
            </w:r>
          </w:p>
        </w:tc>
      </w:tr>
      <w:tr w:rsidR="009277E5" w:rsidTr="00F566D0">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r>
              <w:rPr>
                <w:rFonts w:ascii="Times New Roman" w:hAnsi="Times New Roman" w:cs="Times New Roman"/>
                <w:color w:val="000000"/>
              </w:rPr>
              <w:t>Savoir-faire anciens et bâtis actuels</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16</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18</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tabs>
                <w:tab w:val="num" w:pos="1069"/>
              </w:tabs>
              <w:rPr>
                <w:rFonts w:ascii="Times New Roman" w:hAnsi="Times New Roman" w:cs="Times New Roman"/>
                <w:color w:val="000000"/>
              </w:rPr>
            </w:pPr>
            <w:r>
              <w:rPr>
                <w:rFonts w:ascii="Times New Roman" w:hAnsi="Times New Roman" w:cs="Times New Roman"/>
                <w:color w:val="000000"/>
              </w:rPr>
              <w:t>Marketing digital</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8</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14</w:t>
            </w:r>
          </w:p>
        </w:tc>
      </w:tr>
      <w:tr w:rsidR="009277E5" w:rsidTr="00F566D0">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r>
              <w:rPr>
                <w:rFonts w:ascii="Times New Roman" w:hAnsi="Times New Roman" w:cs="Times New Roman"/>
                <w:color w:val="000000"/>
              </w:rPr>
              <w:t>Histoire de l’art et du bâti</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16</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18</w:t>
            </w:r>
          </w:p>
        </w:tc>
        <w:tc>
          <w:tcPr>
            <w:tcW w:w="0" w:type="auto"/>
            <w:tcBorders>
              <w:top w:val="double" w:sz="4" w:space="0" w:color="auto"/>
              <w:left w:val="double" w:sz="4" w:space="0" w:color="auto"/>
              <w:bottom w:val="double" w:sz="4" w:space="0" w:color="auto"/>
              <w:right w:val="double" w:sz="4" w:space="0" w:color="auto"/>
            </w:tcBorders>
          </w:tcPr>
          <w:p w:rsidR="00C53950" w:rsidRDefault="00CE2544" w:rsidP="00F566D0">
            <w:pPr>
              <w:pStyle w:val="Contenudetableau"/>
              <w:jc w:val="both"/>
              <w:rPr>
                <w:color w:val="000000"/>
                <w:sz w:val="22"/>
              </w:rPr>
            </w:pPr>
            <w:r>
              <w:rPr>
                <w:color w:val="000000"/>
                <w:sz w:val="22"/>
              </w:rPr>
              <w:t>Management des individus</w:t>
            </w:r>
          </w:p>
          <w:p w:rsidR="00C53950" w:rsidRDefault="00C53950" w:rsidP="00F566D0">
            <w:pPr>
              <w:pStyle w:val="Corpsdetexte"/>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8</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14</w:t>
            </w:r>
          </w:p>
        </w:tc>
      </w:tr>
      <w:tr w:rsidR="009277E5" w:rsidTr="00F566D0">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ntenudetableau"/>
              <w:jc w:val="both"/>
              <w:rPr>
                <w:color w:val="000000"/>
                <w:sz w:val="22"/>
              </w:rPr>
            </w:pPr>
            <w:r>
              <w:rPr>
                <w:color w:val="000000"/>
                <w:sz w:val="22"/>
              </w:rPr>
              <w:t>Animation du réseau commercial</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8</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14</w:t>
            </w:r>
          </w:p>
        </w:tc>
      </w:tr>
      <w:tr w:rsidR="009277E5" w:rsidTr="00F566D0">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rPr>
                <w:rFonts w:ascii="Times New Roman" w:hAnsi="Times New Roman" w:cs="Times New Roman"/>
                <w:b/>
                <w:color w:val="000000"/>
              </w:rPr>
            </w:pPr>
            <w:r>
              <w:rPr>
                <w:rFonts w:ascii="Times New Roman" w:hAnsi="Times New Roman" w:cs="Times New Roman"/>
                <w:b/>
                <w:color w:val="000000"/>
              </w:rPr>
              <w:t>TOTAL UE1</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32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44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50</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rPr>
                <w:rFonts w:ascii="Times New Roman" w:hAnsi="Times New Roman" w:cs="Times New Roman"/>
                <w:b/>
                <w:color w:val="000000"/>
              </w:rPr>
            </w:pPr>
            <w:r>
              <w:rPr>
                <w:rFonts w:ascii="Times New Roman" w:hAnsi="Times New Roman" w:cs="Times New Roman"/>
                <w:b/>
                <w:color w:val="000000"/>
              </w:rPr>
              <w:t>TOTAL UE4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16</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32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48</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56</w:t>
            </w:r>
          </w:p>
        </w:tc>
      </w:tr>
      <w:tr w:rsidR="00C53950" w:rsidTr="00F566D0">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b/>
                <w:color w:val="000000"/>
              </w:rPr>
            </w:pPr>
          </w:p>
        </w:tc>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p>
        </w:tc>
      </w:tr>
      <w:tr w:rsidR="00C53950" w:rsidTr="00F566D0">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tabs>
                <w:tab w:val="num" w:pos="1069"/>
              </w:tabs>
              <w:rPr>
                <w:rFonts w:ascii="Times New Roman" w:hAnsi="Times New Roman" w:cs="Times New Roman"/>
                <w:color w:val="000000"/>
              </w:rPr>
            </w:pPr>
            <w:r>
              <w:rPr>
                <w:rFonts w:ascii="Times New Roman" w:hAnsi="Times New Roman" w:cs="Times New Roman"/>
                <w:b/>
                <w:color w:val="000000"/>
              </w:rPr>
              <w:t>UE2 : CONNAISSANCES TECHNIQUES DU BTP</w:t>
            </w:r>
          </w:p>
          <w:p w:rsidR="00C53950" w:rsidRDefault="00C53950" w:rsidP="00F566D0">
            <w:pPr>
              <w:pStyle w:val="Corpsdetexte"/>
              <w:rPr>
                <w:rFonts w:ascii="Times New Roman" w:hAnsi="Times New Roman" w:cs="Times New Roman"/>
                <w:color w:val="000000"/>
              </w:rPr>
            </w:pPr>
          </w:p>
        </w:tc>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tabs>
                <w:tab w:val="num" w:pos="1069"/>
              </w:tabs>
              <w:jc w:val="left"/>
              <w:rPr>
                <w:rFonts w:ascii="Times New Roman" w:hAnsi="Times New Roman" w:cs="Times New Roman"/>
                <w:b/>
                <w:color w:val="000000"/>
              </w:rPr>
            </w:pPr>
            <w:r>
              <w:rPr>
                <w:rFonts w:ascii="Times New Roman" w:hAnsi="Times New Roman" w:cs="Times New Roman"/>
                <w:b/>
                <w:color w:val="000000"/>
              </w:rPr>
              <w:t>UE5 : QUALITE, DD ET RSE DANS LE BTP</w:t>
            </w:r>
          </w:p>
          <w:p w:rsidR="00C53950" w:rsidRDefault="00C53950" w:rsidP="00F566D0">
            <w:pPr>
              <w:pStyle w:val="Corpsdetexte"/>
              <w:rPr>
                <w:rFonts w:ascii="Times New Roman" w:hAnsi="Times New Roman" w:cs="Times New Roman"/>
                <w:color w:val="000000"/>
                <w:sz w:val="8"/>
                <w:szCs w:val="8"/>
              </w:rPr>
            </w:pPr>
          </w:p>
        </w:tc>
      </w:tr>
      <w:tr w:rsidR="009277E5" w:rsidTr="00F566D0">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tabs>
                <w:tab w:val="num" w:pos="1069"/>
              </w:tabs>
              <w:rPr>
                <w:rFonts w:ascii="Times New Roman" w:hAnsi="Times New Roman" w:cs="Times New Roman"/>
                <w:color w:val="000000"/>
              </w:rPr>
            </w:pPr>
            <w:r>
              <w:rPr>
                <w:rFonts w:ascii="Times New Roman" w:hAnsi="Times New Roman" w:cs="Times New Roman"/>
                <w:color w:val="000000"/>
              </w:rPr>
              <w:t>Les pathologies du bâti</w:t>
            </w:r>
          </w:p>
          <w:p w:rsidR="00C53950" w:rsidRDefault="00C53950" w:rsidP="00F566D0">
            <w:pPr>
              <w:pStyle w:val="Corpsdetexte"/>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16</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18</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ntenudetableau"/>
              <w:jc w:val="both"/>
              <w:rPr>
                <w:color w:val="000000"/>
                <w:sz w:val="22"/>
              </w:rPr>
            </w:pPr>
            <w:r>
              <w:rPr>
                <w:color w:val="000000"/>
                <w:sz w:val="22"/>
              </w:rPr>
              <w:t>Enjeux du DD et de la RSE dans le BTP</w:t>
            </w:r>
          </w:p>
          <w:p w:rsidR="00C53950" w:rsidRDefault="00C53950" w:rsidP="00F566D0">
            <w:pPr>
              <w:pStyle w:val="Corpsdetexte"/>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8</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14</w:t>
            </w:r>
          </w:p>
        </w:tc>
      </w:tr>
      <w:tr w:rsidR="009277E5" w:rsidTr="00F566D0">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rPr>
                <w:rFonts w:ascii="Times New Roman" w:hAnsi="Times New Roman" w:cs="Times New Roman"/>
                <w:color w:val="000000"/>
              </w:rPr>
            </w:pPr>
            <w:r>
              <w:rPr>
                <w:rFonts w:ascii="Times New Roman" w:hAnsi="Times New Roman" w:cs="Times New Roman"/>
                <w:color w:val="000000"/>
              </w:rPr>
              <w:t>Risques et sécurité dans le BTP</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16</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18</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ntenudetableau"/>
              <w:jc w:val="both"/>
              <w:rPr>
                <w:color w:val="000000"/>
                <w:sz w:val="22"/>
              </w:rPr>
            </w:pPr>
            <w:r>
              <w:rPr>
                <w:color w:val="000000"/>
                <w:sz w:val="22"/>
              </w:rPr>
              <w:t>Démarche qualité et certification dans le BTP</w:t>
            </w:r>
          </w:p>
          <w:p w:rsidR="00C53950" w:rsidRDefault="00C53950" w:rsidP="00F566D0">
            <w:pPr>
              <w:pStyle w:val="Corpsdetexte"/>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16</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18</w:t>
            </w:r>
          </w:p>
        </w:tc>
      </w:tr>
      <w:tr w:rsidR="009277E5" w:rsidTr="00F566D0">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rPr>
                <w:rFonts w:ascii="Times New Roman" w:hAnsi="Times New Roman" w:cs="Times New Roman"/>
                <w:b/>
                <w:color w:val="000000"/>
              </w:rPr>
            </w:pPr>
            <w:r>
              <w:rPr>
                <w:rFonts w:ascii="Times New Roman" w:hAnsi="Times New Roman" w:cs="Times New Roman"/>
                <w:b/>
                <w:color w:val="000000"/>
              </w:rPr>
              <w:t>TOTAL UE2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8</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24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32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36</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rPr>
                <w:rFonts w:ascii="Times New Roman" w:hAnsi="Times New Roman" w:cs="Times New Roman"/>
                <w:b/>
                <w:color w:val="000000"/>
              </w:rPr>
            </w:pPr>
            <w:r>
              <w:rPr>
                <w:rFonts w:ascii="Times New Roman" w:hAnsi="Times New Roman" w:cs="Times New Roman"/>
                <w:b/>
                <w:color w:val="000000"/>
              </w:rPr>
              <w:t>TOTAL UE5</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8</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20</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28</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32</w:t>
            </w:r>
          </w:p>
        </w:tc>
      </w:tr>
      <w:tr w:rsidR="00C53950" w:rsidTr="00F566D0">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p>
        </w:tc>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p>
        </w:tc>
      </w:tr>
      <w:tr w:rsidR="00C53950" w:rsidTr="00F566D0">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tabs>
                <w:tab w:val="num" w:pos="1069"/>
              </w:tabs>
              <w:jc w:val="left"/>
              <w:rPr>
                <w:rFonts w:ascii="Times New Roman" w:hAnsi="Times New Roman" w:cs="Times New Roman"/>
                <w:b/>
                <w:color w:val="000000"/>
              </w:rPr>
            </w:pPr>
            <w:r>
              <w:rPr>
                <w:rFonts w:ascii="Times New Roman" w:hAnsi="Times New Roman" w:cs="Times New Roman"/>
                <w:b/>
                <w:color w:val="000000"/>
              </w:rPr>
              <w:t>UE3 : OUTILS DE COMMUNICATION DANS LE BTP 1</w:t>
            </w:r>
          </w:p>
          <w:p w:rsidR="00C53950" w:rsidRDefault="00C53950" w:rsidP="00F566D0">
            <w:pPr>
              <w:pStyle w:val="Corpsdetexte"/>
              <w:rPr>
                <w:rFonts w:ascii="Times New Roman" w:hAnsi="Times New Roman" w:cs="Times New Roman"/>
                <w:color w:val="000000"/>
                <w:sz w:val="8"/>
                <w:szCs w:val="8"/>
              </w:rPr>
            </w:pPr>
          </w:p>
        </w:tc>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tabs>
                <w:tab w:val="num" w:pos="1069"/>
              </w:tabs>
              <w:jc w:val="left"/>
              <w:rPr>
                <w:rFonts w:ascii="Times New Roman" w:hAnsi="Times New Roman" w:cs="Times New Roman"/>
                <w:b/>
                <w:color w:val="000000"/>
              </w:rPr>
            </w:pPr>
            <w:r>
              <w:rPr>
                <w:rFonts w:ascii="Times New Roman" w:hAnsi="Times New Roman" w:cs="Times New Roman"/>
                <w:b/>
                <w:color w:val="000000"/>
              </w:rPr>
              <w:t>UE6 : OUTILS DE COMMUNICATION DANS LE BTP 2</w:t>
            </w:r>
          </w:p>
          <w:p w:rsidR="00C53950" w:rsidRDefault="00C53950" w:rsidP="00F566D0">
            <w:pPr>
              <w:pStyle w:val="Corpsdetexte"/>
              <w:rPr>
                <w:rFonts w:ascii="Times New Roman" w:hAnsi="Times New Roman" w:cs="Times New Roman"/>
                <w:color w:val="000000"/>
                <w:sz w:val="8"/>
                <w:szCs w:val="8"/>
              </w:rPr>
            </w:pPr>
          </w:p>
        </w:tc>
      </w:tr>
      <w:tr w:rsidR="009277E5" w:rsidTr="00F566D0">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r>
              <w:rPr>
                <w:rFonts w:ascii="Times New Roman" w:hAnsi="Times New Roman" w:cs="Times New Roman"/>
                <w:color w:val="000000"/>
              </w:rPr>
              <w:t>Anglais technique et conversation 1</w:t>
            </w:r>
          </w:p>
          <w:p w:rsidR="00C53950" w:rsidRDefault="00C53950" w:rsidP="00F566D0">
            <w:pPr>
              <w:pStyle w:val="Corpsdetexte"/>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r>
              <w:rPr>
                <w:rFonts w:ascii="Times New Roman" w:hAnsi="Times New Roman" w:cs="Times New Roman"/>
                <w:color w:val="000000"/>
              </w:rPr>
              <w:t>Anglais technique et conversation 2</w:t>
            </w:r>
          </w:p>
          <w:p w:rsidR="00C53950" w:rsidRDefault="00C53950" w:rsidP="00F566D0">
            <w:pPr>
              <w:pStyle w:val="Corpsdetexte"/>
              <w:rPr>
                <w:rFonts w:ascii="Times New Roman" w:hAnsi="Times New Roman" w:cs="Times New Roman"/>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r>
      <w:tr w:rsidR="009277E5" w:rsidTr="00F566D0">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r>
              <w:rPr>
                <w:rFonts w:ascii="Times New Roman" w:hAnsi="Times New Roman" w:cs="Times New Roman"/>
                <w:color w:val="000000"/>
              </w:rPr>
              <w:t xml:space="preserve">BIM et </w:t>
            </w:r>
            <w:r w:rsidR="009277E5">
              <w:rPr>
                <w:rFonts w:ascii="Times New Roman" w:hAnsi="Times New Roman" w:cs="Times New Roman"/>
                <w:color w:val="000000"/>
              </w:rPr>
              <w:t xml:space="preserve">rénovation du </w:t>
            </w:r>
            <w:r>
              <w:rPr>
                <w:rFonts w:ascii="Times New Roman" w:hAnsi="Times New Roman" w:cs="Times New Roman"/>
                <w:color w:val="000000"/>
              </w:rPr>
              <w:t>patrimoine bâti 1</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r>
              <w:rPr>
                <w:rFonts w:ascii="Times New Roman" w:hAnsi="Times New Roman" w:cs="Times New Roman"/>
                <w:color w:val="000000"/>
              </w:rPr>
              <w:t xml:space="preserve">BIM et </w:t>
            </w:r>
            <w:r w:rsidR="009277E5">
              <w:rPr>
                <w:rFonts w:ascii="Times New Roman" w:hAnsi="Times New Roman" w:cs="Times New Roman"/>
                <w:color w:val="000000"/>
              </w:rPr>
              <w:t xml:space="preserve">rénovation du </w:t>
            </w:r>
            <w:r>
              <w:rPr>
                <w:rFonts w:ascii="Times New Roman" w:hAnsi="Times New Roman" w:cs="Times New Roman"/>
                <w:color w:val="000000"/>
              </w:rPr>
              <w:t>patrimoine bâti 2</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color w:val="000000"/>
              </w:rPr>
            </w:pPr>
            <w:r>
              <w:rPr>
                <w:rFonts w:ascii="Times New Roman" w:hAnsi="Times New Roman" w:cs="Times New Roman"/>
                <w:color w:val="000000"/>
              </w:rPr>
              <w:t>12</w:t>
            </w:r>
          </w:p>
        </w:tc>
      </w:tr>
      <w:tr w:rsidR="009277E5" w:rsidTr="00F566D0">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rPr>
                <w:rFonts w:ascii="Times New Roman" w:hAnsi="Times New Roman" w:cs="Times New Roman"/>
                <w:b/>
                <w:color w:val="000000"/>
              </w:rPr>
            </w:pPr>
            <w:r>
              <w:rPr>
                <w:rFonts w:ascii="Times New Roman" w:hAnsi="Times New Roman" w:cs="Times New Roman"/>
                <w:b/>
                <w:color w:val="000000"/>
              </w:rPr>
              <w:t>TOTAL UE3</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b/>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24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24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24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rPr>
                <w:rFonts w:ascii="Times New Roman" w:hAnsi="Times New Roman" w:cs="Times New Roman"/>
                <w:b/>
                <w:color w:val="000000"/>
              </w:rPr>
            </w:pPr>
            <w:r>
              <w:rPr>
                <w:rFonts w:ascii="Times New Roman" w:hAnsi="Times New Roman" w:cs="Times New Roman"/>
                <w:b/>
                <w:color w:val="000000"/>
              </w:rPr>
              <w:t>TOTAL UE6</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b/>
                <w:color w:val="000000"/>
              </w:rPr>
            </w:pP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24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24</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color w:val="000000"/>
              </w:rPr>
            </w:pPr>
            <w:r>
              <w:rPr>
                <w:rFonts w:ascii="Times New Roman" w:hAnsi="Times New Roman" w:cs="Times New Roman"/>
                <w:b/>
                <w:color w:val="000000"/>
              </w:rPr>
              <w:t>24</w:t>
            </w:r>
          </w:p>
        </w:tc>
      </w:tr>
      <w:tr w:rsidR="00C53950" w:rsidTr="00F566D0">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p>
        </w:tc>
        <w:tc>
          <w:tcPr>
            <w:tcW w:w="0" w:type="auto"/>
            <w:gridSpan w:val="5"/>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rPr>
                <w:rFonts w:ascii="Times New Roman" w:hAnsi="Times New Roman" w:cs="Times New Roman"/>
                <w:color w:val="000000"/>
              </w:rPr>
            </w:pPr>
          </w:p>
        </w:tc>
      </w:tr>
      <w:tr w:rsidR="009277E5" w:rsidTr="00F566D0">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rPr>
                <w:rFonts w:ascii="Times New Roman" w:hAnsi="Times New Roman" w:cs="Times New Roman"/>
                <w:b/>
                <w:i/>
                <w:color w:val="000000"/>
              </w:rPr>
            </w:pPr>
            <w:r>
              <w:rPr>
                <w:rFonts w:ascii="Times New Roman" w:hAnsi="Times New Roman" w:cs="Times New Roman"/>
                <w:b/>
                <w:i/>
                <w:color w:val="000000"/>
              </w:rPr>
              <w:t>TOTAL</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b/>
                <w:i/>
                <w:color w:val="000000"/>
              </w:rPr>
            </w:pPr>
            <w:r>
              <w:rPr>
                <w:rFonts w:ascii="Times New Roman" w:hAnsi="Times New Roman" w:cs="Times New Roman"/>
                <w:b/>
                <w:i/>
                <w:color w:val="000000"/>
              </w:rPr>
              <w:t>20</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center"/>
              <w:rPr>
                <w:rFonts w:ascii="Times New Roman" w:hAnsi="Times New Roman" w:cs="Times New Roman"/>
                <w:b/>
                <w:i/>
                <w:color w:val="000000"/>
              </w:rPr>
            </w:pPr>
            <w:r>
              <w:rPr>
                <w:rFonts w:ascii="Times New Roman" w:hAnsi="Times New Roman" w:cs="Times New Roman"/>
                <w:b/>
                <w:i/>
                <w:color w:val="000000"/>
              </w:rPr>
              <w:t>80</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i/>
                <w:color w:val="000000"/>
              </w:rPr>
            </w:pPr>
            <w:r>
              <w:rPr>
                <w:rFonts w:ascii="Times New Roman" w:hAnsi="Times New Roman" w:cs="Times New Roman"/>
                <w:b/>
                <w:i/>
                <w:color w:val="000000"/>
              </w:rPr>
              <w:t>100</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i/>
                <w:color w:val="000000"/>
              </w:rPr>
            </w:pPr>
            <w:r>
              <w:rPr>
                <w:rFonts w:ascii="Times New Roman" w:hAnsi="Times New Roman" w:cs="Times New Roman"/>
                <w:b/>
                <w:i/>
                <w:color w:val="000000"/>
              </w:rPr>
              <w:t>110</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rPr>
                <w:rFonts w:ascii="Times New Roman" w:hAnsi="Times New Roman" w:cs="Times New Roman"/>
                <w:b/>
                <w:i/>
                <w:color w:val="000000"/>
              </w:rPr>
            </w:pPr>
            <w:r>
              <w:rPr>
                <w:rFonts w:ascii="Times New Roman" w:hAnsi="Times New Roman" w:cs="Times New Roman"/>
                <w:b/>
                <w:i/>
                <w:color w:val="000000"/>
              </w:rPr>
              <w:t>TOTAL</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b/>
                <w:i/>
                <w:color w:val="000000"/>
              </w:rPr>
            </w:pPr>
            <w:r>
              <w:rPr>
                <w:rFonts w:ascii="Times New Roman" w:hAnsi="Times New Roman" w:cs="Times New Roman"/>
                <w:b/>
                <w:i/>
                <w:color w:val="000000"/>
              </w:rPr>
              <w:t>24</w:t>
            </w:r>
          </w:p>
        </w:tc>
        <w:tc>
          <w:tcPr>
            <w:tcW w:w="0" w:type="auto"/>
            <w:tcBorders>
              <w:top w:val="double" w:sz="4" w:space="0" w:color="auto"/>
              <w:left w:val="double" w:sz="4" w:space="0" w:color="auto"/>
              <w:bottom w:val="double" w:sz="4" w:space="0" w:color="auto"/>
              <w:right w:val="double" w:sz="4" w:space="0" w:color="auto"/>
            </w:tcBorders>
          </w:tcPr>
          <w:p w:rsidR="00C53950" w:rsidRDefault="00C53950" w:rsidP="00F566D0">
            <w:pPr>
              <w:pStyle w:val="Corpsdetexte"/>
              <w:jc w:val="right"/>
              <w:rPr>
                <w:rFonts w:ascii="Times New Roman" w:hAnsi="Times New Roman" w:cs="Times New Roman"/>
                <w:b/>
                <w:i/>
                <w:color w:val="000000"/>
              </w:rPr>
            </w:pPr>
            <w:r>
              <w:rPr>
                <w:rFonts w:ascii="Times New Roman" w:hAnsi="Times New Roman" w:cs="Times New Roman"/>
                <w:b/>
                <w:i/>
                <w:color w:val="000000"/>
              </w:rPr>
              <w:t>76</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i/>
                <w:color w:val="000000"/>
              </w:rPr>
            </w:pPr>
            <w:r>
              <w:rPr>
                <w:rFonts w:ascii="Times New Roman" w:hAnsi="Times New Roman" w:cs="Times New Roman"/>
                <w:b/>
                <w:i/>
                <w:color w:val="000000"/>
              </w:rPr>
              <w:t>100</w:t>
            </w:r>
          </w:p>
        </w:tc>
        <w:tc>
          <w:tcPr>
            <w:tcW w:w="0" w:type="auto"/>
            <w:tcBorders>
              <w:top w:val="double" w:sz="4" w:space="0" w:color="auto"/>
              <w:left w:val="double" w:sz="4" w:space="0" w:color="auto"/>
              <w:bottom w:val="double" w:sz="4" w:space="0" w:color="auto"/>
              <w:right w:val="double" w:sz="4" w:space="0" w:color="auto"/>
            </w:tcBorders>
            <w:hideMark/>
          </w:tcPr>
          <w:p w:rsidR="00C53950" w:rsidRDefault="00C53950" w:rsidP="00F566D0">
            <w:pPr>
              <w:pStyle w:val="Corpsdetexte"/>
              <w:jc w:val="right"/>
              <w:rPr>
                <w:rFonts w:ascii="Times New Roman" w:hAnsi="Times New Roman" w:cs="Times New Roman"/>
                <w:b/>
                <w:i/>
                <w:color w:val="000000"/>
              </w:rPr>
            </w:pPr>
            <w:r>
              <w:rPr>
                <w:rFonts w:ascii="Times New Roman" w:hAnsi="Times New Roman" w:cs="Times New Roman"/>
                <w:b/>
                <w:i/>
                <w:color w:val="000000"/>
              </w:rPr>
              <w:t>112</w:t>
            </w:r>
          </w:p>
        </w:tc>
      </w:tr>
      <w:tr w:rsidR="00C53950" w:rsidTr="00F566D0">
        <w:trPr>
          <w:trHeight w:val="516"/>
        </w:trPr>
        <w:tc>
          <w:tcPr>
            <w:tcW w:w="0" w:type="auto"/>
            <w:gridSpan w:val="10"/>
            <w:tcBorders>
              <w:top w:val="double" w:sz="4" w:space="0" w:color="auto"/>
              <w:left w:val="double" w:sz="4" w:space="0" w:color="auto"/>
              <w:bottom w:val="double" w:sz="4" w:space="0" w:color="auto"/>
              <w:right w:val="double" w:sz="4" w:space="0" w:color="auto"/>
            </w:tcBorders>
          </w:tcPr>
          <w:p w:rsidR="00C53950" w:rsidRPr="00F9730B" w:rsidRDefault="00C53950" w:rsidP="00F566D0">
            <w:pPr>
              <w:pStyle w:val="Corpsdetexte"/>
              <w:jc w:val="center"/>
              <w:rPr>
                <w:rFonts w:ascii="Times New Roman" w:hAnsi="Times New Roman" w:cs="Times New Roman"/>
                <w:color w:val="000000"/>
                <w:sz w:val="8"/>
                <w:szCs w:val="8"/>
              </w:rPr>
            </w:pPr>
          </w:p>
          <w:p w:rsidR="00C53950" w:rsidRDefault="00C53950" w:rsidP="00F566D0">
            <w:pPr>
              <w:pStyle w:val="Corpsdetexte"/>
              <w:jc w:val="center"/>
              <w:rPr>
                <w:rFonts w:ascii="Times New Roman" w:hAnsi="Times New Roman" w:cs="Times New Roman"/>
                <w:color w:val="000000"/>
              </w:rPr>
            </w:pPr>
            <w:r>
              <w:rPr>
                <w:rFonts w:ascii="Times New Roman" w:hAnsi="Times New Roman" w:cs="Times New Roman"/>
                <w:i/>
                <w:color w:val="000000"/>
                <w:u w:val="single"/>
              </w:rPr>
              <w:t>TOTAL 2</w:t>
            </w:r>
            <w:r>
              <w:rPr>
                <w:rFonts w:ascii="Times New Roman" w:hAnsi="Times New Roman" w:cs="Times New Roman"/>
                <w:i/>
                <w:color w:val="000000"/>
                <w:u w:val="single"/>
                <w:vertAlign w:val="superscript"/>
              </w:rPr>
              <w:t>ème</w:t>
            </w:r>
            <w:r>
              <w:rPr>
                <w:rFonts w:ascii="Times New Roman" w:hAnsi="Times New Roman" w:cs="Times New Roman"/>
                <w:i/>
                <w:color w:val="000000"/>
                <w:u w:val="single"/>
              </w:rPr>
              <w:t xml:space="preserve"> année du </w:t>
            </w:r>
            <w:proofErr w:type="spellStart"/>
            <w:r>
              <w:rPr>
                <w:rFonts w:ascii="Times New Roman" w:hAnsi="Times New Roman" w:cs="Times New Roman"/>
                <w:i/>
                <w:color w:val="000000"/>
                <w:u w:val="single"/>
              </w:rPr>
              <w:t>DU</w:t>
            </w:r>
            <w:proofErr w:type="spellEnd"/>
            <w:r>
              <w:rPr>
                <w:rFonts w:ascii="Times New Roman" w:hAnsi="Times New Roman" w:cs="Times New Roman"/>
                <w:i/>
                <w:color w:val="000000"/>
                <w:u w:val="single"/>
              </w:rPr>
              <w:t xml:space="preserve"> en face à face pédagogique = 200 heures</w:t>
            </w:r>
          </w:p>
          <w:p w:rsidR="00C53950" w:rsidRPr="00F9730B" w:rsidRDefault="00C53950" w:rsidP="00F566D0">
            <w:pPr>
              <w:pStyle w:val="Corpsdetexte"/>
              <w:jc w:val="center"/>
              <w:rPr>
                <w:rFonts w:ascii="Times New Roman" w:hAnsi="Times New Roman" w:cs="Times New Roman"/>
                <w:color w:val="000000"/>
                <w:sz w:val="8"/>
                <w:szCs w:val="8"/>
              </w:rPr>
            </w:pPr>
          </w:p>
          <w:p w:rsidR="00C53950" w:rsidRPr="00B81794" w:rsidRDefault="00C53950" w:rsidP="00B81794">
            <w:pPr>
              <w:pStyle w:val="Corpsdetexte"/>
              <w:jc w:val="center"/>
              <w:rPr>
                <w:rFonts w:ascii="Times New Roman" w:hAnsi="Times New Roman" w:cs="Times New Roman"/>
                <w:b/>
                <w:color w:val="000000"/>
              </w:rPr>
            </w:pPr>
            <w:r>
              <w:rPr>
                <w:rFonts w:ascii="Times New Roman" w:hAnsi="Times New Roman" w:cs="Times New Roman"/>
                <w:b/>
                <w:color w:val="000000"/>
              </w:rPr>
              <w:t>TOTAL 2</w:t>
            </w:r>
            <w:r>
              <w:rPr>
                <w:rFonts w:ascii="Times New Roman" w:hAnsi="Times New Roman" w:cs="Times New Roman"/>
                <w:b/>
                <w:color w:val="000000"/>
                <w:vertAlign w:val="superscript"/>
              </w:rPr>
              <w:t>ème</w:t>
            </w:r>
            <w:r>
              <w:rPr>
                <w:rFonts w:ascii="Times New Roman" w:hAnsi="Times New Roman" w:cs="Times New Roman"/>
                <w:b/>
                <w:color w:val="000000"/>
              </w:rPr>
              <w:t xml:space="preserve"> année du </w:t>
            </w:r>
            <w:proofErr w:type="spellStart"/>
            <w:r>
              <w:rPr>
                <w:rFonts w:ascii="Times New Roman" w:hAnsi="Times New Roman" w:cs="Times New Roman"/>
                <w:b/>
                <w:color w:val="000000"/>
              </w:rPr>
              <w:t>DU</w:t>
            </w:r>
            <w:proofErr w:type="spellEnd"/>
            <w:r>
              <w:rPr>
                <w:rFonts w:ascii="Times New Roman" w:hAnsi="Times New Roman" w:cs="Times New Roman"/>
                <w:b/>
                <w:color w:val="000000"/>
              </w:rPr>
              <w:t xml:space="preserve"> en ETD = 222 heures</w:t>
            </w:r>
          </w:p>
        </w:tc>
      </w:tr>
    </w:tbl>
    <w:p w:rsidR="00C53950" w:rsidRDefault="00C53950" w:rsidP="00C53950">
      <w:pPr>
        <w:pStyle w:val="Corpsdetexte"/>
        <w:rPr>
          <w:rFonts w:ascii="Times New Roman" w:hAnsi="Times New Roman" w:cs="Times New Roman"/>
          <w:color w:val="000000"/>
          <w:sz w:val="8"/>
          <w:szCs w:val="8"/>
          <w:vertAlign w:val="superscript"/>
        </w:rPr>
      </w:pPr>
    </w:p>
    <w:p w:rsidR="00C53950" w:rsidRDefault="00C53950" w:rsidP="00C53950">
      <w:pPr>
        <w:pStyle w:val="Corpsdetexte"/>
        <w:rPr>
          <w:rFonts w:ascii="Times New Roman" w:hAnsi="Times New Roman" w:cs="Times New Roman"/>
          <w:color w:val="000000"/>
        </w:rPr>
      </w:pPr>
      <w:r>
        <w:rPr>
          <w:rFonts w:ascii="Times New Roman" w:hAnsi="Times New Roman" w:cs="Times New Roman"/>
          <w:color w:val="000000"/>
          <w:vertAlign w:val="superscript"/>
        </w:rPr>
        <w:t xml:space="preserve">° </w:t>
      </w:r>
      <w:proofErr w:type="spellStart"/>
      <w:r>
        <w:rPr>
          <w:rFonts w:ascii="Times New Roman" w:hAnsi="Times New Roman" w:cs="Times New Roman"/>
          <w:color w:val="000000"/>
        </w:rPr>
        <w:t>FàFP</w:t>
      </w:r>
      <w:proofErr w:type="spellEnd"/>
      <w:r>
        <w:rPr>
          <w:rFonts w:ascii="Times New Roman" w:hAnsi="Times New Roman" w:cs="Times New Roman"/>
          <w:color w:val="000000"/>
        </w:rPr>
        <w:t xml:space="preserve"> = Face à face pédagogique</w:t>
      </w:r>
    </w:p>
    <w:p w:rsidR="00C53950" w:rsidRDefault="00C53950" w:rsidP="00C53950">
      <w:pPr>
        <w:pStyle w:val="Corpsdetexte"/>
        <w:rPr>
          <w:rFonts w:ascii="Times New Roman" w:hAnsi="Times New Roman" w:cs="Times New Roman"/>
          <w:color w:val="000000"/>
        </w:rPr>
      </w:pPr>
      <w:r>
        <w:rPr>
          <w:rFonts w:ascii="Times New Roman" w:hAnsi="Times New Roman" w:cs="Times New Roman"/>
          <w:color w:val="000000"/>
          <w:vertAlign w:val="superscript"/>
        </w:rPr>
        <w:t>* </w:t>
      </w:r>
      <w:r>
        <w:rPr>
          <w:rFonts w:ascii="Times New Roman" w:hAnsi="Times New Roman" w:cs="Times New Roman"/>
          <w:color w:val="000000"/>
        </w:rPr>
        <w:t>ETD = Equivalent</w:t>
      </w:r>
      <w:r>
        <w:rPr>
          <w:rFonts w:ascii="Times New Roman" w:hAnsi="Times New Roman" w:cs="Times New Roman"/>
          <w:color w:val="000000"/>
          <w:vertAlign w:val="superscript"/>
        </w:rPr>
        <w:t xml:space="preserve"> </w:t>
      </w:r>
      <w:r>
        <w:rPr>
          <w:rFonts w:ascii="Times New Roman" w:hAnsi="Times New Roman" w:cs="Times New Roman"/>
          <w:color w:val="000000"/>
        </w:rPr>
        <w:t>Heures Travaux Dirigés</w:t>
      </w:r>
    </w:p>
    <w:p w:rsidR="00CE2544" w:rsidRDefault="00CE2544" w:rsidP="00C53950">
      <w:pPr>
        <w:pStyle w:val="Corpsdetexte"/>
        <w:rPr>
          <w:rFonts w:ascii="Times New Roman" w:hAnsi="Times New Roman" w:cs="Times New Roman"/>
          <w:color w:val="000000"/>
        </w:rPr>
      </w:pPr>
    </w:p>
    <w:p w:rsidR="00CE2544" w:rsidRPr="00C21500" w:rsidRDefault="00CE2544" w:rsidP="00C53950">
      <w:pPr>
        <w:pStyle w:val="Corpsdetexte"/>
        <w:rPr>
          <w:rFonts w:ascii="Times New Roman" w:hAnsi="Times New Roman" w:cs="Times New Roman"/>
          <w:color w:val="000000"/>
        </w:rPr>
      </w:pPr>
    </w:p>
    <w:p w:rsidR="001F4248" w:rsidRDefault="001F4248" w:rsidP="001F4248">
      <w:pPr>
        <w:pStyle w:val="Corpsdetexte"/>
        <w:pBdr>
          <w:top w:val="single" w:sz="4" w:space="1" w:color="000000"/>
          <w:left w:val="single" w:sz="4" w:space="4" w:color="000000"/>
          <w:bottom w:val="single" w:sz="4" w:space="1" w:color="000000"/>
          <w:right w:val="single" w:sz="4" w:space="4" w:color="000000"/>
        </w:pBdr>
        <w:rPr>
          <w:b/>
          <w:i/>
          <w:color w:val="000000"/>
        </w:rPr>
      </w:pPr>
      <w:r>
        <w:rPr>
          <w:b/>
          <w:i/>
          <w:color w:val="000000"/>
        </w:rPr>
        <w:lastRenderedPageBreak/>
        <w:t>Semestre</w:t>
      </w:r>
      <w:r w:rsidR="00E45EA9">
        <w:rPr>
          <w:b/>
          <w:i/>
          <w:color w:val="000000"/>
        </w:rPr>
        <w:t xml:space="preserve"> 1 - </w:t>
      </w:r>
      <w:r w:rsidR="002E4354">
        <w:rPr>
          <w:b/>
          <w:i/>
          <w:color w:val="000000"/>
        </w:rPr>
        <w:t xml:space="preserve">DU </w:t>
      </w:r>
      <w:proofErr w:type="spellStart"/>
      <w:r w:rsidR="002E4354">
        <w:rPr>
          <w:b/>
          <w:i/>
          <w:color w:val="000000"/>
        </w:rPr>
        <w:t>GePaBA</w:t>
      </w:r>
      <w:proofErr w:type="spellEnd"/>
      <w:r w:rsidR="002E4354">
        <w:rPr>
          <w:b/>
          <w:i/>
          <w:color w:val="000000"/>
        </w:rPr>
        <w:t xml:space="preserve"> DN2</w:t>
      </w:r>
    </w:p>
    <w:p w:rsidR="001F4248" w:rsidRDefault="001F4248" w:rsidP="001F4248">
      <w:pPr>
        <w:pStyle w:val="Corpsdetexte"/>
        <w:rPr>
          <w:sz w:val="8"/>
          <w:szCs w:val="8"/>
        </w:rPr>
      </w:pPr>
    </w:p>
    <w:p w:rsidR="005E4988" w:rsidRDefault="005E4988" w:rsidP="001F4248">
      <w:pPr>
        <w:pStyle w:val="Corpsdetexte"/>
        <w:rPr>
          <w:sz w:val="8"/>
          <w:szCs w:val="8"/>
        </w:rPr>
      </w:pPr>
    </w:p>
    <w:p w:rsidR="005E4988" w:rsidRDefault="005E4988" w:rsidP="001F4248">
      <w:pPr>
        <w:pStyle w:val="Corpsdetexte"/>
        <w:rPr>
          <w:sz w:val="8"/>
          <w:szCs w:val="8"/>
        </w:rPr>
      </w:pPr>
    </w:p>
    <w:p w:rsidR="005E4988" w:rsidRDefault="005E4988" w:rsidP="001F4248">
      <w:pPr>
        <w:pStyle w:val="Corpsdetexte"/>
        <w:rPr>
          <w:sz w:val="8"/>
          <w:szCs w:val="8"/>
        </w:rPr>
      </w:pPr>
    </w:p>
    <w:p w:rsidR="005E4988" w:rsidRPr="00F17146" w:rsidRDefault="005E4988" w:rsidP="001F4248">
      <w:pPr>
        <w:pStyle w:val="Corpsdetexte"/>
        <w:rPr>
          <w:sz w:val="8"/>
          <w:szCs w:val="8"/>
        </w:rPr>
      </w:pPr>
    </w:p>
    <w:p w:rsidR="005E4988" w:rsidRPr="005E4988" w:rsidRDefault="00444F1C" w:rsidP="005E4988">
      <w:pPr>
        <w:pStyle w:val="Corpsdetexte"/>
        <w:tabs>
          <w:tab w:val="num" w:pos="1069"/>
        </w:tabs>
        <w:rPr>
          <w:b/>
          <w:color w:val="000000"/>
          <w:u w:val="single"/>
        </w:rPr>
      </w:pPr>
      <w:r w:rsidRPr="00F17146">
        <w:rPr>
          <w:b/>
          <w:color w:val="000000"/>
          <w:u w:val="single"/>
        </w:rPr>
        <w:t>UE1 : SAV</w:t>
      </w:r>
      <w:r w:rsidR="005E4988">
        <w:rPr>
          <w:b/>
          <w:color w:val="000000"/>
          <w:u w:val="single"/>
        </w:rPr>
        <w:t>OIR-FAIRE DU BÂTI ET PATRIMOINE</w:t>
      </w:r>
    </w:p>
    <w:p w:rsidR="005E4988" w:rsidRDefault="005E4988" w:rsidP="00D9063E">
      <w:pPr>
        <w:pStyle w:val="Corpsdetexte"/>
        <w:rPr>
          <w:b/>
          <w:color w:val="000000"/>
        </w:rPr>
      </w:pPr>
    </w:p>
    <w:p w:rsidR="00D9063E" w:rsidRPr="00F17146" w:rsidRDefault="00D9063E" w:rsidP="00D9063E">
      <w:pPr>
        <w:pStyle w:val="Corpsdetexte"/>
        <w:rPr>
          <w:b/>
          <w:color w:val="000000"/>
        </w:rPr>
      </w:pPr>
      <w:r w:rsidRPr="00F17146">
        <w:rPr>
          <w:b/>
          <w:color w:val="000000"/>
        </w:rPr>
        <w:t xml:space="preserve">Droit </w:t>
      </w:r>
      <w:r w:rsidR="00444F1C" w:rsidRPr="00F17146">
        <w:rPr>
          <w:b/>
          <w:color w:val="000000"/>
        </w:rPr>
        <w:t>du patrimoine</w:t>
      </w:r>
    </w:p>
    <w:p w:rsidR="00C051ED" w:rsidRPr="003F6860" w:rsidRDefault="00C051ED" w:rsidP="00C73FF5">
      <w:pPr>
        <w:pStyle w:val="Corpsdetexte"/>
        <w:rPr>
          <w:rFonts w:ascii="Times New Roman" w:hAnsi="Times New Roman" w:cs="Times New Roman"/>
          <w:b/>
          <w:color w:val="000000"/>
        </w:rPr>
      </w:pPr>
      <w:r w:rsidRPr="003F6860">
        <w:rPr>
          <w:rFonts w:ascii="Times New Roman" w:hAnsi="Times New Roman" w:cs="Times New Roman"/>
          <w:color w:val="333333"/>
        </w:rPr>
        <w:t xml:space="preserve">Ce module a pour but d’introduire les </w:t>
      </w:r>
      <w:r w:rsidRPr="003F6860">
        <w:rPr>
          <w:rFonts w:ascii="Times New Roman" w:hAnsi="Times New Roman" w:cs="Times New Roman"/>
          <w:color w:val="333333"/>
          <w:shd w:val="clear" w:color="auto" w:fill="FFFFFF"/>
        </w:rPr>
        <w:t xml:space="preserve">connaissances juridiques et </w:t>
      </w:r>
      <w:r w:rsidR="009D206B" w:rsidRPr="003F6860">
        <w:rPr>
          <w:rFonts w:ascii="Times New Roman" w:hAnsi="Times New Roman" w:cs="Times New Roman"/>
          <w:color w:val="333333"/>
          <w:shd w:val="clear" w:color="auto" w:fill="FFFFFF"/>
        </w:rPr>
        <w:t xml:space="preserve">le </w:t>
      </w:r>
      <w:r w:rsidRPr="003F6860">
        <w:rPr>
          <w:rFonts w:ascii="Times New Roman" w:hAnsi="Times New Roman" w:cs="Times New Roman"/>
          <w:color w:val="333333"/>
          <w:shd w:val="clear" w:color="auto" w:fill="FFFFFF"/>
        </w:rPr>
        <w:t xml:space="preserve">régime juridique permettant de gérer </w:t>
      </w:r>
      <w:r w:rsidR="009D206B" w:rsidRPr="003F6860">
        <w:rPr>
          <w:rFonts w:ascii="Times New Roman" w:hAnsi="Times New Roman" w:cs="Times New Roman"/>
          <w:color w:val="333333"/>
          <w:shd w:val="clear" w:color="auto" w:fill="FFFFFF"/>
        </w:rPr>
        <w:t xml:space="preserve">les lieux et fonds patrimoniaux. Pour ce faire, </w:t>
      </w:r>
      <w:r w:rsidR="00917E59" w:rsidRPr="003F6860">
        <w:rPr>
          <w:rFonts w:ascii="Times New Roman" w:hAnsi="Times New Roman" w:cs="Times New Roman"/>
          <w:color w:val="333333"/>
        </w:rPr>
        <w:t xml:space="preserve">la notion de </w:t>
      </w:r>
      <w:r w:rsidRPr="003F6860">
        <w:rPr>
          <w:rFonts w:ascii="Times New Roman" w:hAnsi="Times New Roman" w:cs="Times New Roman"/>
          <w:color w:val="333333"/>
        </w:rPr>
        <w:t>patrimoine</w:t>
      </w:r>
      <w:r w:rsidR="00904394" w:rsidRPr="003F6860">
        <w:rPr>
          <w:rFonts w:ascii="Times New Roman" w:hAnsi="Times New Roman" w:cs="Times New Roman"/>
          <w:color w:val="333333"/>
        </w:rPr>
        <w:t xml:space="preserve"> est</w:t>
      </w:r>
      <w:r w:rsidR="009D206B" w:rsidRPr="003F6860">
        <w:rPr>
          <w:rFonts w:ascii="Times New Roman" w:hAnsi="Times New Roman" w:cs="Times New Roman"/>
          <w:color w:val="333333"/>
        </w:rPr>
        <w:t xml:space="preserve"> </w:t>
      </w:r>
      <w:r w:rsidR="00917E59" w:rsidRPr="003F6860">
        <w:rPr>
          <w:rFonts w:ascii="Times New Roman" w:hAnsi="Times New Roman" w:cs="Times New Roman"/>
          <w:color w:val="333333"/>
        </w:rPr>
        <w:t xml:space="preserve">tout d’abord </w:t>
      </w:r>
      <w:r w:rsidR="009D206B" w:rsidRPr="003F6860">
        <w:rPr>
          <w:rFonts w:ascii="Times New Roman" w:hAnsi="Times New Roman" w:cs="Times New Roman"/>
          <w:color w:val="333333"/>
        </w:rPr>
        <w:t xml:space="preserve">définie. Les </w:t>
      </w:r>
      <w:r w:rsidRPr="003F6860">
        <w:rPr>
          <w:rFonts w:ascii="Times New Roman" w:hAnsi="Times New Roman" w:cs="Times New Roman"/>
          <w:color w:val="333333"/>
          <w:shd w:val="clear" w:color="auto" w:fill="FFFFFF"/>
        </w:rPr>
        <w:t>politiques culture</w:t>
      </w:r>
      <w:r w:rsidR="00C73FF5" w:rsidRPr="003F6860">
        <w:rPr>
          <w:rFonts w:ascii="Times New Roman" w:hAnsi="Times New Roman" w:cs="Times New Roman"/>
          <w:color w:val="333333"/>
          <w:shd w:val="clear" w:color="auto" w:fill="FFFFFF"/>
        </w:rPr>
        <w:t xml:space="preserve">lles de la France en matière de </w:t>
      </w:r>
      <w:r w:rsidRPr="003F6860">
        <w:rPr>
          <w:rFonts w:ascii="Times New Roman" w:hAnsi="Times New Roman" w:cs="Times New Roman"/>
          <w:color w:val="333333"/>
          <w:shd w:val="clear" w:color="auto" w:fill="FFFFFF"/>
        </w:rPr>
        <w:t xml:space="preserve">protection, </w:t>
      </w:r>
      <w:r w:rsidR="00917E59" w:rsidRPr="003F6860">
        <w:rPr>
          <w:rFonts w:ascii="Times New Roman" w:hAnsi="Times New Roman" w:cs="Times New Roman"/>
          <w:color w:val="333333"/>
          <w:shd w:val="clear" w:color="auto" w:fill="FFFFFF"/>
        </w:rPr>
        <w:t xml:space="preserve">de </w:t>
      </w:r>
      <w:r w:rsidRPr="003F6860">
        <w:rPr>
          <w:rFonts w:ascii="Times New Roman" w:hAnsi="Times New Roman" w:cs="Times New Roman"/>
          <w:color w:val="333333"/>
          <w:shd w:val="clear" w:color="auto" w:fill="FFFFFF"/>
        </w:rPr>
        <w:t xml:space="preserve">classement, </w:t>
      </w:r>
      <w:r w:rsidR="00917E59" w:rsidRPr="003F6860">
        <w:rPr>
          <w:rFonts w:ascii="Times New Roman" w:hAnsi="Times New Roman" w:cs="Times New Roman"/>
          <w:color w:val="333333"/>
          <w:shd w:val="clear" w:color="auto" w:fill="FFFFFF"/>
        </w:rPr>
        <w:t xml:space="preserve">de </w:t>
      </w:r>
      <w:r w:rsidRPr="003F6860">
        <w:rPr>
          <w:rFonts w:ascii="Times New Roman" w:hAnsi="Times New Roman" w:cs="Times New Roman"/>
          <w:color w:val="333333"/>
          <w:shd w:val="clear" w:color="auto" w:fill="FFFFFF"/>
        </w:rPr>
        <w:t>préservati</w:t>
      </w:r>
      <w:r w:rsidR="00917E59" w:rsidRPr="003F6860">
        <w:rPr>
          <w:rFonts w:ascii="Times New Roman" w:hAnsi="Times New Roman" w:cs="Times New Roman"/>
          <w:color w:val="333333"/>
          <w:shd w:val="clear" w:color="auto" w:fill="FFFFFF"/>
        </w:rPr>
        <w:t>on et de</w:t>
      </w:r>
      <w:r w:rsidRPr="003F6860">
        <w:rPr>
          <w:rFonts w:ascii="Times New Roman" w:hAnsi="Times New Roman" w:cs="Times New Roman"/>
          <w:color w:val="333333"/>
          <w:shd w:val="clear" w:color="auto" w:fill="FFFFFF"/>
        </w:rPr>
        <w:t xml:space="preserve"> valorisation du patrimoine immobilier</w:t>
      </w:r>
      <w:r w:rsidR="00904394" w:rsidRPr="003F6860">
        <w:rPr>
          <w:rFonts w:ascii="Times New Roman" w:hAnsi="Times New Roman" w:cs="Times New Roman"/>
          <w:color w:val="333333"/>
          <w:shd w:val="clear" w:color="auto" w:fill="FFFFFF"/>
        </w:rPr>
        <w:t xml:space="preserve"> so</w:t>
      </w:r>
      <w:r w:rsidR="00C73FF5" w:rsidRPr="003F6860">
        <w:rPr>
          <w:rFonts w:ascii="Times New Roman" w:hAnsi="Times New Roman" w:cs="Times New Roman"/>
          <w:color w:val="333333"/>
          <w:shd w:val="clear" w:color="auto" w:fill="FFFFFF"/>
        </w:rPr>
        <w:t xml:space="preserve">nt </w:t>
      </w:r>
      <w:r w:rsidR="00904394" w:rsidRPr="003F6860">
        <w:rPr>
          <w:rFonts w:ascii="Times New Roman" w:hAnsi="Times New Roman" w:cs="Times New Roman"/>
          <w:color w:val="333333"/>
          <w:shd w:val="clear" w:color="auto" w:fill="FFFFFF"/>
        </w:rPr>
        <w:t xml:space="preserve">ensuite </w:t>
      </w:r>
      <w:r w:rsidR="00C73FF5" w:rsidRPr="003F6860">
        <w:rPr>
          <w:rFonts w:ascii="Times New Roman" w:hAnsi="Times New Roman" w:cs="Times New Roman"/>
          <w:color w:val="333333"/>
          <w:shd w:val="clear" w:color="auto" w:fill="FFFFFF"/>
        </w:rPr>
        <w:t xml:space="preserve">présentées. Les </w:t>
      </w:r>
      <w:r w:rsidRPr="003F6860">
        <w:rPr>
          <w:rFonts w:ascii="Times New Roman" w:hAnsi="Times New Roman" w:cs="Times New Roman"/>
          <w:color w:val="333333"/>
          <w:shd w:val="clear" w:color="auto" w:fill="FFFFFF"/>
        </w:rPr>
        <w:t>questions de propriété immobilière et de propriété intellectuelle,</w:t>
      </w:r>
      <w:r w:rsidR="00C73FF5" w:rsidRPr="003F6860">
        <w:rPr>
          <w:rFonts w:ascii="Times New Roman" w:hAnsi="Times New Roman" w:cs="Times New Roman"/>
          <w:color w:val="333333"/>
          <w:shd w:val="clear" w:color="auto" w:fill="FFFFFF"/>
        </w:rPr>
        <w:t xml:space="preserve"> la</w:t>
      </w:r>
      <w:r w:rsidRPr="003F6860">
        <w:rPr>
          <w:rFonts w:ascii="Times New Roman" w:hAnsi="Times New Roman" w:cs="Times New Roman"/>
          <w:color w:val="333333"/>
          <w:shd w:val="clear" w:color="auto" w:fill="FFFFFF"/>
        </w:rPr>
        <w:t xml:space="preserve"> place de l'Etat et des collectivités locales dans le classement des biens de notre patrimoine</w:t>
      </w:r>
      <w:r w:rsidR="00904394" w:rsidRPr="003F6860">
        <w:rPr>
          <w:rFonts w:ascii="Times New Roman" w:hAnsi="Times New Roman" w:cs="Times New Roman"/>
          <w:color w:val="333333"/>
          <w:shd w:val="clear" w:color="auto" w:fill="FFFFFF"/>
        </w:rPr>
        <w:t>,</w:t>
      </w:r>
      <w:r w:rsidR="00917E59" w:rsidRPr="003F6860">
        <w:rPr>
          <w:rFonts w:ascii="Times New Roman" w:hAnsi="Times New Roman" w:cs="Times New Roman"/>
          <w:color w:val="333333"/>
          <w:shd w:val="clear" w:color="auto" w:fill="FFFFFF"/>
        </w:rPr>
        <w:t xml:space="preserve"> sont étudiées. </w:t>
      </w:r>
      <w:r w:rsidR="00904394" w:rsidRPr="003F6860">
        <w:rPr>
          <w:rFonts w:ascii="Times New Roman" w:hAnsi="Times New Roman" w:cs="Times New Roman"/>
          <w:color w:val="333333"/>
          <w:shd w:val="clear" w:color="auto" w:fill="FFFFFF"/>
        </w:rPr>
        <w:t>Enfin, l</w:t>
      </w:r>
      <w:r w:rsidR="00917E59" w:rsidRPr="003F6860">
        <w:rPr>
          <w:rFonts w:ascii="Times New Roman" w:hAnsi="Times New Roman" w:cs="Times New Roman"/>
          <w:color w:val="333333"/>
          <w:shd w:val="clear" w:color="auto" w:fill="FFFFFF"/>
        </w:rPr>
        <w:t>es</w:t>
      </w:r>
      <w:r w:rsidRPr="003F6860">
        <w:rPr>
          <w:rFonts w:ascii="Times New Roman" w:hAnsi="Times New Roman" w:cs="Times New Roman"/>
          <w:color w:val="333333"/>
          <w:shd w:val="clear" w:color="auto" w:fill="FFFFFF"/>
        </w:rPr>
        <w:t xml:space="preserve"> impacts économiques et fiscaux de la politique culturelle française sur notre Patrimoine </w:t>
      </w:r>
      <w:r w:rsidR="00213F5C">
        <w:rPr>
          <w:rFonts w:ascii="Times New Roman" w:hAnsi="Times New Roman" w:cs="Times New Roman"/>
          <w:color w:val="333333"/>
          <w:shd w:val="clear" w:color="auto" w:fill="FFFFFF"/>
        </w:rPr>
        <w:t>sont analysés</w:t>
      </w:r>
      <w:r w:rsidR="00917E59" w:rsidRPr="003F6860">
        <w:rPr>
          <w:rFonts w:ascii="Times New Roman" w:hAnsi="Times New Roman" w:cs="Times New Roman"/>
          <w:color w:val="333333"/>
          <w:shd w:val="clear" w:color="auto" w:fill="FFFFFF"/>
        </w:rPr>
        <w:t xml:space="preserve"> </w:t>
      </w:r>
      <w:r w:rsidRPr="003F6860">
        <w:rPr>
          <w:rFonts w:ascii="Times New Roman" w:hAnsi="Times New Roman" w:cs="Times New Roman"/>
          <w:color w:val="333333"/>
          <w:shd w:val="clear" w:color="auto" w:fill="FFFFFF"/>
        </w:rPr>
        <w:t>depuis 1913</w:t>
      </w:r>
      <w:r w:rsidR="00917E59" w:rsidRPr="003F6860">
        <w:rPr>
          <w:rFonts w:ascii="Times New Roman" w:hAnsi="Times New Roman" w:cs="Times New Roman"/>
          <w:color w:val="333333"/>
          <w:shd w:val="clear" w:color="auto" w:fill="FFFFFF"/>
        </w:rPr>
        <w:t>.</w:t>
      </w:r>
    </w:p>
    <w:p w:rsidR="004277FB" w:rsidRPr="005E4988" w:rsidRDefault="004277FB" w:rsidP="00D9063E">
      <w:pPr>
        <w:pStyle w:val="Corpsdetexte"/>
        <w:rPr>
          <w:color w:val="000000"/>
          <w:sz w:val="24"/>
          <w:szCs w:val="24"/>
        </w:rPr>
      </w:pPr>
    </w:p>
    <w:p w:rsidR="008270C8" w:rsidRPr="00F17146" w:rsidRDefault="00467456" w:rsidP="009D0C01">
      <w:pPr>
        <w:pStyle w:val="Corpsdetexte"/>
        <w:rPr>
          <w:b/>
        </w:rPr>
      </w:pPr>
      <w:r w:rsidRPr="00F17146">
        <w:rPr>
          <w:b/>
          <w:color w:val="000000"/>
        </w:rPr>
        <w:t>Savoir-faire anciens et bâtis actuels</w:t>
      </w:r>
    </w:p>
    <w:p w:rsidR="00C5687F" w:rsidRPr="003F6860" w:rsidRDefault="00C5687F" w:rsidP="008E456B">
      <w:pPr>
        <w:jc w:val="both"/>
        <w:rPr>
          <w:rFonts w:ascii="Times New Roman" w:hAnsi="Times New Roman" w:cs="Times New Roman"/>
          <w:color w:val="333333"/>
        </w:rPr>
      </w:pPr>
      <w:r w:rsidRPr="003F6860">
        <w:rPr>
          <w:rFonts w:ascii="Times New Roman" w:hAnsi="Times New Roman" w:cs="Times New Roman"/>
          <w:color w:val="333333"/>
        </w:rPr>
        <w:t xml:space="preserve">Ce cours aborde l'évolution des modes constructifs avant l'ère industrielle </w:t>
      </w:r>
      <w:r w:rsidR="00546AD7" w:rsidRPr="003F6860">
        <w:rPr>
          <w:rFonts w:ascii="Times New Roman" w:hAnsi="Times New Roman" w:cs="Times New Roman"/>
          <w:color w:val="333333"/>
        </w:rPr>
        <w:t xml:space="preserve">et </w:t>
      </w:r>
      <w:r w:rsidRPr="003F6860">
        <w:rPr>
          <w:rFonts w:ascii="Times New Roman" w:hAnsi="Times New Roman" w:cs="Times New Roman"/>
          <w:color w:val="333333"/>
        </w:rPr>
        <w:t xml:space="preserve">jusqu'à </w:t>
      </w:r>
      <w:r w:rsidR="00256E3A" w:rsidRPr="003F6860">
        <w:rPr>
          <w:rFonts w:ascii="Times New Roman" w:hAnsi="Times New Roman" w:cs="Times New Roman"/>
          <w:color w:val="333333"/>
        </w:rPr>
        <w:t>nos jours</w:t>
      </w:r>
      <w:r w:rsidRPr="003F6860">
        <w:rPr>
          <w:rFonts w:ascii="Times New Roman" w:hAnsi="Times New Roman" w:cs="Times New Roman"/>
          <w:color w:val="333333"/>
        </w:rPr>
        <w:t xml:space="preserve"> : pierre, </w:t>
      </w:r>
      <w:r w:rsidR="00C00D21" w:rsidRPr="003F6860">
        <w:rPr>
          <w:rFonts w:ascii="Times New Roman" w:hAnsi="Times New Roman" w:cs="Times New Roman"/>
          <w:color w:val="333333"/>
        </w:rPr>
        <w:t>terre crue, terre cuite, bois,</w:t>
      </w:r>
      <w:r w:rsidR="00537A7F" w:rsidRPr="003F6860">
        <w:rPr>
          <w:rFonts w:ascii="Times New Roman" w:hAnsi="Times New Roman" w:cs="Times New Roman"/>
          <w:color w:val="333333"/>
        </w:rPr>
        <w:t xml:space="preserve"> </w:t>
      </w:r>
      <w:r w:rsidR="00C00D21" w:rsidRPr="003F6860">
        <w:rPr>
          <w:rFonts w:ascii="Times New Roman" w:hAnsi="Times New Roman" w:cs="Times New Roman"/>
          <w:color w:val="333333"/>
        </w:rPr>
        <w:t>etc.</w:t>
      </w:r>
      <w:r w:rsidRPr="003F6860">
        <w:rPr>
          <w:rFonts w:ascii="Times New Roman" w:hAnsi="Times New Roman" w:cs="Times New Roman"/>
          <w:color w:val="333333"/>
        </w:rPr>
        <w:t xml:space="preserve"> </w:t>
      </w:r>
      <w:r w:rsidR="008270C8" w:rsidRPr="003F6860">
        <w:rPr>
          <w:rFonts w:ascii="Times New Roman" w:hAnsi="Times New Roman" w:cs="Times New Roman"/>
          <w:color w:val="333333"/>
        </w:rPr>
        <w:t>Les modes</w:t>
      </w:r>
      <w:r w:rsidR="00C00D21" w:rsidRPr="003F6860">
        <w:rPr>
          <w:rFonts w:ascii="Times New Roman" w:hAnsi="Times New Roman" w:cs="Times New Roman"/>
          <w:color w:val="333333"/>
        </w:rPr>
        <w:t xml:space="preserve"> </w:t>
      </w:r>
      <w:r w:rsidR="008270C8" w:rsidRPr="003F6860">
        <w:rPr>
          <w:rFonts w:ascii="Times New Roman" w:hAnsi="Times New Roman" w:cs="Times New Roman"/>
          <w:color w:val="333333"/>
        </w:rPr>
        <w:t>d</w:t>
      </w:r>
      <w:r w:rsidR="00256E3A" w:rsidRPr="003F6860">
        <w:rPr>
          <w:rFonts w:ascii="Times New Roman" w:hAnsi="Times New Roman" w:cs="Times New Roman"/>
          <w:color w:val="333333"/>
        </w:rPr>
        <w:t>'utilisation de ces matériaux</w:t>
      </w:r>
      <w:r w:rsidR="00546AD7" w:rsidRPr="003F6860">
        <w:rPr>
          <w:rFonts w:ascii="Times New Roman" w:hAnsi="Times New Roman" w:cs="Times New Roman"/>
          <w:color w:val="333333"/>
        </w:rPr>
        <w:t>,</w:t>
      </w:r>
      <w:r w:rsidR="00256E3A" w:rsidRPr="003F6860">
        <w:rPr>
          <w:rFonts w:ascii="Times New Roman" w:hAnsi="Times New Roman" w:cs="Times New Roman"/>
          <w:color w:val="333333"/>
        </w:rPr>
        <w:t xml:space="preserve"> </w:t>
      </w:r>
      <w:r w:rsidR="00537A7F" w:rsidRPr="003F6860">
        <w:rPr>
          <w:rFonts w:ascii="Times New Roman" w:hAnsi="Times New Roman" w:cs="Times New Roman"/>
          <w:color w:val="333333"/>
        </w:rPr>
        <w:t>selon</w:t>
      </w:r>
      <w:r w:rsidR="00C00D21" w:rsidRPr="003F6860">
        <w:rPr>
          <w:rFonts w:ascii="Times New Roman" w:hAnsi="Times New Roman" w:cs="Times New Roman"/>
          <w:color w:val="333333"/>
        </w:rPr>
        <w:t xml:space="preserve"> les savoir-</w:t>
      </w:r>
      <w:r w:rsidRPr="003F6860">
        <w:rPr>
          <w:rFonts w:ascii="Times New Roman" w:hAnsi="Times New Roman" w:cs="Times New Roman"/>
          <w:color w:val="333333"/>
        </w:rPr>
        <w:t>faire ancien</w:t>
      </w:r>
      <w:r w:rsidR="00C00D21" w:rsidRPr="003F6860">
        <w:rPr>
          <w:rFonts w:ascii="Times New Roman" w:hAnsi="Times New Roman" w:cs="Times New Roman"/>
          <w:color w:val="333333"/>
        </w:rPr>
        <w:t>s</w:t>
      </w:r>
      <w:r w:rsidR="00546AD7" w:rsidRPr="003F6860">
        <w:rPr>
          <w:rFonts w:ascii="Times New Roman" w:hAnsi="Times New Roman" w:cs="Times New Roman"/>
          <w:color w:val="333333"/>
        </w:rPr>
        <w:t>,</w:t>
      </w:r>
      <w:r w:rsidR="00537A7F" w:rsidRPr="003F6860">
        <w:rPr>
          <w:rFonts w:ascii="Times New Roman" w:hAnsi="Times New Roman" w:cs="Times New Roman"/>
          <w:color w:val="333333"/>
        </w:rPr>
        <w:t xml:space="preserve"> </w:t>
      </w:r>
      <w:r w:rsidR="008270C8" w:rsidRPr="003F6860">
        <w:rPr>
          <w:rFonts w:ascii="Times New Roman" w:hAnsi="Times New Roman" w:cs="Times New Roman"/>
          <w:color w:val="333333"/>
        </w:rPr>
        <w:t xml:space="preserve">sont étudiés </w:t>
      </w:r>
      <w:r w:rsidR="0058686E" w:rsidRPr="003F6860">
        <w:rPr>
          <w:rFonts w:ascii="Times New Roman" w:hAnsi="Times New Roman" w:cs="Times New Roman"/>
          <w:color w:val="333333"/>
        </w:rPr>
        <w:t>pour être mieux compris</w:t>
      </w:r>
      <w:r w:rsidR="00537A7F" w:rsidRPr="003F6860">
        <w:rPr>
          <w:rFonts w:ascii="Times New Roman" w:hAnsi="Times New Roman" w:cs="Times New Roman"/>
          <w:color w:val="333333"/>
        </w:rPr>
        <w:t xml:space="preserve"> </w:t>
      </w:r>
      <w:r w:rsidR="0058686E" w:rsidRPr="003F6860">
        <w:rPr>
          <w:rFonts w:ascii="Times New Roman" w:hAnsi="Times New Roman" w:cs="Times New Roman"/>
          <w:color w:val="333333"/>
        </w:rPr>
        <w:t>quant à</w:t>
      </w:r>
      <w:r w:rsidRPr="003F6860">
        <w:rPr>
          <w:rFonts w:ascii="Times New Roman" w:hAnsi="Times New Roman" w:cs="Times New Roman"/>
          <w:color w:val="333333"/>
        </w:rPr>
        <w:t xml:space="preserve"> </w:t>
      </w:r>
      <w:r w:rsidR="00537A7F" w:rsidRPr="003F6860">
        <w:rPr>
          <w:rFonts w:ascii="Times New Roman" w:hAnsi="Times New Roman" w:cs="Times New Roman"/>
          <w:color w:val="333333"/>
        </w:rPr>
        <w:t>leur utilisation pour les bâtis actuels</w:t>
      </w:r>
      <w:r w:rsidRPr="003F6860">
        <w:rPr>
          <w:rFonts w:ascii="Times New Roman" w:hAnsi="Times New Roman" w:cs="Times New Roman"/>
          <w:color w:val="333333"/>
        </w:rPr>
        <w:t>. Le comportement thermique et hygrométrique du bâti</w:t>
      </w:r>
      <w:r w:rsidR="008270C8" w:rsidRPr="003F6860">
        <w:rPr>
          <w:rFonts w:ascii="Times New Roman" w:hAnsi="Times New Roman" w:cs="Times New Roman"/>
          <w:color w:val="333333"/>
        </w:rPr>
        <w:t xml:space="preserve"> sont étudiés</w:t>
      </w:r>
      <w:r w:rsidR="0058686E" w:rsidRPr="003F6860">
        <w:rPr>
          <w:rFonts w:ascii="Times New Roman" w:hAnsi="Times New Roman" w:cs="Times New Roman"/>
          <w:color w:val="333333"/>
        </w:rPr>
        <w:t xml:space="preserve"> sous le double aspect savoir-faire anciens et </w:t>
      </w:r>
      <w:r w:rsidR="005E6718" w:rsidRPr="003F6860">
        <w:rPr>
          <w:rFonts w:ascii="Times New Roman" w:hAnsi="Times New Roman" w:cs="Times New Roman"/>
          <w:color w:val="333333"/>
        </w:rPr>
        <w:t>actuels</w:t>
      </w:r>
      <w:r w:rsidR="00546AD7" w:rsidRPr="003F6860">
        <w:rPr>
          <w:rFonts w:ascii="Times New Roman" w:hAnsi="Times New Roman" w:cs="Times New Roman"/>
          <w:color w:val="333333"/>
        </w:rPr>
        <w:t>. Un</w:t>
      </w:r>
      <w:r w:rsidR="005E6718" w:rsidRPr="003F6860">
        <w:rPr>
          <w:rFonts w:ascii="Times New Roman" w:hAnsi="Times New Roman" w:cs="Times New Roman"/>
          <w:color w:val="333333"/>
        </w:rPr>
        <w:t xml:space="preserve"> va-et-vient </w:t>
      </w:r>
      <w:r w:rsidR="00E91A94">
        <w:rPr>
          <w:rFonts w:ascii="Times New Roman" w:hAnsi="Times New Roman" w:cs="Times New Roman"/>
          <w:color w:val="333333"/>
        </w:rPr>
        <w:t>est</w:t>
      </w:r>
      <w:r w:rsidR="002C1219" w:rsidRPr="003F6860">
        <w:rPr>
          <w:rFonts w:ascii="Times New Roman" w:hAnsi="Times New Roman" w:cs="Times New Roman"/>
          <w:color w:val="333333"/>
        </w:rPr>
        <w:t xml:space="preserve"> </w:t>
      </w:r>
      <w:r w:rsidR="0053665B" w:rsidRPr="003F6860">
        <w:rPr>
          <w:rFonts w:ascii="Times New Roman" w:hAnsi="Times New Roman" w:cs="Times New Roman"/>
          <w:color w:val="333333"/>
        </w:rPr>
        <w:t xml:space="preserve">ainsi </w:t>
      </w:r>
      <w:r w:rsidR="002C1219" w:rsidRPr="003F6860">
        <w:rPr>
          <w:rFonts w:ascii="Times New Roman" w:hAnsi="Times New Roman" w:cs="Times New Roman"/>
          <w:color w:val="333333"/>
        </w:rPr>
        <w:t xml:space="preserve">systématiquement effectué </w:t>
      </w:r>
      <w:r w:rsidR="005E6718" w:rsidRPr="003F6860">
        <w:rPr>
          <w:rFonts w:ascii="Times New Roman" w:hAnsi="Times New Roman" w:cs="Times New Roman"/>
          <w:color w:val="333333"/>
        </w:rPr>
        <w:t xml:space="preserve">entre </w:t>
      </w:r>
      <w:r w:rsidR="00E45445" w:rsidRPr="003F6860">
        <w:rPr>
          <w:rFonts w:ascii="Times New Roman" w:hAnsi="Times New Roman" w:cs="Times New Roman"/>
          <w:color w:val="333333"/>
        </w:rPr>
        <w:t>la source de</w:t>
      </w:r>
      <w:r w:rsidR="0053665B" w:rsidRPr="003F6860">
        <w:rPr>
          <w:rFonts w:ascii="Times New Roman" w:hAnsi="Times New Roman" w:cs="Times New Roman"/>
          <w:color w:val="333333"/>
        </w:rPr>
        <w:t xml:space="preserve"> connaissances alimenté</w:t>
      </w:r>
      <w:r w:rsidR="00E45445" w:rsidRPr="003F6860">
        <w:rPr>
          <w:rFonts w:ascii="Times New Roman" w:hAnsi="Times New Roman" w:cs="Times New Roman"/>
          <w:color w:val="333333"/>
        </w:rPr>
        <w:t>e</w:t>
      </w:r>
      <w:r w:rsidR="0053665B" w:rsidRPr="003F6860">
        <w:rPr>
          <w:rFonts w:ascii="Times New Roman" w:hAnsi="Times New Roman" w:cs="Times New Roman"/>
          <w:color w:val="333333"/>
        </w:rPr>
        <w:t xml:space="preserve"> par l</w:t>
      </w:r>
      <w:r w:rsidR="008E456B" w:rsidRPr="003F6860">
        <w:rPr>
          <w:rFonts w:ascii="Times New Roman" w:hAnsi="Times New Roman" w:cs="Times New Roman"/>
          <w:color w:val="333333"/>
        </w:rPr>
        <w:t>es</w:t>
      </w:r>
      <w:r w:rsidR="005E6718" w:rsidRPr="003F6860">
        <w:rPr>
          <w:rFonts w:ascii="Times New Roman" w:hAnsi="Times New Roman" w:cs="Times New Roman"/>
          <w:color w:val="333333"/>
        </w:rPr>
        <w:t xml:space="preserve"> savoir-faire anciens</w:t>
      </w:r>
      <w:r w:rsidRPr="003F6860">
        <w:rPr>
          <w:rFonts w:ascii="Times New Roman" w:hAnsi="Times New Roman" w:cs="Times New Roman"/>
          <w:color w:val="333333"/>
        </w:rPr>
        <w:t xml:space="preserve"> et les </w:t>
      </w:r>
      <w:r w:rsidR="0053665B" w:rsidRPr="003F6860">
        <w:rPr>
          <w:rFonts w:ascii="Times New Roman" w:hAnsi="Times New Roman" w:cs="Times New Roman"/>
          <w:color w:val="333333"/>
        </w:rPr>
        <w:t xml:space="preserve">dernières </w:t>
      </w:r>
      <w:r w:rsidRPr="003F6860">
        <w:rPr>
          <w:rFonts w:ascii="Times New Roman" w:hAnsi="Times New Roman" w:cs="Times New Roman"/>
          <w:color w:val="333333"/>
        </w:rPr>
        <w:t>avancées technologiques</w:t>
      </w:r>
      <w:r w:rsidR="00546AD7" w:rsidRPr="003F6860">
        <w:rPr>
          <w:rFonts w:ascii="Times New Roman" w:hAnsi="Times New Roman" w:cs="Times New Roman"/>
          <w:color w:val="333333"/>
        </w:rPr>
        <w:t>,</w:t>
      </w:r>
      <w:r w:rsidR="008E456B" w:rsidRPr="003F6860">
        <w:rPr>
          <w:rFonts w:ascii="Times New Roman" w:hAnsi="Times New Roman" w:cs="Times New Roman"/>
          <w:color w:val="333333"/>
        </w:rPr>
        <w:t xml:space="preserve"> en intégrant l</w:t>
      </w:r>
      <w:r w:rsidR="00E45445" w:rsidRPr="003F6860">
        <w:rPr>
          <w:rFonts w:ascii="Times New Roman" w:hAnsi="Times New Roman" w:cs="Times New Roman"/>
          <w:color w:val="333333"/>
        </w:rPr>
        <w:t>’impact actuel de l</w:t>
      </w:r>
      <w:r w:rsidR="008E456B" w:rsidRPr="003F6860">
        <w:rPr>
          <w:rFonts w:ascii="Times New Roman" w:hAnsi="Times New Roman" w:cs="Times New Roman"/>
          <w:color w:val="333333"/>
        </w:rPr>
        <w:t>a</w:t>
      </w:r>
      <w:r w:rsidR="009D0C01" w:rsidRPr="003F6860">
        <w:rPr>
          <w:rFonts w:ascii="Times New Roman" w:hAnsi="Times New Roman" w:cs="Times New Roman"/>
          <w:color w:val="333333"/>
        </w:rPr>
        <w:t xml:space="preserve"> réglementation thermique sur les bâtis</w:t>
      </w:r>
      <w:r w:rsidRPr="003F6860">
        <w:rPr>
          <w:rFonts w:ascii="Times New Roman" w:hAnsi="Times New Roman" w:cs="Times New Roman"/>
          <w:color w:val="333333"/>
        </w:rPr>
        <w:t>.</w:t>
      </w:r>
    </w:p>
    <w:p w:rsidR="009E5F96" w:rsidRPr="005E4988" w:rsidRDefault="009E5F96" w:rsidP="009E5F96">
      <w:pPr>
        <w:jc w:val="both"/>
        <w:rPr>
          <w:sz w:val="24"/>
          <w:szCs w:val="24"/>
        </w:rPr>
      </w:pPr>
    </w:p>
    <w:p w:rsidR="009E5F96" w:rsidRPr="00F17146" w:rsidRDefault="009E5F96" w:rsidP="009E5F96">
      <w:pPr>
        <w:jc w:val="both"/>
        <w:rPr>
          <w:b/>
        </w:rPr>
      </w:pPr>
      <w:r w:rsidRPr="00F17146">
        <w:rPr>
          <w:b/>
          <w:color w:val="000000"/>
        </w:rPr>
        <w:t>Histoire de l’art et du bâti</w:t>
      </w:r>
    </w:p>
    <w:p w:rsidR="00EF559D" w:rsidRPr="00EF559D" w:rsidRDefault="00EF559D" w:rsidP="00F851B6">
      <w:pPr>
        <w:jc w:val="both"/>
        <w:rPr>
          <w:rFonts w:ascii="Times New Roman" w:hAnsi="Times New Roman" w:cs="Times New Roman"/>
        </w:rPr>
      </w:pPr>
      <w:r w:rsidRPr="00EF559D">
        <w:rPr>
          <w:rFonts w:ascii="Times New Roman" w:hAnsi="Times New Roman" w:cs="Times New Roman"/>
        </w:rPr>
        <w:t>L’objectif de ce cours est de permettre une initiation à l’histoire de l’art à travers les constructions et l’architecture</w:t>
      </w:r>
      <w:r>
        <w:rPr>
          <w:rFonts w:ascii="Times New Roman" w:hAnsi="Times New Roman" w:cs="Times New Roman"/>
        </w:rPr>
        <w:t xml:space="preserve">.  </w:t>
      </w:r>
      <w:r w:rsidRPr="00EF559D">
        <w:rPr>
          <w:rFonts w:ascii="Times New Roman" w:hAnsi="Times New Roman" w:cs="Times New Roman"/>
          <w:color w:val="000000"/>
        </w:rPr>
        <w:t xml:space="preserve">L’héritage artistique </w:t>
      </w:r>
      <w:r>
        <w:rPr>
          <w:rFonts w:ascii="Times New Roman" w:hAnsi="Times New Roman" w:cs="Times New Roman"/>
          <w:color w:val="000000"/>
        </w:rPr>
        <w:t>est</w:t>
      </w:r>
      <w:r w:rsidRPr="00EF559D">
        <w:rPr>
          <w:rFonts w:ascii="Times New Roman" w:hAnsi="Times New Roman" w:cs="Times New Roman"/>
          <w:color w:val="000000"/>
        </w:rPr>
        <w:t xml:space="preserve"> étudié du point de vue architectural</w:t>
      </w:r>
      <w:r>
        <w:rPr>
          <w:rFonts w:ascii="Times New Roman" w:hAnsi="Times New Roman" w:cs="Times New Roman"/>
          <w:color w:val="000000"/>
        </w:rPr>
        <w:t>,</w:t>
      </w:r>
      <w:r w:rsidRPr="00EF559D">
        <w:rPr>
          <w:rFonts w:ascii="Times New Roman" w:hAnsi="Times New Roman" w:cs="Times New Roman"/>
          <w:color w:val="000000"/>
        </w:rPr>
        <w:t xml:space="preserve"> de l’antiquité à la période contemporaine</w:t>
      </w:r>
      <w:r>
        <w:rPr>
          <w:rFonts w:ascii="Times New Roman" w:hAnsi="Times New Roman" w:cs="Times New Roman"/>
          <w:color w:val="000000"/>
        </w:rPr>
        <w:t>,</w:t>
      </w:r>
      <w:r w:rsidRPr="00EF559D">
        <w:rPr>
          <w:rFonts w:ascii="Times New Roman" w:hAnsi="Times New Roman" w:cs="Times New Roman"/>
          <w:color w:val="000000"/>
        </w:rPr>
        <w:t xml:space="preserve"> en insistant sur la période allant du Roman à la Renaissance. Le patrimoine de la région champenoise constitue un objet d’étude permettant de mieux éclairer la compréhension des différents types de bâtis en les lisant à l’aide des clés artistiques propres à chaque époque (études des frises, des types de façades, des ornements, des ouvertures, des escaliers, des cours intérieures, des toitures, etc.). Des sites remarquables tels que le Cellier Saint-Pierre, la Maison de l’outil, L’Hôtel de </w:t>
      </w:r>
      <w:proofErr w:type="spellStart"/>
      <w:r w:rsidRPr="00EF559D">
        <w:rPr>
          <w:rFonts w:ascii="Times New Roman" w:hAnsi="Times New Roman" w:cs="Times New Roman"/>
          <w:color w:val="000000"/>
        </w:rPr>
        <w:t>Vauluisant</w:t>
      </w:r>
      <w:proofErr w:type="spellEnd"/>
      <w:r w:rsidRPr="00EF559D">
        <w:rPr>
          <w:rFonts w:ascii="Times New Roman" w:hAnsi="Times New Roman" w:cs="Times New Roman"/>
          <w:color w:val="000000"/>
        </w:rPr>
        <w:t xml:space="preserve">, la villa </w:t>
      </w:r>
      <w:proofErr w:type="spellStart"/>
      <w:r w:rsidRPr="00EF559D">
        <w:rPr>
          <w:rFonts w:ascii="Times New Roman" w:hAnsi="Times New Roman" w:cs="Times New Roman"/>
          <w:color w:val="000000"/>
        </w:rPr>
        <w:t>Rothier</w:t>
      </w:r>
      <w:proofErr w:type="spellEnd"/>
      <w:r w:rsidRPr="00EF559D">
        <w:rPr>
          <w:rFonts w:ascii="Times New Roman" w:hAnsi="Times New Roman" w:cs="Times New Roman"/>
          <w:color w:val="000000"/>
        </w:rPr>
        <w:t xml:space="preserve">, le bâtiment du musée d’art moderne, la cathédrale, la Bourse du travail </w:t>
      </w:r>
      <w:r w:rsidR="008A2E59">
        <w:rPr>
          <w:rFonts w:ascii="Times New Roman" w:hAnsi="Times New Roman" w:cs="Times New Roman"/>
          <w:color w:val="000000"/>
        </w:rPr>
        <w:t xml:space="preserve">et le projet de réhabilitation </w:t>
      </w:r>
      <w:r w:rsidRPr="00EF559D">
        <w:rPr>
          <w:rFonts w:ascii="Times New Roman" w:hAnsi="Times New Roman" w:cs="Times New Roman"/>
          <w:color w:val="000000"/>
        </w:rPr>
        <w:t xml:space="preserve">des sites usiniers, etc. </w:t>
      </w:r>
      <w:r w:rsidR="006464B2">
        <w:rPr>
          <w:rFonts w:ascii="Times New Roman" w:hAnsi="Times New Roman" w:cs="Times New Roman"/>
          <w:color w:val="000000"/>
        </w:rPr>
        <w:t>seront</w:t>
      </w:r>
      <w:r w:rsidRPr="00EF559D">
        <w:rPr>
          <w:rFonts w:ascii="Times New Roman" w:hAnsi="Times New Roman" w:cs="Times New Roman"/>
          <w:color w:val="000000"/>
        </w:rPr>
        <w:t xml:space="preserve"> étudiés lors de visites en situation à Troyes.</w:t>
      </w:r>
    </w:p>
    <w:p w:rsidR="00CE2544" w:rsidRDefault="00EF559D" w:rsidP="003D6C52">
      <w:pPr>
        <w:jc w:val="both"/>
        <w:rPr>
          <w:rFonts w:ascii="Times New Roman" w:hAnsi="Times New Roman" w:cs="Times New Roman"/>
          <w:color w:val="000000"/>
        </w:rPr>
      </w:pPr>
      <w:r w:rsidRPr="00A407B7">
        <w:rPr>
          <w:rFonts w:ascii="Times New Roman" w:hAnsi="Times New Roman" w:cs="Times New Roman"/>
          <w:color w:val="000000"/>
        </w:rPr>
        <w:t>Les cours alterneront des périodes théoriques (environ 10 h) et des périodes pratiques sur le terrain (environ 6 h). Chaque période sera également illustrée par les grands principes artistiques en term</w:t>
      </w:r>
      <w:r w:rsidR="003D6C52">
        <w:rPr>
          <w:rFonts w:ascii="Times New Roman" w:hAnsi="Times New Roman" w:cs="Times New Roman"/>
          <w:color w:val="000000"/>
        </w:rPr>
        <w:t>es de sculpture et de peinture.</w:t>
      </w:r>
    </w:p>
    <w:p w:rsidR="005E0AB1" w:rsidRDefault="005E0AB1" w:rsidP="003D6C52">
      <w:pPr>
        <w:jc w:val="both"/>
        <w:rPr>
          <w:rFonts w:ascii="Times New Roman" w:hAnsi="Times New Roman" w:cs="Times New Roman"/>
          <w:sz w:val="18"/>
          <w:szCs w:val="18"/>
        </w:rPr>
      </w:pPr>
    </w:p>
    <w:p w:rsidR="005E4988" w:rsidRDefault="005E4988" w:rsidP="003D6C52">
      <w:pPr>
        <w:jc w:val="both"/>
        <w:rPr>
          <w:rFonts w:ascii="Times New Roman" w:hAnsi="Times New Roman" w:cs="Times New Roman"/>
          <w:sz w:val="18"/>
          <w:szCs w:val="18"/>
        </w:rPr>
      </w:pPr>
    </w:p>
    <w:p w:rsidR="005E4988" w:rsidRPr="00CE2544" w:rsidRDefault="005E4988" w:rsidP="003D6C52">
      <w:pPr>
        <w:jc w:val="both"/>
        <w:rPr>
          <w:rFonts w:ascii="Times New Roman" w:hAnsi="Times New Roman" w:cs="Times New Roman"/>
          <w:sz w:val="18"/>
          <w:szCs w:val="18"/>
        </w:rPr>
      </w:pPr>
    </w:p>
    <w:p w:rsidR="005378B0" w:rsidRPr="00F17146" w:rsidRDefault="005378B0" w:rsidP="005378B0">
      <w:pPr>
        <w:pStyle w:val="Corpsdetexte"/>
        <w:tabs>
          <w:tab w:val="num" w:pos="1069"/>
        </w:tabs>
        <w:rPr>
          <w:b/>
          <w:color w:val="000000"/>
          <w:u w:val="single"/>
        </w:rPr>
      </w:pPr>
      <w:r w:rsidRPr="00F17146">
        <w:rPr>
          <w:b/>
          <w:color w:val="000000"/>
          <w:u w:val="single"/>
        </w:rPr>
        <w:t>UE2 : CONNAISSANCES TECHNIQUES DU BTP</w:t>
      </w:r>
    </w:p>
    <w:p w:rsidR="005E0AB1" w:rsidRPr="00F17146" w:rsidRDefault="005E0AB1" w:rsidP="005378B0">
      <w:pPr>
        <w:pStyle w:val="Corpsdetexte"/>
        <w:tabs>
          <w:tab w:val="num" w:pos="1069"/>
        </w:tabs>
        <w:rPr>
          <w:color w:val="000000"/>
          <w:sz w:val="8"/>
          <w:szCs w:val="8"/>
          <w:u w:val="single"/>
        </w:rPr>
      </w:pPr>
    </w:p>
    <w:p w:rsidR="00AE1273" w:rsidRPr="00F17146" w:rsidRDefault="005378B0" w:rsidP="00AE1273">
      <w:pPr>
        <w:pStyle w:val="Standard"/>
        <w:jc w:val="both"/>
        <w:rPr>
          <w:rFonts w:ascii="Arial" w:hAnsi="Arial"/>
          <w:b/>
          <w:color w:val="000000"/>
          <w:sz w:val="22"/>
          <w:szCs w:val="22"/>
        </w:rPr>
      </w:pPr>
      <w:r w:rsidRPr="00F17146">
        <w:rPr>
          <w:rFonts w:ascii="Arial" w:hAnsi="Arial"/>
          <w:b/>
          <w:color w:val="000000"/>
          <w:sz w:val="22"/>
          <w:szCs w:val="22"/>
        </w:rPr>
        <w:t>Les pathologies du bâti</w:t>
      </w:r>
      <w:r w:rsidR="00A95904" w:rsidRPr="00F17146">
        <w:rPr>
          <w:rFonts w:ascii="Arial" w:hAnsi="Arial"/>
          <w:b/>
          <w:color w:val="000000"/>
          <w:sz w:val="22"/>
          <w:szCs w:val="22"/>
        </w:rPr>
        <w:t xml:space="preserve">. </w:t>
      </w:r>
    </w:p>
    <w:p w:rsidR="00482F4F" w:rsidRPr="00AE1273" w:rsidRDefault="00A95904" w:rsidP="00AE1273">
      <w:pPr>
        <w:pStyle w:val="Standard"/>
        <w:jc w:val="both"/>
        <w:rPr>
          <w:rFonts w:ascii="Times New Roman" w:hAnsi="Times New Roman" w:cs="Times New Roman"/>
          <w:bCs/>
          <w:sz w:val="22"/>
          <w:szCs w:val="22"/>
        </w:rPr>
      </w:pPr>
      <w:r w:rsidRPr="00AE1273">
        <w:rPr>
          <w:rFonts w:ascii="Times New Roman" w:hAnsi="Times New Roman" w:cs="Times New Roman"/>
          <w:color w:val="000000"/>
          <w:sz w:val="22"/>
          <w:szCs w:val="22"/>
        </w:rPr>
        <w:t xml:space="preserve">Ce cours traite des pathologies structurelles dans le BTP. </w:t>
      </w:r>
      <w:r w:rsidR="00AE1273">
        <w:rPr>
          <w:rFonts w:ascii="Times New Roman" w:hAnsi="Times New Roman" w:cs="Times New Roman"/>
          <w:color w:val="000000"/>
          <w:sz w:val="22"/>
          <w:szCs w:val="22"/>
        </w:rPr>
        <w:t>I</w:t>
      </w:r>
      <w:r w:rsidR="00267CF9" w:rsidRPr="00AE1273">
        <w:rPr>
          <w:rFonts w:ascii="Times New Roman" w:hAnsi="Times New Roman" w:cs="Times New Roman"/>
          <w:color w:val="000000"/>
          <w:sz w:val="22"/>
          <w:szCs w:val="22"/>
        </w:rPr>
        <w:t xml:space="preserve">l </w:t>
      </w:r>
      <w:r w:rsidR="007E0327" w:rsidRPr="00AE1273">
        <w:rPr>
          <w:rFonts w:ascii="Times New Roman" w:hAnsi="Times New Roman" w:cs="Times New Roman"/>
          <w:color w:val="000000"/>
          <w:sz w:val="22"/>
          <w:szCs w:val="22"/>
        </w:rPr>
        <w:t>aborde</w:t>
      </w:r>
      <w:r w:rsidR="00482F4F" w:rsidRPr="00AE1273">
        <w:rPr>
          <w:rFonts w:ascii="Times New Roman" w:hAnsi="Times New Roman" w:cs="Times New Roman"/>
          <w:bCs/>
          <w:i/>
          <w:iCs/>
          <w:sz w:val="22"/>
          <w:szCs w:val="22"/>
        </w:rPr>
        <w:t xml:space="preserve"> </w:t>
      </w:r>
      <w:r w:rsidR="00A83740" w:rsidRPr="00926218">
        <w:rPr>
          <w:rFonts w:ascii="Times New Roman" w:hAnsi="Times New Roman" w:cs="Times New Roman"/>
          <w:bCs/>
          <w:iCs/>
          <w:sz w:val="22"/>
          <w:szCs w:val="22"/>
        </w:rPr>
        <w:t>les</w:t>
      </w:r>
      <w:r w:rsidR="00267CF9" w:rsidRPr="00926218">
        <w:rPr>
          <w:rFonts w:ascii="Times New Roman" w:hAnsi="Times New Roman" w:cs="Times New Roman"/>
          <w:bCs/>
          <w:iCs/>
          <w:sz w:val="22"/>
          <w:szCs w:val="22"/>
        </w:rPr>
        <w:t xml:space="preserve"> causes principales de désordre</w:t>
      </w:r>
      <w:r w:rsidR="00482F4F" w:rsidRPr="00926218">
        <w:rPr>
          <w:rFonts w:ascii="Times New Roman" w:hAnsi="Times New Roman" w:cs="Times New Roman"/>
          <w:bCs/>
          <w:iCs/>
          <w:sz w:val="22"/>
          <w:szCs w:val="22"/>
        </w:rPr>
        <w:t xml:space="preserve"> pour les ouvrages</w:t>
      </w:r>
      <w:r w:rsidR="00DE0196">
        <w:rPr>
          <w:rFonts w:ascii="Times New Roman" w:hAnsi="Times New Roman" w:cs="Times New Roman"/>
          <w:bCs/>
          <w:iCs/>
          <w:sz w:val="22"/>
          <w:szCs w:val="22"/>
        </w:rPr>
        <w:t>,</w:t>
      </w:r>
      <w:r w:rsidR="00482F4F" w:rsidRPr="00926218">
        <w:rPr>
          <w:rFonts w:ascii="Times New Roman" w:hAnsi="Times New Roman" w:cs="Times New Roman"/>
          <w:bCs/>
          <w:iCs/>
          <w:sz w:val="22"/>
          <w:szCs w:val="22"/>
        </w:rPr>
        <w:t xml:space="preserve"> </w:t>
      </w:r>
      <w:r w:rsidR="00021FF2">
        <w:rPr>
          <w:rFonts w:ascii="Times New Roman" w:hAnsi="Times New Roman" w:cs="Times New Roman"/>
          <w:bCs/>
          <w:iCs/>
          <w:sz w:val="22"/>
          <w:szCs w:val="22"/>
        </w:rPr>
        <w:t>en co</w:t>
      </w:r>
      <w:r w:rsidR="00482F4F" w:rsidRPr="00926218">
        <w:rPr>
          <w:rFonts w:ascii="Times New Roman" w:hAnsi="Times New Roman" w:cs="Times New Roman"/>
          <w:bCs/>
          <w:iCs/>
          <w:sz w:val="22"/>
          <w:szCs w:val="22"/>
        </w:rPr>
        <w:t>rrespond</w:t>
      </w:r>
      <w:r w:rsidR="00021FF2">
        <w:rPr>
          <w:rFonts w:ascii="Times New Roman" w:hAnsi="Times New Roman" w:cs="Times New Roman"/>
          <w:bCs/>
          <w:iCs/>
          <w:sz w:val="22"/>
          <w:szCs w:val="22"/>
        </w:rPr>
        <w:t>ance avec le</w:t>
      </w:r>
      <w:r w:rsidR="00482F4F" w:rsidRPr="00926218">
        <w:rPr>
          <w:rFonts w:ascii="Times New Roman" w:hAnsi="Times New Roman" w:cs="Times New Roman"/>
          <w:bCs/>
          <w:iCs/>
          <w:sz w:val="22"/>
          <w:szCs w:val="22"/>
        </w:rPr>
        <w:t xml:space="preserve"> classement type</w:t>
      </w:r>
      <w:r w:rsidR="00DE0196">
        <w:rPr>
          <w:rFonts w:ascii="Times New Roman" w:hAnsi="Times New Roman" w:cs="Times New Roman"/>
          <w:bCs/>
          <w:iCs/>
          <w:sz w:val="22"/>
          <w:szCs w:val="22"/>
        </w:rPr>
        <w:t>,</w:t>
      </w:r>
      <w:r w:rsidR="00482F4F" w:rsidRPr="00926218">
        <w:rPr>
          <w:rFonts w:ascii="Times New Roman" w:hAnsi="Times New Roman" w:cs="Times New Roman"/>
          <w:bCs/>
          <w:iCs/>
          <w:sz w:val="22"/>
          <w:szCs w:val="22"/>
        </w:rPr>
        <w:t xml:space="preserve"> basé sur la divisi</w:t>
      </w:r>
      <w:r w:rsidR="00021FF2">
        <w:rPr>
          <w:rFonts w:ascii="Times New Roman" w:hAnsi="Times New Roman" w:cs="Times New Roman"/>
          <w:bCs/>
          <w:iCs/>
          <w:sz w:val="22"/>
          <w:szCs w:val="22"/>
        </w:rPr>
        <w:t xml:space="preserve">on des responsabilités entre </w:t>
      </w:r>
      <w:r w:rsidR="00A24CB4">
        <w:rPr>
          <w:rFonts w:ascii="Times New Roman" w:hAnsi="Times New Roman" w:cs="Times New Roman"/>
          <w:bCs/>
          <w:iCs/>
          <w:sz w:val="22"/>
          <w:szCs w:val="22"/>
        </w:rPr>
        <w:t>concepteurs (études techniques</w:t>
      </w:r>
      <w:r w:rsidR="00021FF2">
        <w:rPr>
          <w:rFonts w:ascii="Times New Roman" w:hAnsi="Times New Roman" w:cs="Times New Roman"/>
          <w:bCs/>
          <w:iCs/>
          <w:sz w:val="22"/>
          <w:szCs w:val="22"/>
        </w:rPr>
        <w:t>) et</w:t>
      </w:r>
      <w:r w:rsidR="00482F4F" w:rsidRPr="00926218">
        <w:rPr>
          <w:rFonts w:ascii="Times New Roman" w:hAnsi="Times New Roman" w:cs="Times New Roman"/>
          <w:bCs/>
          <w:iCs/>
          <w:sz w:val="22"/>
          <w:szCs w:val="22"/>
        </w:rPr>
        <w:t xml:space="preserve"> réalisateurs (exécution sur chantier).</w:t>
      </w:r>
      <w:r w:rsidR="000E58CF">
        <w:rPr>
          <w:rFonts w:ascii="Times New Roman" w:hAnsi="Times New Roman" w:cs="Times New Roman"/>
          <w:bCs/>
          <w:iCs/>
          <w:sz w:val="22"/>
          <w:szCs w:val="22"/>
        </w:rPr>
        <w:t xml:space="preserve"> </w:t>
      </w:r>
      <w:r w:rsidR="00021FF2">
        <w:rPr>
          <w:rFonts w:ascii="Times New Roman" w:hAnsi="Times New Roman" w:cs="Times New Roman"/>
          <w:bCs/>
          <w:iCs/>
          <w:sz w:val="22"/>
          <w:szCs w:val="22"/>
        </w:rPr>
        <w:t>I</w:t>
      </w:r>
      <w:r w:rsidR="00926218">
        <w:rPr>
          <w:rFonts w:ascii="Times New Roman" w:hAnsi="Times New Roman" w:cs="Times New Roman"/>
          <w:bCs/>
          <w:iCs/>
          <w:sz w:val="22"/>
          <w:szCs w:val="22"/>
        </w:rPr>
        <w:t xml:space="preserve">l propose </w:t>
      </w:r>
      <w:r w:rsidR="00267CF9" w:rsidRPr="00926218">
        <w:rPr>
          <w:rFonts w:ascii="Times New Roman" w:hAnsi="Times New Roman" w:cs="Times New Roman"/>
          <w:bCs/>
          <w:iCs/>
          <w:sz w:val="22"/>
          <w:szCs w:val="22"/>
        </w:rPr>
        <w:t>u</w:t>
      </w:r>
      <w:r w:rsidR="00482F4F" w:rsidRPr="00926218">
        <w:rPr>
          <w:rFonts w:ascii="Times New Roman" w:hAnsi="Times New Roman" w:cs="Times New Roman"/>
          <w:bCs/>
          <w:iCs/>
          <w:sz w:val="22"/>
          <w:szCs w:val="22"/>
        </w:rPr>
        <w:t>ne étude des ph</w:t>
      </w:r>
      <w:r w:rsidR="00926218">
        <w:rPr>
          <w:rFonts w:ascii="Times New Roman" w:hAnsi="Times New Roman" w:cs="Times New Roman"/>
          <w:bCs/>
          <w:iCs/>
          <w:sz w:val="22"/>
          <w:szCs w:val="22"/>
        </w:rPr>
        <w:t>ases pathologiques d’un ouvrage</w:t>
      </w:r>
      <w:r w:rsidR="00680837">
        <w:rPr>
          <w:rFonts w:ascii="Times New Roman" w:hAnsi="Times New Roman" w:cs="Times New Roman"/>
          <w:bCs/>
          <w:sz w:val="22"/>
          <w:szCs w:val="22"/>
        </w:rPr>
        <w:t xml:space="preserve"> en présentant</w:t>
      </w:r>
      <w:r w:rsidR="000E58CF">
        <w:rPr>
          <w:rFonts w:ascii="Times New Roman" w:hAnsi="Times New Roman" w:cs="Times New Roman"/>
          <w:bCs/>
          <w:sz w:val="22"/>
          <w:szCs w:val="22"/>
        </w:rPr>
        <w:t xml:space="preserve"> </w:t>
      </w:r>
      <w:r w:rsidR="00926218">
        <w:rPr>
          <w:rFonts w:ascii="Times New Roman" w:hAnsi="Times New Roman" w:cs="Times New Roman"/>
          <w:bCs/>
          <w:sz w:val="22"/>
          <w:szCs w:val="22"/>
        </w:rPr>
        <w:t>les différentes familles de pathologies (</w:t>
      </w:r>
      <w:r w:rsidR="00C12193" w:rsidRPr="00AE1273">
        <w:rPr>
          <w:rFonts w:ascii="Times New Roman" w:hAnsi="Times New Roman" w:cs="Times New Roman"/>
          <w:bCs/>
          <w:sz w:val="22"/>
          <w:szCs w:val="22"/>
        </w:rPr>
        <w:t>dé</w:t>
      </w:r>
      <w:r w:rsidR="00926218">
        <w:rPr>
          <w:rFonts w:ascii="Times New Roman" w:hAnsi="Times New Roman" w:cs="Times New Roman"/>
          <w:bCs/>
          <w:sz w:val="22"/>
          <w:szCs w:val="22"/>
        </w:rPr>
        <w:t>gradations superficielles, déformations, fissurations</w:t>
      </w:r>
      <w:r w:rsidR="007F4C71">
        <w:rPr>
          <w:rFonts w:ascii="Times New Roman" w:hAnsi="Times New Roman" w:cs="Times New Roman"/>
          <w:bCs/>
          <w:sz w:val="22"/>
          <w:szCs w:val="22"/>
        </w:rPr>
        <w:t xml:space="preserve">, dégradations </w:t>
      </w:r>
      <w:r w:rsidR="00C12193" w:rsidRPr="00AE1273">
        <w:rPr>
          <w:rFonts w:ascii="Times New Roman" w:hAnsi="Times New Roman" w:cs="Times New Roman"/>
          <w:bCs/>
          <w:sz w:val="22"/>
          <w:szCs w:val="22"/>
        </w:rPr>
        <w:t>structurel</w:t>
      </w:r>
      <w:r w:rsidR="00DB629A">
        <w:rPr>
          <w:rFonts w:ascii="Times New Roman" w:hAnsi="Times New Roman" w:cs="Times New Roman"/>
          <w:bCs/>
          <w:sz w:val="22"/>
          <w:szCs w:val="22"/>
        </w:rPr>
        <w:t>les)</w:t>
      </w:r>
      <w:r w:rsidR="00DB2EAE">
        <w:rPr>
          <w:rFonts w:ascii="Times New Roman" w:hAnsi="Times New Roman" w:cs="Times New Roman"/>
          <w:bCs/>
          <w:sz w:val="22"/>
          <w:szCs w:val="22"/>
        </w:rPr>
        <w:t xml:space="preserve"> </w:t>
      </w:r>
      <w:r w:rsidR="00680837">
        <w:rPr>
          <w:rFonts w:ascii="Times New Roman" w:hAnsi="Times New Roman" w:cs="Times New Roman"/>
          <w:bCs/>
          <w:sz w:val="22"/>
          <w:szCs w:val="22"/>
        </w:rPr>
        <w:t xml:space="preserve">tout </w:t>
      </w:r>
      <w:r w:rsidR="00DB2EAE">
        <w:rPr>
          <w:rFonts w:ascii="Times New Roman" w:hAnsi="Times New Roman" w:cs="Times New Roman"/>
          <w:bCs/>
          <w:sz w:val="22"/>
          <w:szCs w:val="22"/>
        </w:rPr>
        <w:t>en les mettant en perspective avec la question de l’étude des s</w:t>
      </w:r>
      <w:r w:rsidR="00482F4F" w:rsidRPr="00AE1273">
        <w:rPr>
          <w:rFonts w:ascii="Times New Roman" w:hAnsi="Times New Roman" w:cs="Times New Roman"/>
          <w:bCs/>
          <w:sz w:val="22"/>
          <w:szCs w:val="22"/>
        </w:rPr>
        <w:t>ols (sondages géologiques)</w:t>
      </w:r>
      <w:r w:rsidR="00C43A28">
        <w:rPr>
          <w:rFonts w:ascii="Times New Roman" w:hAnsi="Times New Roman" w:cs="Times New Roman"/>
          <w:bCs/>
          <w:sz w:val="22"/>
          <w:szCs w:val="22"/>
        </w:rPr>
        <w:t>.</w:t>
      </w:r>
    </w:p>
    <w:p w:rsidR="00482F4F" w:rsidRPr="00032F58" w:rsidRDefault="00DC0F4D" w:rsidP="00AE1273">
      <w:pPr>
        <w:pStyle w:val="Standard"/>
        <w:jc w:val="both"/>
        <w:rPr>
          <w:rFonts w:ascii="Times New Roman" w:hAnsi="Times New Roman" w:cs="Times New Roman"/>
          <w:bCs/>
          <w:sz w:val="22"/>
          <w:szCs w:val="22"/>
        </w:rPr>
      </w:pPr>
      <w:r>
        <w:rPr>
          <w:rFonts w:ascii="Times New Roman" w:hAnsi="Times New Roman" w:cs="Times New Roman"/>
          <w:bCs/>
          <w:sz w:val="22"/>
          <w:szCs w:val="22"/>
        </w:rPr>
        <w:t>Ce cours est abordé</w:t>
      </w:r>
      <w:r w:rsidR="00DB2EAE" w:rsidRPr="00032F58">
        <w:rPr>
          <w:rFonts w:ascii="Times New Roman" w:hAnsi="Times New Roman" w:cs="Times New Roman"/>
          <w:bCs/>
          <w:sz w:val="22"/>
          <w:szCs w:val="22"/>
        </w:rPr>
        <w:t xml:space="preserve"> dans une perspective dynamique puisqu’il évoque</w:t>
      </w:r>
      <w:r w:rsidR="00377C4F" w:rsidRPr="00032F58">
        <w:rPr>
          <w:rFonts w:ascii="Times New Roman" w:hAnsi="Times New Roman" w:cs="Times New Roman"/>
          <w:bCs/>
          <w:sz w:val="22"/>
          <w:szCs w:val="22"/>
        </w:rPr>
        <w:t>,</w:t>
      </w:r>
      <w:r w:rsidR="00944059" w:rsidRPr="00032F58">
        <w:rPr>
          <w:rFonts w:ascii="Times New Roman" w:hAnsi="Times New Roman" w:cs="Times New Roman"/>
          <w:bCs/>
          <w:sz w:val="22"/>
          <w:szCs w:val="22"/>
        </w:rPr>
        <w:t xml:space="preserve"> au-delà d</w:t>
      </w:r>
      <w:r w:rsidR="00377C4F" w:rsidRPr="00032F58">
        <w:rPr>
          <w:rFonts w:ascii="Times New Roman" w:hAnsi="Times New Roman" w:cs="Times New Roman"/>
          <w:bCs/>
          <w:sz w:val="22"/>
          <w:szCs w:val="22"/>
        </w:rPr>
        <w:t>u repérage des</w:t>
      </w:r>
      <w:r w:rsidR="00944059" w:rsidRPr="00032F58">
        <w:rPr>
          <w:rFonts w:ascii="Times New Roman" w:hAnsi="Times New Roman" w:cs="Times New Roman"/>
          <w:bCs/>
          <w:sz w:val="22"/>
          <w:szCs w:val="22"/>
        </w:rPr>
        <w:t xml:space="preserve"> c</w:t>
      </w:r>
      <w:r w:rsidR="00482F4F" w:rsidRPr="00032F58">
        <w:rPr>
          <w:rFonts w:ascii="Times New Roman" w:hAnsi="Times New Roman" w:cs="Times New Roman"/>
          <w:bCs/>
          <w:iCs/>
          <w:sz w:val="22"/>
          <w:szCs w:val="22"/>
        </w:rPr>
        <w:t>aract</w:t>
      </w:r>
      <w:r w:rsidR="0051741B" w:rsidRPr="00032F58">
        <w:rPr>
          <w:rFonts w:ascii="Times New Roman" w:hAnsi="Times New Roman" w:cs="Times New Roman"/>
          <w:bCs/>
          <w:iCs/>
          <w:sz w:val="22"/>
          <w:szCs w:val="22"/>
        </w:rPr>
        <w:t>éri</w:t>
      </w:r>
      <w:r w:rsidR="00523777" w:rsidRPr="00032F58">
        <w:rPr>
          <w:rFonts w:ascii="Times New Roman" w:hAnsi="Times New Roman" w:cs="Times New Roman"/>
          <w:bCs/>
          <w:iCs/>
          <w:sz w:val="22"/>
          <w:szCs w:val="22"/>
        </w:rPr>
        <w:t>stiques</w:t>
      </w:r>
      <w:r w:rsidR="00482F4F" w:rsidRPr="00032F58">
        <w:rPr>
          <w:rFonts w:ascii="Times New Roman" w:hAnsi="Times New Roman" w:cs="Times New Roman"/>
          <w:bCs/>
          <w:iCs/>
          <w:sz w:val="22"/>
          <w:szCs w:val="22"/>
        </w:rPr>
        <w:t xml:space="preserve"> morphologiques</w:t>
      </w:r>
      <w:r w:rsidR="00944059" w:rsidRPr="00032F58">
        <w:rPr>
          <w:rFonts w:ascii="Times New Roman" w:hAnsi="Times New Roman" w:cs="Times New Roman"/>
          <w:bCs/>
          <w:iCs/>
          <w:sz w:val="22"/>
          <w:szCs w:val="22"/>
        </w:rPr>
        <w:t xml:space="preserve"> </w:t>
      </w:r>
      <w:r w:rsidR="00523777" w:rsidRPr="00032F58">
        <w:rPr>
          <w:rFonts w:ascii="Times New Roman" w:hAnsi="Times New Roman" w:cs="Times New Roman"/>
          <w:bCs/>
          <w:iCs/>
          <w:sz w:val="22"/>
          <w:szCs w:val="22"/>
        </w:rPr>
        <w:t xml:space="preserve">du bâti </w:t>
      </w:r>
      <w:r w:rsidR="00482F4F" w:rsidRPr="00032F58">
        <w:rPr>
          <w:rFonts w:ascii="Times New Roman" w:hAnsi="Times New Roman" w:cs="Times New Roman"/>
          <w:bCs/>
          <w:iCs/>
          <w:sz w:val="22"/>
          <w:szCs w:val="22"/>
        </w:rPr>
        <w:t>(orientation,</w:t>
      </w:r>
      <w:r w:rsidR="00944059" w:rsidRPr="00032F58">
        <w:rPr>
          <w:rFonts w:ascii="Times New Roman" w:hAnsi="Times New Roman" w:cs="Times New Roman"/>
          <w:bCs/>
          <w:iCs/>
          <w:sz w:val="22"/>
          <w:szCs w:val="22"/>
        </w:rPr>
        <w:t xml:space="preserve"> </w:t>
      </w:r>
      <w:r w:rsidR="00DB629A" w:rsidRPr="00032F58">
        <w:rPr>
          <w:rFonts w:ascii="Times New Roman" w:hAnsi="Times New Roman" w:cs="Times New Roman"/>
          <w:bCs/>
          <w:iCs/>
          <w:sz w:val="22"/>
          <w:szCs w:val="22"/>
        </w:rPr>
        <w:t>tracé</w:t>
      </w:r>
      <w:r w:rsidR="00482F4F" w:rsidRPr="00032F58">
        <w:rPr>
          <w:rFonts w:ascii="Times New Roman" w:hAnsi="Times New Roman" w:cs="Times New Roman"/>
          <w:bCs/>
          <w:iCs/>
          <w:sz w:val="22"/>
          <w:szCs w:val="22"/>
        </w:rPr>
        <w:t>, forme,</w:t>
      </w:r>
      <w:r w:rsidR="00944059" w:rsidRPr="00032F58">
        <w:rPr>
          <w:rFonts w:ascii="Times New Roman" w:hAnsi="Times New Roman" w:cs="Times New Roman"/>
          <w:bCs/>
          <w:iCs/>
          <w:sz w:val="22"/>
          <w:szCs w:val="22"/>
        </w:rPr>
        <w:t xml:space="preserve"> </w:t>
      </w:r>
      <w:r w:rsidR="00482F4F" w:rsidRPr="00032F58">
        <w:rPr>
          <w:rFonts w:ascii="Times New Roman" w:hAnsi="Times New Roman" w:cs="Times New Roman"/>
          <w:bCs/>
          <w:iCs/>
          <w:sz w:val="22"/>
          <w:szCs w:val="22"/>
        </w:rPr>
        <w:t>emplacement,</w:t>
      </w:r>
      <w:r w:rsidR="00944059" w:rsidRPr="00032F58">
        <w:rPr>
          <w:rFonts w:ascii="Times New Roman" w:hAnsi="Times New Roman" w:cs="Times New Roman"/>
          <w:bCs/>
          <w:iCs/>
          <w:sz w:val="22"/>
          <w:szCs w:val="22"/>
        </w:rPr>
        <w:t xml:space="preserve"> </w:t>
      </w:r>
      <w:r w:rsidR="00482F4F" w:rsidRPr="00032F58">
        <w:rPr>
          <w:rFonts w:ascii="Times New Roman" w:hAnsi="Times New Roman" w:cs="Times New Roman"/>
          <w:bCs/>
          <w:iCs/>
          <w:sz w:val="22"/>
          <w:szCs w:val="22"/>
        </w:rPr>
        <w:t>importance</w:t>
      </w:r>
      <w:r w:rsidR="00944059" w:rsidRPr="00032F58">
        <w:rPr>
          <w:rFonts w:ascii="Times New Roman" w:hAnsi="Times New Roman" w:cs="Times New Roman"/>
          <w:bCs/>
          <w:iCs/>
          <w:sz w:val="22"/>
          <w:szCs w:val="22"/>
        </w:rPr>
        <w:t xml:space="preserve">, </w:t>
      </w:r>
      <w:r w:rsidR="00482F4F" w:rsidRPr="00032F58">
        <w:rPr>
          <w:rFonts w:ascii="Times New Roman" w:hAnsi="Times New Roman" w:cs="Times New Roman"/>
          <w:bCs/>
          <w:iCs/>
          <w:sz w:val="22"/>
          <w:szCs w:val="22"/>
        </w:rPr>
        <w:t>particularités</w:t>
      </w:r>
      <w:r w:rsidR="00523777" w:rsidRPr="00032F58">
        <w:rPr>
          <w:rFonts w:ascii="Times New Roman" w:hAnsi="Times New Roman" w:cs="Times New Roman"/>
          <w:bCs/>
          <w:iCs/>
          <w:sz w:val="22"/>
          <w:szCs w:val="22"/>
        </w:rPr>
        <w:t>)</w:t>
      </w:r>
      <w:r w:rsidR="00944059" w:rsidRPr="00032F58">
        <w:rPr>
          <w:rFonts w:ascii="Times New Roman" w:hAnsi="Times New Roman" w:cs="Times New Roman"/>
          <w:bCs/>
          <w:iCs/>
          <w:sz w:val="22"/>
          <w:szCs w:val="22"/>
        </w:rPr>
        <w:t xml:space="preserve">, </w:t>
      </w:r>
      <w:r w:rsidR="00377C4F" w:rsidRPr="00032F58">
        <w:rPr>
          <w:rFonts w:ascii="Times New Roman" w:hAnsi="Times New Roman" w:cs="Times New Roman"/>
          <w:bCs/>
          <w:iCs/>
          <w:sz w:val="22"/>
          <w:szCs w:val="22"/>
        </w:rPr>
        <w:t>leur</w:t>
      </w:r>
      <w:r w:rsidR="00944059" w:rsidRPr="00032F58">
        <w:rPr>
          <w:rFonts w:ascii="Times New Roman" w:hAnsi="Times New Roman" w:cs="Times New Roman"/>
          <w:bCs/>
          <w:iCs/>
          <w:sz w:val="22"/>
          <w:szCs w:val="22"/>
        </w:rPr>
        <w:t xml:space="preserve"> </w:t>
      </w:r>
      <w:r w:rsidR="00944059" w:rsidRPr="00032F58">
        <w:rPr>
          <w:rFonts w:ascii="Times New Roman" w:hAnsi="Times New Roman" w:cs="Times New Roman"/>
          <w:bCs/>
          <w:sz w:val="22"/>
          <w:szCs w:val="22"/>
        </w:rPr>
        <w:t>é</w:t>
      </w:r>
      <w:r w:rsidR="00482F4F" w:rsidRPr="00032F58">
        <w:rPr>
          <w:rFonts w:ascii="Times New Roman" w:hAnsi="Times New Roman" w:cs="Times New Roman"/>
          <w:bCs/>
          <w:iCs/>
          <w:sz w:val="22"/>
          <w:szCs w:val="22"/>
        </w:rPr>
        <w:t xml:space="preserve">volution </w:t>
      </w:r>
      <w:r w:rsidR="00032F58">
        <w:rPr>
          <w:rFonts w:ascii="Times New Roman" w:hAnsi="Times New Roman" w:cs="Times New Roman"/>
          <w:bCs/>
          <w:iCs/>
          <w:sz w:val="22"/>
          <w:szCs w:val="22"/>
        </w:rPr>
        <w:t xml:space="preserve">dans le temps </w:t>
      </w:r>
      <w:r w:rsidR="00482F4F" w:rsidRPr="00032F58">
        <w:rPr>
          <w:rFonts w:ascii="Times New Roman" w:hAnsi="Times New Roman" w:cs="Times New Roman"/>
          <w:bCs/>
          <w:iCs/>
          <w:sz w:val="22"/>
          <w:szCs w:val="22"/>
        </w:rPr>
        <w:t xml:space="preserve">(stabilité </w:t>
      </w:r>
      <w:r w:rsidR="000E58CF">
        <w:rPr>
          <w:rFonts w:ascii="Times New Roman" w:hAnsi="Times New Roman" w:cs="Times New Roman"/>
          <w:bCs/>
          <w:iCs/>
          <w:sz w:val="22"/>
          <w:szCs w:val="22"/>
        </w:rPr>
        <w:t>ou non</w:t>
      </w:r>
      <w:r w:rsidR="00361C90">
        <w:rPr>
          <w:rFonts w:ascii="Times New Roman" w:hAnsi="Times New Roman" w:cs="Times New Roman"/>
          <w:bCs/>
          <w:iCs/>
          <w:sz w:val="22"/>
          <w:szCs w:val="22"/>
        </w:rPr>
        <w:t> ;</w:t>
      </w:r>
      <w:r w:rsidR="00482F4F" w:rsidRPr="00032F58">
        <w:rPr>
          <w:rFonts w:ascii="Times New Roman" w:hAnsi="Times New Roman" w:cs="Times New Roman"/>
          <w:bCs/>
          <w:iCs/>
          <w:sz w:val="22"/>
          <w:szCs w:val="22"/>
        </w:rPr>
        <w:t xml:space="preserve"> </w:t>
      </w:r>
      <w:r w:rsidR="004950FE">
        <w:rPr>
          <w:rFonts w:ascii="Times New Roman" w:hAnsi="Times New Roman" w:cs="Times New Roman"/>
          <w:bCs/>
          <w:iCs/>
          <w:sz w:val="22"/>
          <w:szCs w:val="22"/>
        </w:rPr>
        <w:t xml:space="preserve">anticipation </w:t>
      </w:r>
      <w:r w:rsidR="00482F4F" w:rsidRPr="00032F58">
        <w:rPr>
          <w:rFonts w:ascii="Times New Roman" w:hAnsi="Times New Roman" w:cs="Times New Roman"/>
          <w:bCs/>
          <w:iCs/>
          <w:sz w:val="22"/>
          <w:szCs w:val="22"/>
        </w:rPr>
        <w:t>des réparation</w:t>
      </w:r>
      <w:r w:rsidR="004950FE">
        <w:rPr>
          <w:rFonts w:ascii="Times New Roman" w:hAnsi="Times New Roman" w:cs="Times New Roman"/>
          <w:bCs/>
          <w:iCs/>
          <w:sz w:val="22"/>
          <w:szCs w:val="22"/>
        </w:rPr>
        <w:t>s futures).</w:t>
      </w:r>
    </w:p>
    <w:p w:rsidR="00A54CE9" w:rsidRDefault="00A54CE9" w:rsidP="00032F58">
      <w:pPr>
        <w:pStyle w:val="Standard"/>
        <w:jc w:val="both"/>
        <w:rPr>
          <w:rFonts w:ascii="Times New Roman" w:hAnsi="Times New Roman" w:cs="Times New Roman"/>
          <w:bCs/>
          <w:iCs/>
          <w:sz w:val="22"/>
          <w:szCs w:val="22"/>
        </w:rPr>
      </w:pPr>
      <w:r w:rsidRPr="00032F58">
        <w:rPr>
          <w:rFonts w:ascii="Times New Roman" w:hAnsi="Times New Roman" w:cs="Times New Roman"/>
          <w:bCs/>
          <w:iCs/>
          <w:sz w:val="22"/>
          <w:szCs w:val="22"/>
        </w:rPr>
        <w:t xml:space="preserve">Ce séminaire sera agrémenté de visites de chantiers et de rencontres de professionnels </w:t>
      </w:r>
      <w:r w:rsidR="007F4C71">
        <w:rPr>
          <w:rFonts w:ascii="Times New Roman" w:hAnsi="Times New Roman" w:cs="Times New Roman"/>
          <w:bCs/>
          <w:iCs/>
          <w:sz w:val="22"/>
          <w:szCs w:val="22"/>
        </w:rPr>
        <w:t>à partir de l’exemple</w:t>
      </w:r>
      <w:r w:rsidR="00A80B8F">
        <w:rPr>
          <w:rFonts w:ascii="Times New Roman" w:hAnsi="Times New Roman" w:cs="Times New Roman"/>
          <w:bCs/>
          <w:iCs/>
          <w:sz w:val="22"/>
          <w:szCs w:val="22"/>
        </w:rPr>
        <w:t xml:space="preserve"> de</w:t>
      </w:r>
      <w:r w:rsidR="00032F58" w:rsidRPr="00032F58">
        <w:rPr>
          <w:rFonts w:ascii="Times New Roman" w:hAnsi="Times New Roman" w:cs="Times New Roman"/>
          <w:bCs/>
          <w:iCs/>
          <w:sz w:val="22"/>
          <w:szCs w:val="22"/>
        </w:rPr>
        <w:t xml:space="preserve"> </w:t>
      </w:r>
      <w:r w:rsidR="00482F4F" w:rsidRPr="00032F58">
        <w:rPr>
          <w:rFonts w:ascii="Times New Roman" w:hAnsi="Times New Roman" w:cs="Times New Roman"/>
          <w:bCs/>
          <w:iCs/>
          <w:sz w:val="22"/>
          <w:szCs w:val="22"/>
        </w:rPr>
        <w:t>réha</w:t>
      </w:r>
      <w:r w:rsidR="000E58CF">
        <w:rPr>
          <w:rFonts w:ascii="Times New Roman" w:hAnsi="Times New Roman" w:cs="Times New Roman"/>
          <w:bCs/>
          <w:iCs/>
          <w:sz w:val="22"/>
          <w:szCs w:val="22"/>
        </w:rPr>
        <w:t>bilitation</w:t>
      </w:r>
      <w:r w:rsidR="00A80B8F">
        <w:rPr>
          <w:rFonts w:ascii="Times New Roman" w:hAnsi="Times New Roman" w:cs="Times New Roman"/>
          <w:bCs/>
          <w:iCs/>
          <w:sz w:val="22"/>
          <w:szCs w:val="22"/>
        </w:rPr>
        <w:t>(s) (lourdes ou légères)</w:t>
      </w:r>
      <w:r w:rsidR="00032F58" w:rsidRPr="00032F58">
        <w:rPr>
          <w:rFonts w:ascii="Times New Roman" w:hAnsi="Times New Roman" w:cs="Times New Roman"/>
          <w:bCs/>
          <w:iCs/>
          <w:sz w:val="22"/>
          <w:szCs w:val="22"/>
        </w:rPr>
        <w:t>.</w:t>
      </w:r>
    </w:p>
    <w:p w:rsidR="00DC0F4D" w:rsidRDefault="00DC0F4D" w:rsidP="00032F58">
      <w:pPr>
        <w:pStyle w:val="Standard"/>
        <w:jc w:val="both"/>
        <w:rPr>
          <w:rFonts w:ascii="Times New Roman" w:hAnsi="Times New Roman" w:cs="Times New Roman"/>
          <w:bCs/>
          <w:iCs/>
          <w:sz w:val="16"/>
          <w:szCs w:val="16"/>
        </w:rPr>
      </w:pPr>
    </w:p>
    <w:p w:rsidR="005E4988" w:rsidRDefault="005E4988" w:rsidP="00032F58">
      <w:pPr>
        <w:pStyle w:val="Standard"/>
        <w:jc w:val="both"/>
        <w:rPr>
          <w:rFonts w:ascii="Times New Roman" w:hAnsi="Times New Roman" w:cs="Times New Roman"/>
          <w:bCs/>
          <w:iCs/>
          <w:sz w:val="16"/>
          <w:szCs w:val="16"/>
        </w:rPr>
      </w:pPr>
    </w:p>
    <w:p w:rsidR="005E4988" w:rsidRDefault="005E4988" w:rsidP="00032F58">
      <w:pPr>
        <w:pStyle w:val="Standard"/>
        <w:jc w:val="both"/>
        <w:rPr>
          <w:rFonts w:ascii="Times New Roman" w:hAnsi="Times New Roman" w:cs="Times New Roman"/>
          <w:bCs/>
          <w:iCs/>
          <w:sz w:val="16"/>
          <w:szCs w:val="16"/>
        </w:rPr>
      </w:pPr>
    </w:p>
    <w:p w:rsidR="005E4988" w:rsidRDefault="005E4988" w:rsidP="00032F58">
      <w:pPr>
        <w:pStyle w:val="Standard"/>
        <w:jc w:val="both"/>
        <w:rPr>
          <w:rFonts w:ascii="Times New Roman" w:hAnsi="Times New Roman" w:cs="Times New Roman"/>
          <w:bCs/>
          <w:iCs/>
          <w:sz w:val="16"/>
          <w:szCs w:val="16"/>
        </w:rPr>
      </w:pPr>
    </w:p>
    <w:p w:rsidR="005E4988" w:rsidRDefault="005E4988" w:rsidP="00032F58">
      <w:pPr>
        <w:pStyle w:val="Standard"/>
        <w:jc w:val="both"/>
        <w:rPr>
          <w:rFonts w:ascii="Times New Roman" w:hAnsi="Times New Roman" w:cs="Times New Roman"/>
          <w:bCs/>
          <w:iCs/>
          <w:sz w:val="16"/>
          <w:szCs w:val="16"/>
        </w:rPr>
      </w:pPr>
    </w:p>
    <w:p w:rsidR="00361C90" w:rsidRDefault="00361C90" w:rsidP="00032F58">
      <w:pPr>
        <w:pStyle w:val="Standard"/>
        <w:jc w:val="both"/>
        <w:rPr>
          <w:rFonts w:ascii="Times New Roman" w:hAnsi="Times New Roman" w:cs="Times New Roman"/>
          <w:bCs/>
          <w:iCs/>
          <w:sz w:val="16"/>
          <w:szCs w:val="16"/>
        </w:rPr>
      </w:pPr>
    </w:p>
    <w:p w:rsidR="00032F58" w:rsidRPr="00F17146" w:rsidRDefault="00032F58" w:rsidP="00032F58">
      <w:pPr>
        <w:pStyle w:val="Standard"/>
        <w:jc w:val="both"/>
        <w:rPr>
          <w:rFonts w:ascii="Arial" w:hAnsi="Arial"/>
          <w:b/>
          <w:bCs/>
          <w:iCs/>
          <w:sz w:val="22"/>
          <w:szCs w:val="22"/>
        </w:rPr>
      </w:pPr>
      <w:r w:rsidRPr="00F17146">
        <w:rPr>
          <w:rFonts w:ascii="Arial" w:hAnsi="Arial"/>
          <w:b/>
          <w:color w:val="000000"/>
          <w:sz w:val="22"/>
          <w:szCs w:val="22"/>
        </w:rPr>
        <w:lastRenderedPageBreak/>
        <w:t>Risques et sécurité dans le BTP</w:t>
      </w:r>
    </w:p>
    <w:p w:rsidR="00BC37BA" w:rsidRPr="00191FFC" w:rsidRDefault="00F56005" w:rsidP="00B8202E">
      <w:pPr>
        <w:pStyle w:val="Standard"/>
        <w:jc w:val="both"/>
        <w:rPr>
          <w:rFonts w:ascii="Times New Roman" w:hAnsi="Times New Roman" w:cs="Times New Roman"/>
          <w:bCs/>
          <w:iCs/>
          <w:sz w:val="22"/>
          <w:szCs w:val="22"/>
        </w:rPr>
      </w:pPr>
      <w:r w:rsidRPr="00F56005">
        <w:rPr>
          <w:rFonts w:ascii="Times New Roman" w:hAnsi="Times New Roman" w:cs="Times New Roman"/>
          <w:bCs/>
          <w:iCs/>
          <w:sz w:val="22"/>
          <w:szCs w:val="22"/>
        </w:rPr>
        <w:t>L’objectif de ce temps de formation est de présenter les généralités relatives aux droits et aux devoirs des acteurs sur les chantiers</w:t>
      </w:r>
      <w:r w:rsidR="00191FFC">
        <w:rPr>
          <w:rFonts w:ascii="Times New Roman" w:hAnsi="Times New Roman" w:cs="Times New Roman"/>
          <w:bCs/>
          <w:iCs/>
          <w:sz w:val="22"/>
          <w:szCs w:val="22"/>
        </w:rPr>
        <w:t xml:space="preserve">. </w:t>
      </w:r>
      <w:r w:rsidR="00EC624D">
        <w:rPr>
          <w:rFonts w:ascii="Times New Roman" w:hAnsi="Times New Roman" w:cs="Times New Roman"/>
          <w:bCs/>
          <w:sz w:val="22"/>
          <w:szCs w:val="22"/>
        </w:rPr>
        <w:t>Après un rapide rappel</w:t>
      </w:r>
      <w:r w:rsidR="00BC37BA" w:rsidRPr="00BC37BA">
        <w:rPr>
          <w:rFonts w:ascii="Times New Roman" w:hAnsi="Times New Roman" w:cs="Times New Roman"/>
          <w:bCs/>
          <w:sz w:val="22"/>
          <w:szCs w:val="22"/>
        </w:rPr>
        <w:t xml:space="preserve"> des principaux articles du code du travail</w:t>
      </w:r>
      <w:r w:rsidR="00EC624D">
        <w:rPr>
          <w:rFonts w:ascii="Times New Roman" w:hAnsi="Times New Roman" w:cs="Times New Roman"/>
          <w:bCs/>
          <w:sz w:val="22"/>
          <w:szCs w:val="22"/>
        </w:rPr>
        <w:t>, l</w:t>
      </w:r>
      <w:r w:rsidR="00BC37BA" w:rsidRPr="00BC37BA">
        <w:rPr>
          <w:rFonts w:ascii="Times New Roman" w:hAnsi="Times New Roman" w:cs="Times New Roman"/>
          <w:bCs/>
          <w:sz w:val="22"/>
          <w:szCs w:val="22"/>
        </w:rPr>
        <w:t xml:space="preserve">es </w:t>
      </w:r>
      <w:r w:rsidR="00EC624D">
        <w:rPr>
          <w:rFonts w:ascii="Times New Roman" w:hAnsi="Times New Roman" w:cs="Times New Roman"/>
          <w:bCs/>
          <w:sz w:val="22"/>
          <w:szCs w:val="22"/>
        </w:rPr>
        <w:t xml:space="preserve">rôles et les missions des </w:t>
      </w:r>
      <w:r w:rsidR="00BC37BA" w:rsidRPr="00BC37BA">
        <w:rPr>
          <w:rFonts w:ascii="Times New Roman" w:hAnsi="Times New Roman" w:cs="Times New Roman"/>
          <w:bCs/>
          <w:sz w:val="22"/>
          <w:szCs w:val="22"/>
        </w:rPr>
        <w:t>principaux acteurs de la sécuri</w:t>
      </w:r>
      <w:r w:rsidR="00EC624D">
        <w:rPr>
          <w:rFonts w:ascii="Times New Roman" w:hAnsi="Times New Roman" w:cs="Times New Roman"/>
          <w:bCs/>
          <w:sz w:val="22"/>
          <w:szCs w:val="22"/>
        </w:rPr>
        <w:t>t</w:t>
      </w:r>
      <w:r w:rsidR="00BC37BA" w:rsidRPr="00BC37BA">
        <w:rPr>
          <w:rFonts w:ascii="Times New Roman" w:hAnsi="Times New Roman" w:cs="Times New Roman"/>
          <w:bCs/>
          <w:sz w:val="22"/>
          <w:szCs w:val="22"/>
        </w:rPr>
        <w:t xml:space="preserve">é sur un chantier </w:t>
      </w:r>
      <w:r w:rsidR="00EC624D">
        <w:rPr>
          <w:rFonts w:ascii="Times New Roman" w:hAnsi="Times New Roman" w:cs="Times New Roman"/>
          <w:bCs/>
          <w:sz w:val="22"/>
          <w:szCs w:val="22"/>
        </w:rPr>
        <w:t xml:space="preserve">sont présentées. La question de la </w:t>
      </w:r>
      <w:r w:rsidR="00E53DD2">
        <w:rPr>
          <w:rFonts w:ascii="Times New Roman" w:hAnsi="Times New Roman" w:cs="Times New Roman"/>
          <w:bCs/>
          <w:sz w:val="22"/>
          <w:szCs w:val="22"/>
        </w:rPr>
        <w:t xml:space="preserve">gestion des risques </w:t>
      </w:r>
      <w:r w:rsidR="00EC624D">
        <w:rPr>
          <w:rFonts w:ascii="Times New Roman" w:hAnsi="Times New Roman" w:cs="Times New Roman"/>
          <w:bCs/>
          <w:sz w:val="22"/>
          <w:szCs w:val="22"/>
        </w:rPr>
        <w:t>est visitée (prévention des chu</w:t>
      </w:r>
      <w:r w:rsidR="00BC37BA" w:rsidRPr="00BC37BA">
        <w:rPr>
          <w:rFonts w:ascii="Times New Roman" w:hAnsi="Times New Roman" w:cs="Times New Roman"/>
          <w:bCs/>
          <w:sz w:val="22"/>
          <w:szCs w:val="22"/>
        </w:rPr>
        <w:t>tes de hauteur</w:t>
      </w:r>
      <w:r w:rsidR="00EC624D">
        <w:rPr>
          <w:rFonts w:ascii="Times New Roman" w:hAnsi="Times New Roman" w:cs="Times New Roman"/>
          <w:bCs/>
          <w:sz w:val="22"/>
          <w:szCs w:val="22"/>
        </w:rPr>
        <w:t xml:space="preserve"> et </w:t>
      </w:r>
      <w:r w:rsidR="00BC37BA" w:rsidRPr="00BC37BA">
        <w:rPr>
          <w:rFonts w:ascii="Times New Roman" w:hAnsi="Times New Roman" w:cs="Times New Roman"/>
          <w:bCs/>
          <w:sz w:val="22"/>
          <w:szCs w:val="22"/>
        </w:rPr>
        <w:t>des risques liés aux manutentions</w:t>
      </w:r>
      <w:r w:rsidR="00EC624D">
        <w:rPr>
          <w:rFonts w:ascii="Times New Roman" w:hAnsi="Times New Roman" w:cs="Times New Roman"/>
          <w:bCs/>
          <w:sz w:val="22"/>
          <w:szCs w:val="22"/>
        </w:rPr>
        <w:t> ; hygiè</w:t>
      </w:r>
      <w:r w:rsidR="00BC37BA" w:rsidRPr="00BC37BA">
        <w:rPr>
          <w:rFonts w:ascii="Times New Roman" w:hAnsi="Times New Roman" w:cs="Times New Roman"/>
          <w:bCs/>
          <w:sz w:val="22"/>
          <w:szCs w:val="22"/>
        </w:rPr>
        <w:t>ne et conditions de travail</w:t>
      </w:r>
      <w:r w:rsidR="00EC624D">
        <w:rPr>
          <w:rFonts w:ascii="Times New Roman" w:hAnsi="Times New Roman" w:cs="Times New Roman"/>
          <w:bCs/>
          <w:sz w:val="22"/>
          <w:szCs w:val="22"/>
        </w:rPr>
        <w:t> ; r</w:t>
      </w:r>
      <w:r w:rsidR="00BC37BA" w:rsidRPr="00BC37BA">
        <w:rPr>
          <w:rFonts w:ascii="Times New Roman" w:hAnsi="Times New Roman" w:cs="Times New Roman"/>
          <w:bCs/>
          <w:sz w:val="22"/>
          <w:szCs w:val="22"/>
        </w:rPr>
        <w:t>ôle de chaque intervenant dans la vie du chantier</w:t>
      </w:r>
      <w:r w:rsidR="00DC0F4D">
        <w:rPr>
          <w:rFonts w:ascii="Times New Roman" w:hAnsi="Times New Roman" w:cs="Times New Roman"/>
          <w:bCs/>
          <w:sz w:val="22"/>
          <w:szCs w:val="22"/>
        </w:rPr>
        <w:t>)</w:t>
      </w:r>
      <w:r w:rsidR="00EC624D">
        <w:rPr>
          <w:rFonts w:ascii="Times New Roman" w:hAnsi="Times New Roman" w:cs="Times New Roman"/>
          <w:bCs/>
          <w:sz w:val="22"/>
          <w:szCs w:val="22"/>
        </w:rPr>
        <w:t xml:space="preserve"> </w:t>
      </w:r>
      <w:r w:rsidR="00DC46A5">
        <w:rPr>
          <w:rFonts w:ascii="Times New Roman" w:hAnsi="Times New Roman" w:cs="Times New Roman"/>
          <w:bCs/>
          <w:sz w:val="22"/>
          <w:szCs w:val="22"/>
        </w:rPr>
        <w:t>e</w:t>
      </w:r>
      <w:r w:rsidR="00EC0B74">
        <w:rPr>
          <w:rFonts w:ascii="Times New Roman" w:hAnsi="Times New Roman" w:cs="Times New Roman"/>
          <w:bCs/>
          <w:sz w:val="22"/>
          <w:szCs w:val="22"/>
        </w:rPr>
        <w:t>t</w:t>
      </w:r>
      <w:r w:rsidR="00DC46A5">
        <w:rPr>
          <w:rFonts w:ascii="Times New Roman" w:hAnsi="Times New Roman" w:cs="Times New Roman"/>
          <w:bCs/>
          <w:sz w:val="22"/>
          <w:szCs w:val="22"/>
        </w:rPr>
        <w:t xml:space="preserve"> mis</w:t>
      </w:r>
      <w:r w:rsidR="00EC0B74">
        <w:rPr>
          <w:rFonts w:ascii="Times New Roman" w:hAnsi="Times New Roman" w:cs="Times New Roman"/>
          <w:bCs/>
          <w:sz w:val="22"/>
          <w:szCs w:val="22"/>
        </w:rPr>
        <w:t>e</w:t>
      </w:r>
      <w:r w:rsidR="00DC46A5">
        <w:rPr>
          <w:rFonts w:ascii="Times New Roman" w:hAnsi="Times New Roman" w:cs="Times New Roman"/>
          <w:bCs/>
          <w:sz w:val="22"/>
          <w:szCs w:val="22"/>
        </w:rPr>
        <w:t xml:space="preserve"> en perspective au regard du </w:t>
      </w:r>
      <w:r w:rsidR="00BC37BA" w:rsidRPr="00BC37BA">
        <w:rPr>
          <w:rFonts w:ascii="Times New Roman" w:hAnsi="Times New Roman" w:cs="Times New Roman"/>
          <w:bCs/>
          <w:sz w:val="22"/>
          <w:szCs w:val="22"/>
        </w:rPr>
        <w:t>plan général de coordination</w:t>
      </w:r>
      <w:r w:rsidR="00DC46A5">
        <w:rPr>
          <w:rFonts w:ascii="Times New Roman" w:hAnsi="Times New Roman" w:cs="Times New Roman"/>
          <w:bCs/>
          <w:sz w:val="22"/>
          <w:szCs w:val="22"/>
        </w:rPr>
        <w:t>. L’o</w:t>
      </w:r>
      <w:r w:rsidR="00BC37BA" w:rsidRPr="00BC37BA">
        <w:rPr>
          <w:rFonts w:ascii="Times New Roman" w:hAnsi="Times New Roman" w:cs="Times New Roman"/>
          <w:bCs/>
          <w:sz w:val="22"/>
          <w:szCs w:val="22"/>
        </w:rPr>
        <w:t>rganisation physique d</w:t>
      </w:r>
      <w:r w:rsidR="00DC46A5">
        <w:rPr>
          <w:rFonts w:ascii="Times New Roman" w:hAnsi="Times New Roman" w:cs="Times New Roman"/>
          <w:bCs/>
          <w:sz w:val="22"/>
          <w:szCs w:val="22"/>
        </w:rPr>
        <w:t>’</w:t>
      </w:r>
      <w:r w:rsidR="00BC37BA" w:rsidRPr="00BC37BA">
        <w:rPr>
          <w:rFonts w:ascii="Times New Roman" w:hAnsi="Times New Roman" w:cs="Times New Roman"/>
          <w:bCs/>
          <w:sz w:val="22"/>
          <w:szCs w:val="22"/>
        </w:rPr>
        <w:t>u</w:t>
      </w:r>
      <w:r w:rsidR="00DC46A5">
        <w:rPr>
          <w:rFonts w:ascii="Times New Roman" w:hAnsi="Times New Roman" w:cs="Times New Roman"/>
          <w:bCs/>
          <w:sz w:val="22"/>
          <w:szCs w:val="22"/>
        </w:rPr>
        <w:t>n</w:t>
      </w:r>
      <w:r w:rsidR="00BC37BA" w:rsidRPr="00BC37BA">
        <w:rPr>
          <w:rFonts w:ascii="Times New Roman" w:hAnsi="Times New Roman" w:cs="Times New Roman"/>
          <w:bCs/>
          <w:sz w:val="22"/>
          <w:szCs w:val="22"/>
        </w:rPr>
        <w:t xml:space="preserve"> chantier</w:t>
      </w:r>
      <w:r w:rsidR="00DC46A5">
        <w:rPr>
          <w:rFonts w:ascii="Times New Roman" w:hAnsi="Times New Roman" w:cs="Times New Roman"/>
          <w:bCs/>
          <w:sz w:val="22"/>
          <w:szCs w:val="22"/>
        </w:rPr>
        <w:t xml:space="preserve"> est évoquée (</w:t>
      </w:r>
      <w:r w:rsidR="00BC37BA" w:rsidRPr="00BC37BA">
        <w:rPr>
          <w:rFonts w:ascii="Times New Roman" w:hAnsi="Times New Roman" w:cs="Times New Roman"/>
          <w:bCs/>
          <w:sz w:val="22"/>
          <w:szCs w:val="22"/>
        </w:rPr>
        <w:t>vestiaires,</w:t>
      </w:r>
      <w:r w:rsidR="00DC46A5">
        <w:rPr>
          <w:rFonts w:ascii="Times New Roman" w:hAnsi="Times New Roman" w:cs="Times New Roman"/>
          <w:bCs/>
          <w:sz w:val="22"/>
          <w:szCs w:val="22"/>
        </w:rPr>
        <w:t xml:space="preserve"> </w:t>
      </w:r>
      <w:r w:rsidR="00057EAF">
        <w:rPr>
          <w:rFonts w:ascii="Times New Roman" w:hAnsi="Times New Roman" w:cs="Times New Roman"/>
          <w:bCs/>
          <w:sz w:val="22"/>
          <w:szCs w:val="22"/>
        </w:rPr>
        <w:t>WC</w:t>
      </w:r>
      <w:r w:rsidR="00BC37BA" w:rsidRPr="00BC37BA">
        <w:rPr>
          <w:rFonts w:ascii="Times New Roman" w:hAnsi="Times New Roman" w:cs="Times New Roman"/>
          <w:bCs/>
          <w:sz w:val="22"/>
          <w:szCs w:val="22"/>
        </w:rPr>
        <w:t>,</w:t>
      </w:r>
      <w:r w:rsidR="00DC46A5">
        <w:rPr>
          <w:rFonts w:ascii="Times New Roman" w:hAnsi="Times New Roman" w:cs="Times New Roman"/>
          <w:bCs/>
          <w:sz w:val="22"/>
          <w:szCs w:val="22"/>
        </w:rPr>
        <w:t xml:space="preserve"> </w:t>
      </w:r>
      <w:r w:rsidR="00BC37BA" w:rsidRPr="00BC37BA">
        <w:rPr>
          <w:rFonts w:ascii="Times New Roman" w:hAnsi="Times New Roman" w:cs="Times New Roman"/>
          <w:bCs/>
          <w:sz w:val="22"/>
          <w:szCs w:val="22"/>
        </w:rPr>
        <w:t>sanitaires,</w:t>
      </w:r>
      <w:r w:rsidR="00DC46A5">
        <w:rPr>
          <w:rFonts w:ascii="Times New Roman" w:hAnsi="Times New Roman" w:cs="Times New Roman"/>
          <w:bCs/>
          <w:sz w:val="22"/>
          <w:szCs w:val="22"/>
        </w:rPr>
        <w:t xml:space="preserve"> </w:t>
      </w:r>
      <w:r w:rsidR="00BC37BA" w:rsidRPr="00BC37BA">
        <w:rPr>
          <w:rFonts w:ascii="Times New Roman" w:hAnsi="Times New Roman" w:cs="Times New Roman"/>
          <w:bCs/>
          <w:sz w:val="22"/>
          <w:szCs w:val="22"/>
        </w:rPr>
        <w:t>douches,</w:t>
      </w:r>
      <w:r w:rsidR="00DC46A5">
        <w:rPr>
          <w:rFonts w:ascii="Times New Roman" w:hAnsi="Times New Roman" w:cs="Times New Roman"/>
          <w:bCs/>
          <w:sz w:val="22"/>
          <w:szCs w:val="22"/>
        </w:rPr>
        <w:t xml:space="preserve"> </w:t>
      </w:r>
      <w:r w:rsidR="00C906E2">
        <w:rPr>
          <w:rFonts w:ascii="Times New Roman" w:hAnsi="Times New Roman" w:cs="Times New Roman"/>
          <w:bCs/>
          <w:sz w:val="22"/>
          <w:szCs w:val="22"/>
        </w:rPr>
        <w:t>réfectoire,</w:t>
      </w:r>
      <w:r w:rsidR="00EC0B74">
        <w:rPr>
          <w:rFonts w:ascii="Times New Roman" w:hAnsi="Times New Roman" w:cs="Times New Roman"/>
          <w:bCs/>
          <w:sz w:val="22"/>
          <w:szCs w:val="22"/>
        </w:rPr>
        <w:t xml:space="preserve"> </w:t>
      </w:r>
      <w:r w:rsidR="00C906E2">
        <w:rPr>
          <w:rFonts w:ascii="Times New Roman" w:hAnsi="Times New Roman" w:cs="Times New Roman"/>
          <w:bCs/>
          <w:sz w:val="22"/>
          <w:szCs w:val="22"/>
        </w:rPr>
        <w:t xml:space="preserve">salle de réunion, </w:t>
      </w:r>
      <w:r w:rsidR="00BC37BA" w:rsidRPr="00BC37BA">
        <w:rPr>
          <w:rFonts w:ascii="Times New Roman" w:hAnsi="Times New Roman" w:cs="Times New Roman"/>
          <w:bCs/>
          <w:sz w:val="22"/>
          <w:szCs w:val="22"/>
        </w:rPr>
        <w:t>salle de formation,</w:t>
      </w:r>
      <w:r w:rsidR="00C906E2">
        <w:rPr>
          <w:rFonts w:ascii="Times New Roman" w:hAnsi="Times New Roman" w:cs="Times New Roman"/>
          <w:bCs/>
          <w:sz w:val="22"/>
          <w:szCs w:val="22"/>
        </w:rPr>
        <w:t xml:space="preserve"> </w:t>
      </w:r>
      <w:r w:rsidR="007F746B">
        <w:rPr>
          <w:rFonts w:ascii="Times New Roman" w:hAnsi="Times New Roman" w:cs="Times New Roman"/>
          <w:bCs/>
          <w:sz w:val="22"/>
          <w:szCs w:val="22"/>
        </w:rPr>
        <w:t>espace dédié aux</w:t>
      </w:r>
      <w:r w:rsidR="00C906E2">
        <w:rPr>
          <w:rFonts w:ascii="Times New Roman" w:hAnsi="Times New Roman" w:cs="Times New Roman"/>
          <w:bCs/>
          <w:sz w:val="22"/>
          <w:szCs w:val="22"/>
        </w:rPr>
        <w:t xml:space="preserve"> </w:t>
      </w:r>
      <w:r w:rsidR="00B8202E">
        <w:rPr>
          <w:rFonts w:ascii="Times New Roman" w:hAnsi="Times New Roman" w:cs="Times New Roman"/>
          <w:bCs/>
          <w:sz w:val="22"/>
          <w:szCs w:val="22"/>
        </w:rPr>
        <w:t>premi</w:t>
      </w:r>
      <w:r w:rsidR="00BC37BA" w:rsidRPr="00BC37BA">
        <w:rPr>
          <w:rFonts w:ascii="Times New Roman" w:hAnsi="Times New Roman" w:cs="Times New Roman"/>
          <w:bCs/>
          <w:sz w:val="22"/>
          <w:szCs w:val="22"/>
        </w:rPr>
        <w:t>e</w:t>
      </w:r>
      <w:r w:rsidR="00B8202E">
        <w:rPr>
          <w:rFonts w:ascii="Times New Roman" w:hAnsi="Times New Roman" w:cs="Times New Roman"/>
          <w:bCs/>
          <w:sz w:val="22"/>
          <w:szCs w:val="22"/>
        </w:rPr>
        <w:t>r</w:t>
      </w:r>
      <w:r w:rsidR="00BC37BA" w:rsidRPr="00BC37BA">
        <w:rPr>
          <w:rFonts w:ascii="Times New Roman" w:hAnsi="Times New Roman" w:cs="Times New Roman"/>
          <w:bCs/>
          <w:sz w:val="22"/>
          <w:szCs w:val="22"/>
        </w:rPr>
        <w:t>s secours</w:t>
      </w:r>
      <w:r w:rsidR="00C906E2">
        <w:rPr>
          <w:rFonts w:ascii="Times New Roman" w:hAnsi="Times New Roman" w:cs="Times New Roman"/>
          <w:bCs/>
          <w:sz w:val="22"/>
          <w:szCs w:val="22"/>
        </w:rPr>
        <w:t>, etc.). Les aspects relatifs à l</w:t>
      </w:r>
      <w:r w:rsidR="008E3AE9">
        <w:rPr>
          <w:rFonts w:ascii="Times New Roman" w:hAnsi="Times New Roman" w:cs="Times New Roman"/>
          <w:bCs/>
          <w:sz w:val="22"/>
          <w:szCs w:val="22"/>
        </w:rPr>
        <w:t xml:space="preserve">’environnement </w:t>
      </w:r>
      <w:r w:rsidR="00BC37BA" w:rsidRPr="00BC37BA">
        <w:rPr>
          <w:rFonts w:ascii="Times New Roman" w:hAnsi="Times New Roman" w:cs="Times New Roman"/>
          <w:bCs/>
          <w:sz w:val="22"/>
          <w:szCs w:val="22"/>
        </w:rPr>
        <w:t xml:space="preserve">et </w:t>
      </w:r>
      <w:r w:rsidR="0085625D">
        <w:rPr>
          <w:rFonts w:ascii="Times New Roman" w:hAnsi="Times New Roman" w:cs="Times New Roman"/>
          <w:bCs/>
          <w:sz w:val="22"/>
          <w:szCs w:val="22"/>
        </w:rPr>
        <w:t>l’</w:t>
      </w:r>
      <w:r w:rsidR="00BC37BA" w:rsidRPr="00BC37BA">
        <w:rPr>
          <w:rFonts w:ascii="Times New Roman" w:hAnsi="Times New Roman" w:cs="Times New Roman"/>
          <w:bCs/>
          <w:sz w:val="22"/>
          <w:szCs w:val="22"/>
        </w:rPr>
        <w:t xml:space="preserve">organisation </w:t>
      </w:r>
      <w:r w:rsidR="00E73B76">
        <w:rPr>
          <w:rFonts w:ascii="Times New Roman" w:hAnsi="Times New Roman" w:cs="Times New Roman"/>
          <w:bCs/>
          <w:sz w:val="22"/>
          <w:szCs w:val="22"/>
        </w:rPr>
        <w:t>matérielle</w:t>
      </w:r>
      <w:r w:rsidR="0085625D">
        <w:rPr>
          <w:rFonts w:ascii="Times New Roman" w:hAnsi="Times New Roman" w:cs="Times New Roman"/>
          <w:bCs/>
          <w:sz w:val="22"/>
          <w:szCs w:val="22"/>
        </w:rPr>
        <w:t xml:space="preserve"> </w:t>
      </w:r>
      <w:r w:rsidR="00BC37BA" w:rsidRPr="00BC37BA">
        <w:rPr>
          <w:rFonts w:ascii="Times New Roman" w:hAnsi="Times New Roman" w:cs="Times New Roman"/>
          <w:bCs/>
          <w:sz w:val="22"/>
          <w:szCs w:val="22"/>
        </w:rPr>
        <w:t>du chantier</w:t>
      </w:r>
      <w:r w:rsidR="00EC0B74">
        <w:rPr>
          <w:rFonts w:ascii="Times New Roman" w:hAnsi="Times New Roman" w:cs="Times New Roman"/>
          <w:bCs/>
          <w:sz w:val="22"/>
          <w:szCs w:val="22"/>
        </w:rPr>
        <w:t xml:space="preserve"> sont également étu</w:t>
      </w:r>
      <w:r w:rsidR="0085625D">
        <w:rPr>
          <w:rFonts w:ascii="Times New Roman" w:hAnsi="Times New Roman" w:cs="Times New Roman"/>
          <w:bCs/>
          <w:sz w:val="22"/>
          <w:szCs w:val="22"/>
        </w:rPr>
        <w:t>d</w:t>
      </w:r>
      <w:r w:rsidR="00EC0B74">
        <w:rPr>
          <w:rFonts w:ascii="Times New Roman" w:hAnsi="Times New Roman" w:cs="Times New Roman"/>
          <w:bCs/>
          <w:sz w:val="22"/>
          <w:szCs w:val="22"/>
        </w:rPr>
        <w:t>i</w:t>
      </w:r>
      <w:r w:rsidR="0085625D">
        <w:rPr>
          <w:rFonts w:ascii="Times New Roman" w:hAnsi="Times New Roman" w:cs="Times New Roman"/>
          <w:bCs/>
          <w:sz w:val="22"/>
          <w:szCs w:val="22"/>
        </w:rPr>
        <w:t>és (accès au chantier</w:t>
      </w:r>
      <w:r w:rsidR="00BC37BA" w:rsidRPr="00BC37BA">
        <w:rPr>
          <w:rFonts w:ascii="Times New Roman" w:hAnsi="Times New Roman" w:cs="Times New Roman"/>
          <w:bCs/>
          <w:sz w:val="22"/>
          <w:szCs w:val="22"/>
        </w:rPr>
        <w:t>,</w:t>
      </w:r>
      <w:r w:rsidR="0085625D">
        <w:rPr>
          <w:rFonts w:ascii="Times New Roman" w:hAnsi="Times New Roman" w:cs="Times New Roman"/>
          <w:bCs/>
          <w:sz w:val="22"/>
          <w:szCs w:val="22"/>
        </w:rPr>
        <w:t xml:space="preserve"> </w:t>
      </w:r>
      <w:r w:rsidR="00BC37BA" w:rsidRPr="00BC37BA">
        <w:rPr>
          <w:rFonts w:ascii="Times New Roman" w:hAnsi="Times New Roman" w:cs="Times New Roman"/>
          <w:bCs/>
          <w:sz w:val="22"/>
          <w:szCs w:val="22"/>
        </w:rPr>
        <w:t>emplacement des véhicules</w:t>
      </w:r>
      <w:r w:rsidR="00466D4D">
        <w:rPr>
          <w:rFonts w:ascii="Times New Roman" w:hAnsi="Times New Roman" w:cs="Times New Roman"/>
          <w:bCs/>
          <w:sz w:val="22"/>
          <w:szCs w:val="22"/>
        </w:rPr>
        <w:t xml:space="preserve"> </w:t>
      </w:r>
      <w:r w:rsidR="0085625D">
        <w:rPr>
          <w:rFonts w:ascii="Times New Roman" w:hAnsi="Times New Roman" w:cs="Times New Roman"/>
          <w:bCs/>
          <w:sz w:val="22"/>
          <w:szCs w:val="22"/>
        </w:rPr>
        <w:t xml:space="preserve">; </w:t>
      </w:r>
      <w:r w:rsidR="00BC37BA" w:rsidRPr="00BC37BA">
        <w:rPr>
          <w:rFonts w:ascii="Times New Roman" w:hAnsi="Times New Roman" w:cs="Times New Roman"/>
          <w:bCs/>
          <w:sz w:val="22"/>
          <w:szCs w:val="22"/>
        </w:rPr>
        <w:t>emplacement de sto</w:t>
      </w:r>
      <w:r w:rsidR="0085625D">
        <w:rPr>
          <w:rFonts w:ascii="Times New Roman" w:hAnsi="Times New Roman" w:cs="Times New Roman"/>
          <w:bCs/>
          <w:sz w:val="22"/>
          <w:szCs w:val="22"/>
        </w:rPr>
        <w:t>c</w:t>
      </w:r>
      <w:r w:rsidR="008E3AE9">
        <w:rPr>
          <w:rFonts w:ascii="Times New Roman" w:hAnsi="Times New Roman" w:cs="Times New Roman"/>
          <w:bCs/>
          <w:sz w:val="22"/>
          <w:szCs w:val="22"/>
        </w:rPr>
        <w:t>kage des matériaux,</w:t>
      </w:r>
      <w:r w:rsidR="00E73B76">
        <w:rPr>
          <w:rFonts w:ascii="Times New Roman" w:hAnsi="Times New Roman" w:cs="Times New Roman"/>
          <w:bCs/>
          <w:sz w:val="22"/>
          <w:szCs w:val="22"/>
        </w:rPr>
        <w:t xml:space="preserve"> </w:t>
      </w:r>
      <w:r w:rsidR="008E3AE9">
        <w:rPr>
          <w:rFonts w:ascii="Times New Roman" w:hAnsi="Times New Roman" w:cs="Times New Roman"/>
          <w:bCs/>
          <w:sz w:val="22"/>
          <w:szCs w:val="22"/>
        </w:rPr>
        <w:t>de la grue</w:t>
      </w:r>
      <w:r w:rsidR="00BC37BA" w:rsidRPr="00BC37BA">
        <w:rPr>
          <w:rFonts w:ascii="Times New Roman" w:hAnsi="Times New Roman" w:cs="Times New Roman"/>
          <w:bCs/>
          <w:sz w:val="22"/>
          <w:szCs w:val="22"/>
        </w:rPr>
        <w:t>,</w:t>
      </w:r>
      <w:r w:rsidR="00D44895">
        <w:rPr>
          <w:rFonts w:ascii="Times New Roman" w:hAnsi="Times New Roman" w:cs="Times New Roman"/>
          <w:bCs/>
          <w:sz w:val="22"/>
          <w:szCs w:val="22"/>
        </w:rPr>
        <w:t xml:space="preserve"> </w:t>
      </w:r>
      <w:r w:rsidR="00BC37BA" w:rsidRPr="00BC37BA">
        <w:rPr>
          <w:rFonts w:ascii="Times New Roman" w:hAnsi="Times New Roman" w:cs="Times New Roman"/>
          <w:bCs/>
          <w:sz w:val="22"/>
          <w:szCs w:val="22"/>
        </w:rPr>
        <w:t xml:space="preserve">des </w:t>
      </w:r>
      <w:r w:rsidR="00CA0DDB">
        <w:rPr>
          <w:rFonts w:ascii="Times New Roman" w:hAnsi="Times New Roman" w:cs="Times New Roman"/>
          <w:bCs/>
          <w:sz w:val="22"/>
          <w:szCs w:val="22"/>
        </w:rPr>
        <w:t>é</w:t>
      </w:r>
      <w:r w:rsidR="00CA0DDB" w:rsidRPr="00BC37BA">
        <w:rPr>
          <w:rFonts w:ascii="Times New Roman" w:hAnsi="Times New Roman" w:cs="Times New Roman"/>
          <w:bCs/>
          <w:sz w:val="22"/>
          <w:szCs w:val="22"/>
        </w:rPr>
        <w:t>chaf</w:t>
      </w:r>
      <w:r w:rsidR="00CA0DDB">
        <w:rPr>
          <w:rFonts w:ascii="Times New Roman" w:hAnsi="Times New Roman" w:cs="Times New Roman"/>
          <w:bCs/>
          <w:sz w:val="22"/>
          <w:szCs w:val="22"/>
        </w:rPr>
        <w:t>audages</w:t>
      </w:r>
      <w:r w:rsidR="008E3AE9">
        <w:rPr>
          <w:rFonts w:ascii="Times New Roman" w:hAnsi="Times New Roman" w:cs="Times New Roman"/>
          <w:bCs/>
          <w:sz w:val="22"/>
          <w:szCs w:val="22"/>
        </w:rPr>
        <w:t xml:space="preserve"> </w:t>
      </w:r>
      <w:r w:rsidR="00B8202E">
        <w:rPr>
          <w:rFonts w:ascii="Times New Roman" w:hAnsi="Times New Roman" w:cs="Times New Roman"/>
          <w:bCs/>
          <w:sz w:val="22"/>
          <w:szCs w:val="22"/>
        </w:rPr>
        <w:t xml:space="preserve">et engins de chantier ; </w:t>
      </w:r>
      <w:r w:rsidR="00E73B76">
        <w:rPr>
          <w:rFonts w:ascii="Times New Roman" w:hAnsi="Times New Roman" w:cs="Times New Roman"/>
          <w:bCs/>
          <w:sz w:val="22"/>
          <w:szCs w:val="22"/>
        </w:rPr>
        <w:t xml:space="preserve">emplacement </w:t>
      </w:r>
      <w:r w:rsidR="00E73B76" w:rsidRPr="00BC37BA">
        <w:rPr>
          <w:rFonts w:ascii="Times New Roman" w:hAnsi="Times New Roman" w:cs="Times New Roman"/>
          <w:bCs/>
          <w:sz w:val="22"/>
          <w:szCs w:val="22"/>
        </w:rPr>
        <w:t>des bennes de déchets</w:t>
      </w:r>
      <w:r w:rsidR="00E73B76">
        <w:rPr>
          <w:rFonts w:ascii="Times New Roman" w:hAnsi="Times New Roman" w:cs="Times New Roman"/>
          <w:bCs/>
          <w:sz w:val="22"/>
          <w:szCs w:val="22"/>
        </w:rPr>
        <w:t xml:space="preserve"> ; </w:t>
      </w:r>
      <w:r w:rsidR="00BC37BA" w:rsidRPr="00BC37BA">
        <w:rPr>
          <w:rFonts w:ascii="Times New Roman" w:hAnsi="Times New Roman" w:cs="Times New Roman"/>
          <w:bCs/>
          <w:sz w:val="22"/>
          <w:szCs w:val="22"/>
        </w:rPr>
        <w:t>protection par palissade,</w:t>
      </w:r>
      <w:r w:rsidR="00B8202E">
        <w:rPr>
          <w:rFonts w:ascii="Times New Roman" w:hAnsi="Times New Roman" w:cs="Times New Roman"/>
          <w:bCs/>
          <w:sz w:val="22"/>
          <w:szCs w:val="22"/>
        </w:rPr>
        <w:t xml:space="preserve"> </w:t>
      </w:r>
      <w:r w:rsidR="00BC37BA" w:rsidRPr="00BC37BA">
        <w:rPr>
          <w:rFonts w:ascii="Times New Roman" w:hAnsi="Times New Roman" w:cs="Times New Roman"/>
          <w:bCs/>
          <w:sz w:val="22"/>
          <w:szCs w:val="22"/>
        </w:rPr>
        <w:t>éclairage du chantier pour travaux de nuit,</w:t>
      </w:r>
      <w:r w:rsidR="00B8202E">
        <w:rPr>
          <w:rFonts w:ascii="Times New Roman" w:hAnsi="Times New Roman" w:cs="Times New Roman"/>
          <w:bCs/>
          <w:sz w:val="22"/>
          <w:szCs w:val="22"/>
        </w:rPr>
        <w:t xml:space="preserve"> </w:t>
      </w:r>
      <w:r w:rsidR="00BC37BA" w:rsidRPr="00BC37BA">
        <w:rPr>
          <w:rFonts w:ascii="Times New Roman" w:hAnsi="Times New Roman" w:cs="Times New Roman"/>
          <w:bCs/>
          <w:sz w:val="22"/>
          <w:szCs w:val="22"/>
        </w:rPr>
        <w:t>protection incendie,</w:t>
      </w:r>
      <w:r w:rsidR="00B8202E">
        <w:rPr>
          <w:rFonts w:ascii="Times New Roman" w:hAnsi="Times New Roman" w:cs="Times New Roman"/>
          <w:bCs/>
          <w:sz w:val="22"/>
          <w:szCs w:val="22"/>
        </w:rPr>
        <w:t xml:space="preserve"> gardiennage,</w:t>
      </w:r>
      <w:r w:rsidR="00E73B76">
        <w:rPr>
          <w:rFonts w:ascii="Times New Roman" w:hAnsi="Times New Roman" w:cs="Times New Roman"/>
          <w:bCs/>
          <w:sz w:val="22"/>
          <w:szCs w:val="22"/>
        </w:rPr>
        <w:t xml:space="preserve"> </w:t>
      </w:r>
      <w:r w:rsidR="00B8202E">
        <w:rPr>
          <w:rFonts w:ascii="Times New Roman" w:hAnsi="Times New Roman" w:cs="Times New Roman"/>
          <w:bCs/>
          <w:sz w:val="22"/>
          <w:szCs w:val="22"/>
        </w:rPr>
        <w:t>etc.)</w:t>
      </w:r>
      <w:r w:rsidR="00BC37BA" w:rsidRPr="00BC37BA">
        <w:rPr>
          <w:rFonts w:ascii="Times New Roman" w:hAnsi="Times New Roman" w:cs="Times New Roman"/>
          <w:bCs/>
          <w:sz w:val="22"/>
          <w:szCs w:val="22"/>
        </w:rPr>
        <w:t>.</w:t>
      </w:r>
    </w:p>
    <w:p w:rsidR="00BC37BA" w:rsidRPr="00BC37BA" w:rsidRDefault="00B8202E" w:rsidP="00B8202E">
      <w:pPr>
        <w:pStyle w:val="Standard"/>
        <w:jc w:val="both"/>
        <w:rPr>
          <w:rFonts w:ascii="Times New Roman" w:hAnsi="Times New Roman" w:cs="Times New Roman"/>
          <w:bCs/>
          <w:sz w:val="22"/>
          <w:szCs w:val="22"/>
        </w:rPr>
      </w:pPr>
      <w:r>
        <w:rPr>
          <w:rFonts w:ascii="Times New Roman" w:hAnsi="Times New Roman" w:cs="Times New Roman"/>
          <w:bCs/>
          <w:sz w:val="22"/>
          <w:szCs w:val="22"/>
        </w:rPr>
        <w:t>C</w:t>
      </w:r>
      <w:r w:rsidRPr="00BC37BA">
        <w:rPr>
          <w:rFonts w:ascii="Times New Roman" w:hAnsi="Times New Roman" w:cs="Times New Roman"/>
          <w:bCs/>
          <w:sz w:val="22"/>
          <w:szCs w:val="22"/>
        </w:rPr>
        <w:t>ette forma</w:t>
      </w:r>
      <w:r w:rsidR="00AA64E4">
        <w:rPr>
          <w:rFonts w:ascii="Times New Roman" w:hAnsi="Times New Roman" w:cs="Times New Roman"/>
          <w:bCs/>
          <w:sz w:val="22"/>
          <w:szCs w:val="22"/>
        </w:rPr>
        <w:t>tion vise essentiellement à</w:t>
      </w:r>
      <w:r w:rsidRPr="00BC37BA">
        <w:rPr>
          <w:rFonts w:ascii="Times New Roman" w:hAnsi="Times New Roman" w:cs="Times New Roman"/>
          <w:bCs/>
          <w:sz w:val="22"/>
          <w:szCs w:val="22"/>
        </w:rPr>
        <w:t xml:space="preserve"> bien faire comprendre les </w:t>
      </w:r>
      <w:r w:rsidR="00AA64E4" w:rsidRPr="00BC37BA">
        <w:rPr>
          <w:rFonts w:ascii="Times New Roman" w:hAnsi="Times New Roman" w:cs="Times New Roman"/>
          <w:bCs/>
          <w:sz w:val="22"/>
          <w:szCs w:val="22"/>
        </w:rPr>
        <w:t>différents</w:t>
      </w:r>
      <w:r w:rsidRPr="00BC37BA">
        <w:rPr>
          <w:rFonts w:ascii="Times New Roman" w:hAnsi="Times New Roman" w:cs="Times New Roman"/>
          <w:bCs/>
          <w:sz w:val="22"/>
          <w:szCs w:val="22"/>
        </w:rPr>
        <w:t xml:space="preserve"> </w:t>
      </w:r>
      <w:r w:rsidR="00AA64E4" w:rsidRPr="00BC37BA">
        <w:rPr>
          <w:rFonts w:ascii="Times New Roman" w:hAnsi="Times New Roman" w:cs="Times New Roman"/>
          <w:bCs/>
          <w:sz w:val="22"/>
          <w:szCs w:val="22"/>
        </w:rPr>
        <w:t>rôles</w:t>
      </w:r>
      <w:r w:rsidRPr="00BC37BA">
        <w:rPr>
          <w:rFonts w:ascii="Times New Roman" w:hAnsi="Times New Roman" w:cs="Times New Roman"/>
          <w:bCs/>
          <w:sz w:val="22"/>
          <w:szCs w:val="22"/>
        </w:rPr>
        <w:t xml:space="preserve"> de chaque personne </w:t>
      </w:r>
      <w:r w:rsidR="00AA64E4">
        <w:rPr>
          <w:rFonts w:ascii="Times New Roman" w:hAnsi="Times New Roman" w:cs="Times New Roman"/>
          <w:bCs/>
          <w:sz w:val="22"/>
          <w:szCs w:val="22"/>
        </w:rPr>
        <w:t xml:space="preserve">sur un chantier </w:t>
      </w:r>
      <w:r w:rsidRPr="00BC37BA">
        <w:rPr>
          <w:rFonts w:ascii="Times New Roman" w:hAnsi="Times New Roman" w:cs="Times New Roman"/>
          <w:bCs/>
          <w:sz w:val="22"/>
          <w:szCs w:val="22"/>
        </w:rPr>
        <w:t xml:space="preserve">pour </w:t>
      </w:r>
      <w:r w:rsidR="00AA64E4">
        <w:rPr>
          <w:rFonts w:ascii="Times New Roman" w:hAnsi="Times New Roman" w:cs="Times New Roman"/>
          <w:bCs/>
          <w:sz w:val="22"/>
          <w:szCs w:val="22"/>
        </w:rPr>
        <w:t xml:space="preserve">que chaque </w:t>
      </w:r>
      <w:r w:rsidRPr="00BC37BA">
        <w:rPr>
          <w:rFonts w:ascii="Times New Roman" w:hAnsi="Times New Roman" w:cs="Times New Roman"/>
          <w:bCs/>
          <w:sz w:val="22"/>
          <w:szCs w:val="22"/>
        </w:rPr>
        <w:t xml:space="preserve">acteur </w:t>
      </w:r>
      <w:r w:rsidR="00AA64E4" w:rsidRPr="00BC37BA">
        <w:rPr>
          <w:rFonts w:ascii="Times New Roman" w:hAnsi="Times New Roman" w:cs="Times New Roman"/>
          <w:bCs/>
          <w:sz w:val="22"/>
          <w:szCs w:val="22"/>
        </w:rPr>
        <w:t>présent</w:t>
      </w:r>
      <w:r w:rsidRPr="00BC37BA">
        <w:rPr>
          <w:rFonts w:ascii="Times New Roman" w:hAnsi="Times New Roman" w:cs="Times New Roman"/>
          <w:bCs/>
          <w:sz w:val="22"/>
          <w:szCs w:val="22"/>
        </w:rPr>
        <w:t xml:space="preserve"> </w:t>
      </w:r>
      <w:r w:rsidR="00B04A15">
        <w:rPr>
          <w:rFonts w:ascii="Times New Roman" w:hAnsi="Times New Roman" w:cs="Times New Roman"/>
          <w:bCs/>
          <w:sz w:val="22"/>
          <w:szCs w:val="22"/>
        </w:rPr>
        <w:t xml:space="preserve">agisse </w:t>
      </w:r>
      <w:r w:rsidRPr="00BC37BA">
        <w:rPr>
          <w:rFonts w:ascii="Times New Roman" w:hAnsi="Times New Roman" w:cs="Times New Roman"/>
          <w:bCs/>
          <w:sz w:val="22"/>
          <w:szCs w:val="22"/>
        </w:rPr>
        <w:t>dans le respect imp</w:t>
      </w:r>
      <w:r w:rsidR="00B04A15">
        <w:rPr>
          <w:rFonts w:ascii="Times New Roman" w:hAnsi="Times New Roman" w:cs="Times New Roman"/>
          <w:bCs/>
          <w:sz w:val="22"/>
          <w:szCs w:val="22"/>
        </w:rPr>
        <w:t>é</w:t>
      </w:r>
      <w:r w:rsidRPr="00BC37BA">
        <w:rPr>
          <w:rFonts w:ascii="Times New Roman" w:hAnsi="Times New Roman" w:cs="Times New Roman"/>
          <w:bCs/>
          <w:sz w:val="22"/>
          <w:szCs w:val="22"/>
        </w:rPr>
        <w:t>ratif des d</w:t>
      </w:r>
      <w:r w:rsidR="00B04A15">
        <w:rPr>
          <w:rFonts w:ascii="Times New Roman" w:hAnsi="Times New Roman" w:cs="Times New Roman"/>
          <w:bCs/>
          <w:sz w:val="22"/>
          <w:szCs w:val="22"/>
        </w:rPr>
        <w:t>roits individuels et collectifs</w:t>
      </w:r>
      <w:r w:rsidRPr="00BC37BA">
        <w:rPr>
          <w:rFonts w:ascii="Times New Roman" w:hAnsi="Times New Roman" w:cs="Times New Roman"/>
          <w:bCs/>
          <w:sz w:val="22"/>
          <w:szCs w:val="22"/>
        </w:rPr>
        <w:t xml:space="preserve"> et </w:t>
      </w:r>
      <w:r w:rsidR="00B04A15">
        <w:rPr>
          <w:rFonts w:ascii="Times New Roman" w:hAnsi="Times New Roman" w:cs="Times New Roman"/>
          <w:bCs/>
          <w:sz w:val="22"/>
          <w:szCs w:val="22"/>
        </w:rPr>
        <w:t>é</w:t>
      </w:r>
      <w:r w:rsidRPr="00BC37BA">
        <w:rPr>
          <w:rFonts w:ascii="Times New Roman" w:hAnsi="Times New Roman" w:cs="Times New Roman"/>
          <w:bCs/>
          <w:sz w:val="22"/>
          <w:szCs w:val="22"/>
        </w:rPr>
        <w:t xml:space="preserve">galement </w:t>
      </w:r>
      <w:r w:rsidR="00B04A15">
        <w:rPr>
          <w:rFonts w:ascii="Times New Roman" w:hAnsi="Times New Roman" w:cs="Times New Roman"/>
          <w:bCs/>
          <w:sz w:val="22"/>
          <w:szCs w:val="22"/>
        </w:rPr>
        <w:t>en respectant</w:t>
      </w:r>
      <w:r w:rsidRPr="00BC37BA">
        <w:rPr>
          <w:rFonts w:ascii="Times New Roman" w:hAnsi="Times New Roman" w:cs="Times New Roman"/>
          <w:bCs/>
          <w:sz w:val="22"/>
          <w:szCs w:val="22"/>
        </w:rPr>
        <w:t xml:space="preserve"> l’environn</w:t>
      </w:r>
      <w:r w:rsidR="00CA0DDB">
        <w:rPr>
          <w:rFonts w:ascii="Times New Roman" w:hAnsi="Times New Roman" w:cs="Times New Roman"/>
          <w:bCs/>
          <w:sz w:val="22"/>
          <w:szCs w:val="22"/>
        </w:rPr>
        <w:t>ement</w:t>
      </w:r>
      <w:r w:rsidRPr="00BC37BA">
        <w:rPr>
          <w:rFonts w:ascii="Times New Roman" w:hAnsi="Times New Roman" w:cs="Times New Roman"/>
          <w:bCs/>
          <w:sz w:val="22"/>
          <w:szCs w:val="22"/>
        </w:rPr>
        <w:t>.</w:t>
      </w:r>
    </w:p>
    <w:p w:rsidR="00032F58" w:rsidRDefault="00032F58" w:rsidP="00032F58">
      <w:pPr>
        <w:pStyle w:val="Standard"/>
        <w:jc w:val="both"/>
        <w:rPr>
          <w:rFonts w:ascii="Times New Roman" w:hAnsi="Times New Roman" w:cs="Times New Roman"/>
          <w:bCs/>
          <w:iCs/>
          <w:sz w:val="22"/>
          <w:szCs w:val="22"/>
        </w:rPr>
      </w:pPr>
    </w:p>
    <w:p w:rsidR="006F1AF1" w:rsidRDefault="006F1AF1" w:rsidP="00032F58">
      <w:pPr>
        <w:pStyle w:val="Standard"/>
        <w:jc w:val="both"/>
        <w:rPr>
          <w:rFonts w:ascii="Times New Roman" w:hAnsi="Times New Roman" w:cs="Times New Roman"/>
          <w:bCs/>
          <w:iCs/>
          <w:sz w:val="22"/>
          <w:szCs w:val="22"/>
        </w:rPr>
      </w:pPr>
    </w:p>
    <w:p w:rsidR="006F1AF1" w:rsidRPr="00BC37BA" w:rsidRDefault="006F1AF1" w:rsidP="00032F58">
      <w:pPr>
        <w:pStyle w:val="Standard"/>
        <w:jc w:val="both"/>
        <w:rPr>
          <w:rFonts w:ascii="Times New Roman" w:hAnsi="Times New Roman" w:cs="Times New Roman"/>
          <w:bCs/>
          <w:iCs/>
          <w:sz w:val="22"/>
          <w:szCs w:val="22"/>
        </w:rPr>
      </w:pPr>
    </w:p>
    <w:p w:rsidR="00191FFC" w:rsidRPr="00E45EA9" w:rsidRDefault="00191FFC" w:rsidP="00191FFC">
      <w:pPr>
        <w:pStyle w:val="Corpsdetexte"/>
        <w:tabs>
          <w:tab w:val="num" w:pos="1069"/>
        </w:tabs>
        <w:jc w:val="left"/>
        <w:rPr>
          <w:b/>
          <w:color w:val="000000"/>
          <w:u w:val="single"/>
        </w:rPr>
      </w:pPr>
      <w:r w:rsidRPr="00E45EA9">
        <w:rPr>
          <w:b/>
          <w:color w:val="000000"/>
          <w:u w:val="single"/>
        </w:rPr>
        <w:t>UE3 : OUTILS DE COMMUNICATION DANS LE BTP 1</w:t>
      </w:r>
    </w:p>
    <w:p w:rsidR="00191FFC" w:rsidRDefault="00191FFC" w:rsidP="00191FFC">
      <w:pPr>
        <w:pStyle w:val="Corpsdetexte"/>
        <w:tabs>
          <w:tab w:val="num" w:pos="1069"/>
        </w:tabs>
        <w:jc w:val="left"/>
        <w:rPr>
          <w:b/>
          <w:color w:val="000000"/>
          <w:sz w:val="8"/>
          <w:szCs w:val="8"/>
          <w:u w:val="single"/>
        </w:rPr>
      </w:pPr>
    </w:p>
    <w:p w:rsidR="00357E91" w:rsidRDefault="00357E91" w:rsidP="00191FFC">
      <w:pPr>
        <w:pStyle w:val="Corpsdetexte"/>
        <w:tabs>
          <w:tab w:val="num" w:pos="1069"/>
        </w:tabs>
        <w:jc w:val="left"/>
        <w:rPr>
          <w:b/>
          <w:color w:val="000000"/>
          <w:sz w:val="8"/>
          <w:szCs w:val="8"/>
          <w:u w:val="single"/>
        </w:rPr>
      </w:pPr>
    </w:p>
    <w:p w:rsidR="00357E91" w:rsidRPr="00E45EA9" w:rsidRDefault="00357E91" w:rsidP="00191FFC">
      <w:pPr>
        <w:pStyle w:val="Corpsdetexte"/>
        <w:tabs>
          <w:tab w:val="num" w:pos="1069"/>
        </w:tabs>
        <w:jc w:val="left"/>
        <w:rPr>
          <w:b/>
          <w:color w:val="000000"/>
          <w:sz w:val="8"/>
          <w:szCs w:val="8"/>
          <w:u w:val="single"/>
        </w:rPr>
      </w:pPr>
    </w:p>
    <w:p w:rsidR="00191FFC" w:rsidRPr="00E45EA9" w:rsidRDefault="00191FFC" w:rsidP="00191FFC">
      <w:pPr>
        <w:pStyle w:val="Corpsdetexte"/>
        <w:rPr>
          <w:b/>
          <w:color w:val="000000"/>
        </w:rPr>
      </w:pPr>
      <w:r w:rsidRPr="00E45EA9">
        <w:rPr>
          <w:b/>
          <w:color w:val="000000"/>
        </w:rPr>
        <w:t>Anglais technique et conversation 1</w:t>
      </w:r>
    </w:p>
    <w:p w:rsidR="00923EE2" w:rsidRDefault="005C3554" w:rsidP="000E2471">
      <w:pPr>
        <w:jc w:val="both"/>
        <w:rPr>
          <w:rFonts w:ascii="Times New Roman" w:hAnsi="Times New Roman" w:cs="Times New Roman"/>
        </w:rPr>
      </w:pPr>
      <w:r w:rsidRPr="00620468">
        <w:rPr>
          <w:rFonts w:ascii="Times New Roman" w:hAnsi="Times New Roman" w:cs="Times New Roman"/>
        </w:rPr>
        <w:t xml:space="preserve">Ce séminaire d’anglais </w:t>
      </w:r>
      <w:r w:rsidR="007D7A0F">
        <w:rPr>
          <w:rFonts w:ascii="Times New Roman" w:hAnsi="Times New Roman" w:cs="Times New Roman"/>
        </w:rPr>
        <w:t>vise à</w:t>
      </w:r>
      <w:r w:rsidRPr="00620468">
        <w:rPr>
          <w:rFonts w:ascii="Times New Roman" w:hAnsi="Times New Roman" w:cs="Times New Roman"/>
        </w:rPr>
        <w:t xml:space="preserve"> permettre la poursuite de l’apprentissage de l’anglais en favorisant une pratique diversifiée (jeu de rôle, étude de texte, mini-exposé, etc.)</w:t>
      </w:r>
      <w:r w:rsidR="006C6114" w:rsidRPr="00620468">
        <w:rPr>
          <w:rFonts w:ascii="Times New Roman" w:hAnsi="Times New Roman" w:cs="Times New Roman"/>
        </w:rPr>
        <w:t xml:space="preserve"> </w:t>
      </w:r>
      <w:r w:rsidR="007C3462">
        <w:rPr>
          <w:rFonts w:ascii="Times New Roman" w:hAnsi="Times New Roman" w:cs="Times New Roman"/>
        </w:rPr>
        <w:t>en abordant</w:t>
      </w:r>
      <w:r w:rsidR="006C6114" w:rsidRPr="00620468">
        <w:rPr>
          <w:rFonts w:ascii="Times New Roman" w:hAnsi="Times New Roman" w:cs="Times New Roman"/>
        </w:rPr>
        <w:t xml:space="preserve"> des aspects généraux</w:t>
      </w:r>
      <w:r w:rsidR="00620468" w:rsidRPr="00620468">
        <w:rPr>
          <w:rFonts w:ascii="Times New Roman" w:hAnsi="Times New Roman" w:cs="Times New Roman"/>
        </w:rPr>
        <w:t xml:space="preserve"> ou appliqués au</w:t>
      </w:r>
      <w:r w:rsidR="006C6114" w:rsidRPr="00620468">
        <w:rPr>
          <w:rFonts w:ascii="Times New Roman" w:hAnsi="Times New Roman" w:cs="Times New Roman"/>
        </w:rPr>
        <w:t xml:space="preserve"> BTP, </w:t>
      </w:r>
      <w:r w:rsidR="00620468" w:rsidRPr="00620468">
        <w:rPr>
          <w:rFonts w:ascii="Times New Roman" w:hAnsi="Times New Roman" w:cs="Times New Roman"/>
        </w:rPr>
        <w:t>notamment quant aux</w:t>
      </w:r>
      <w:r w:rsidR="006C6114" w:rsidRPr="00620468">
        <w:rPr>
          <w:rFonts w:ascii="Times New Roman" w:hAnsi="Times New Roman" w:cs="Times New Roman"/>
        </w:rPr>
        <w:t xml:space="preserve"> questions de la digitalisation de l’économie et/ou du développement durable</w:t>
      </w:r>
      <w:r w:rsidR="00620468" w:rsidRPr="00620468">
        <w:rPr>
          <w:rFonts w:ascii="Times New Roman" w:hAnsi="Times New Roman" w:cs="Times New Roman"/>
        </w:rPr>
        <w:t xml:space="preserve"> et/ou </w:t>
      </w:r>
      <w:r w:rsidR="00733EC9">
        <w:rPr>
          <w:rFonts w:ascii="Times New Roman" w:hAnsi="Times New Roman" w:cs="Times New Roman"/>
        </w:rPr>
        <w:t>en visit</w:t>
      </w:r>
      <w:r w:rsidR="00620468" w:rsidRPr="00620468">
        <w:rPr>
          <w:rFonts w:ascii="Times New Roman" w:hAnsi="Times New Roman" w:cs="Times New Roman"/>
        </w:rPr>
        <w:t>ant d’autres thèmes d’actualité</w:t>
      </w:r>
      <w:r w:rsidR="00202EB0">
        <w:rPr>
          <w:rFonts w:ascii="Times New Roman" w:hAnsi="Times New Roman" w:cs="Times New Roman"/>
        </w:rPr>
        <w:t xml:space="preserve"> </w:t>
      </w:r>
      <w:r w:rsidR="007C3462">
        <w:rPr>
          <w:rFonts w:ascii="Times New Roman" w:hAnsi="Times New Roman" w:cs="Times New Roman"/>
        </w:rPr>
        <w:t>et/</w:t>
      </w:r>
      <w:r w:rsidR="00202EB0">
        <w:rPr>
          <w:rFonts w:ascii="Times New Roman" w:hAnsi="Times New Roman" w:cs="Times New Roman"/>
        </w:rPr>
        <w:t>ou des aspects techniques</w:t>
      </w:r>
      <w:r w:rsidR="006C6114" w:rsidRPr="00620468">
        <w:rPr>
          <w:rFonts w:ascii="Times New Roman" w:hAnsi="Times New Roman" w:cs="Times New Roman"/>
        </w:rPr>
        <w:t>.</w:t>
      </w:r>
    </w:p>
    <w:p w:rsidR="00923EE2" w:rsidRDefault="00923EE2" w:rsidP="00EA4A0C"/>
    <w:p w:rsidR="00923EE2" w:rsidRDefault="00923EE2" w:rsidP="00EA4A0C"/>
    <w:p w:rsidR="00923EE2" w:rsidRPr="00E45EA9" w:rsidRDefault="002766ED" w:rsidP="002766ED">
      <w:pPr>
        <w:rPr>
          <w:b/>
        </w:rPr>
      </w:pPr>
      <w:r w:rsidRPr="00E45EA9">
        <w:rPr>
          <w:b/>
          <w:color w:val="000000"/>
        </w:rPr>
        <w:t xml:space="preserve">BIM et </w:t>
      </w:r>
      <w:r w:rsidR="006B794E">
        <w:rPr>
          <w:b/>
          <w:color w:val="000000"/>
        </w:rPr>
        <w:t xml:space="preserve">rénovation du </w:t>
      </w:r>
      <w:r w:rsidRPr="00E45EA9">
        <w:rPr>
          <w:b/>
          <w:color w:val="000000"/>
        </w:rPr>
        <w:t>patrimoine bâti 1</w:t>
      </w:r>
      <w:r w:rsidR="006B794E">
        <w:rPr>
          <w:b/>
          <w:color w:val="000000"/>
        </w:rPr>
        <w:t>.</w:t>
      </w:r>
    </w:p>
    <w:p w:rsidR="007B119B" w:rsidRPr="006B794E" w:rsidRDefault="007B119B" w:rsidP="007B119B">
      <w:pPr>
        <w:jc w:val="both"/>
        <w:rPr>
          <w:rFonts w:ascii="Times New Roman" w:hAnsi="Times New Roman" w:cs="Times New Roman"/>
          <w:color w:val="000000"/>
        </w:rPr>
      </w:pPr>
      <w:r w:rsidRPr="006B794E">
        <w:rPr>
          <w:rFonts w:ascii="Times New Roman" w:hAnsi="Times New Roman" w:cs="Times New Roman"/>
          <w:color w:val="000000"/>
        </w:rPr>
        <w:t xml:space="preserve">L'objectif principal de ce module qui s’articule </w:t>
      </w:r>
      <w:r w:rsidR="006B794E">
        <w:rPr>
          <w:rFonts w:ascii="Times New Roman" w:hAnsi="Times New Roman" w:cs="Times New Roman"/>
          <w:color w:val="000000"/>
        </w:rPr>
        <w:t>autour de</w:t>
      </w:r>
      <w:r w:rsidRPr="006B794E">
        <w:rPr>
          <w:rFonts w:ascii="Times New Roman" w:hAnsi="Times New Roman" w:cs="Times New Roman"/>
          <w:color w:val="000000"/>
        </w:rPr>
        <w:t xml:space="preserve"> deux sessions de formation, l’une au semestre 1 et la seconde au semestre 2, vise à analyser et exploiter un dossier dématérialisé de travaux de rénovation d'un bâtiment existant.</w:t>
      </w:r>
    </w:p>
    <w:p w:rsidR="007B119B" w:rsidRPr="006B794E" w:rsidRDefault="007B119B" w:rsidP="007B119B">
      <w:pPr>
        <w:jc w:val="both"/>
        <w:rPr>
          <w:rFonts w:ascii="Times New Roman" w:hAnsi="Times New Roman" w:cs="Times New Roman"/>
          <w:color w:val="000000"/>
        </w:rPr>
      </w:pPr>
      <w:r w:rsidRPr="006B794E">
        <w:rPr>
          <w:rFonts w:ascii="Times New Roman" w:hAnsi="Times New Roman" w:cs="Times New Roman"/>
          <w:color w:val="000000"/>
        </w:rPr>
        <w:t xml:space="preserve">En conception, il permet d'initier les étudiants à la modification d'une maquette numérique d'un projet de rénovation. Les projets sont également valorisés par l’utilisation de la réalité virtuelle. </w:t>
      </w:r>
    </w:p>
    <w:p w:rsidR="007B119B" w:rsidRPr="006B794E" w:rsidRDefault="007B119B" w:rsidP="007B119B">
      <w:pPr>
        <w:jc w:val="both"/>
        <w:rPr>
          <w:rFonts w:ascii="Times New Roman" w:hAnsi="Times New Roman" w:cs="Times New Roman"/>
          <w:color w:val="000000"/>
        </w:rPr>
      </w:pPr>
      <w:r w:rsidRPr="006B794E">
        <w:rPr>
          <w:rFonts w:ascii="Times New Roman" w:hAnsi="Times New Roman" w:cs="Times New Roman"/>
          <w:color w:val="000000"/>
        </w:rPr>
        <w:t>Dans le cadre d'une exploitation en entreprise, il vise à l'étude quantitative depuis des plans dématérialisés et de maquettes numériques en vue du chiffrage des travaux. Il développe également l'exploitation d'une maquette en méthode de chantier et recherches de conflits entre corps d'état.</w:t>
      </w:r>
    </w:p>
    <w:p w:rsidR="007B119B" w:rsidRPr="00B43932" w:rsidRDefault="00B43932" w:rsidP="007B119B">
      <w:pPr>
        <w:jc w:val="both"/>
        <w:rPr>
          <w:rFonts w:ascii="Times New Roman" w:hAnsi="Times New Roman" w:cs="Times New Roman"/>
          <w:color w:val="000000"/>
        </w:rPr>
      </w:pPr>
      <w:r>
        <w:rPr>
          <w:rFonts w:ascii="Times New Roman" w:hAnsi="Times New Roman" w:cs="Times New Roman"/>
          <w:color w:val="000000"/>
        </w:rPr>
        <w:t>Le module de formation est assuré en u</w:t>
      </w:r>
      <w:r w:rsidR="007B119B" w:rsidRPr="00B43932">
        <w:rPr>
          <w:rFonts w:ascii="Times New Roman" w:hAnsi="Times New Roman" w:cs="Times New Roman"/>
          <w:color w:val="000000"/>
        </w:rPr>
        <w:t>tilisa</w:t>
      </w:r>
      <w:r>
        <w:rPr>
          <w:rFonts w:ascii="Times New Roman" w:hAnsi="Times New Roman" w:cs="Times New Roman"/>
          <w:color w:val="000000"/>
        </w:rPr>
        <w:t xml:space="preserve">nt </w:t>
      </w:r>
      <w:r w:rsidR="007B119B" w:rsidRPr="00B43932">
        <w:rPr>
          <w:rFonts w:ascii="Times New Roman" w:hAnsi="Times New Roman" w:cs="Times New Roman"/>
          <w:color w:val="000000"/>
        </w:rPr>
        <w:t>différents logiciels BIM sur dossiers supports réels.</w:t>
      </w:r>
    </w:p>
    <w:p w:rsidR="005E0AB1" w:rsidRDefault="005E0AB1" w:rsidP="00EA4A0C"/>
    <w:p w:rsidR="005E0AB1" w:rsidRDefault="005E0AB1" w:rsidP="00EA4A0C"/>
    <w:p w:rsidR="00EA4A0C" w:rsidRDefault="00EA4A0C" w:rsidP="00EA4A0C"/>
    <w:p w:rsidR="00EA4A0C" w:rsidRDefault="00EA4A0C" w:rsidP="00EA4A0C"/>
    <w:p w:rsidR="007C3462" w:rsidRDefault="007C3462" w:rsidP="00EA4A0C"/>
    <w:p w:rsidR="002E0ACC" w:rsidRPr="00E45EA9" w:rsidRDefault="002E0ACC" w:rsidP="002E0ACC">
      <w:pPr>
        <w:pStyle w:val="Corpsdetexte"/>
        <w:tabs>
          <w:tab w:val="num" w:pos="1069"/>
        </w:tabs>
        <w:jc w:val="left"/>
        <w:rPr>
          <w:b/>
          <w:color w:val="000000"/>
        </w:rPr>
      </w:pPr>
      <w:r w:rsidRPr="00E45EA9">
        <w:rPr>
          <w:b/>
          <w:color w:val="000000"/>
        </w:rPr>
        <w:t>UE4 : MANAGEMENT, RESEAU COMMERCIAL, MARKETING ETHIQUE ET DIGITAL</w:t>
      </w:r>
    </w:p>
    <w:p w:rsidR="002E0ACC" w:rsidRPr="00E45EA9" w:rsidRDefault="002E0ACC" w:rsidP="002E0ACC">
      <w:pPr>
        <w:pStyle w:val="Corpsdetexte"/>
        <w:tabs>
          <w:tab w:val="num" w:pos="1069"/>
        </w:tabs>
        <w:jc w:val="left"/>
        <w:rPr>
          <w:rFonts w:ascii="Times New Roman" w:hAnsi="Times New Roman" w:cs="Times New Roman"/>
          <w:b/>
          <w:color w:val="000000"/>
          <w:sz w:val="8"/>
          <w:szCs w:val="8"/>
        </w:rPr>
      </w:pPr>
    </w:p>
    <w:p w:rsidR="00D353A0" w:rsidRPr="00E45EA9" w:rsidRDefault="00D353A0" w:rsidP="002E0ACC">
      <w:pPr>
        <w:pStyle w:val="Corpsdetexte"/>
        <w:tabs>
          <w:tab w:val="num" w:pos="1069"/>
        </w:tabs>
        <w:jc w:val="left"/>
        <w:rPr>
          <w:b/>
          <w:color w:val="000000"/>
        </w:rPr>
      </w:pPr>
      <w:r w:rsidRPr="00E45EA9">
        <w:rPr>
          <w:b/>
          <w:color w:val="000000"/>
        </w:rPr>
        <w:t>Marketing éthique</w:t>
      </w:r>
    </w:p>
    <w:p w:rsidR="00D353A0" w:rsidRPr="00D17EE5" w:rsidRDefault="00D353A0" w:rsidP="00D353A0">
      <w:pPr>
        <w:pStyle w:val="Corpsdetexte"/>
        <w:tabs>
          <w:tab w:val="num" w:pos="1069"/>
        </w:tabs>
        <w:rPr>
          <w:rFonts w:ascii="Times New Roman" w:hAnsi="Times New Roman" w:cs="Times New Roman"/>
          <w:b/>
          <w:color w:val="000000"/>
        </w:rPr>
      </w:pPr>
      <w:r w:rsidRPr="00D17EE5">
        <w:rPr>
          <w:rFonts w:ascii="Times New Roman" w:hAnsi="Times New Roman" w:cs="Times New Roman"/>
          <w:color w:val="333333"/>
          <w:shd w:val="clear" w:color="auto" w:fill="FFFFFF"/>
        </w:rPr>
        <w:t>L'éthique et le marketing peuvent apparaître comme des concepts a priori contradictoires. C'est sans doute l'image négative associée longtemps à la vente et au marketing qui peut expliquer cette apparente antinomie. Pourtant, les évolutions récentes en marketing semblent prouver le contraire et l'intégration par les entreprises de l'éthique dans leurs pratiques en est</w:t>
      </w:r>
      <w:r w:rsidR="00261749">
        <w:rPr>
          <w:rFonts w:ascii="Times New Roman" w:hAnsi="Times New Roman" w:cs="Times New Roman"/>
          <w:color w:val="333333"/>
          <w:shd w:val="clear" w:color="auto" w:fill="FFFFFF"/>
        </w:rPr>
        <w:t xml:space="preserve"> une preuve. Le cours présente</w:t>
      </w:r>
      <w:r w:rsidRPr="00D17EE5">
        <w:rPr>
          <w:rFonts w:ascii="Times New Roman" w:hAnsi="Times New Roman" w:cs="Times New Roman"/>
          <w:color w:val="333333"/>
          <w:shd w:val="clear" w:color="auto" w:fill="FFFFFF"/>
        </w:rPr>
        <w:t xml:space="preserve"> ainsi les nouveaux contextes plus propices à l'intégration de l'éthique en marketing et la manière pour les entreprises de dévelop</w:t>
      </w:r>
      <w:r w:rsidR="00261749">
        <w:rPr>
          <w:rFonts w:ascii="Times New Roman" w:hAnsi="Times New Roman" w:cs="Times New Roman"/>
          <w:color w:val="333333"/>
          <w:shd w:val="clear" w:color="auto" w:fill="FFFFFF"/>
        </w:rPr>
        <w:t>per un comportement éthique de leur personnel. Il s'agit</w:t>
      </w:r>
      <w:r w:rsidRPr="00D17EE5">
        <w:rPr>
          <w:rFonts w:ascii="Times New Roman" w:hAnsi="Times New Roman" w:cs="Times New Roman"/>
          <w:color w:val="333333"/>
          <w:shd w:val="clear" w:color="auto" w:fill="FFFFFF"/>
        </w:rPr>
        <w:t xml:space="preserve"> de sensibiliser les étudiants à la nécessité d'intégrer l'éthique et des concepts associés</w:t>
      </w:r>
      <w:r w:rsidR="00F808F1">
        <w:rPr>
          <w:rFonts w:ascii="Times New Roman" w:hAnsi="Times New Roman" w:cs="Times New Roman"/>
          <w:color w:val="333333"/>
          <w:shd w:val="clear" w:color="auto" w:fill="FFFFFF"/>
        </w:rPr>
        <w:t>,</w:t>
      </w:r>
      <w:r w:rsidRPr="00D17EE5">
        <w:rPr>
          <w:rFonts w:ascii="Times New Roman" w:hAnsi="Times New Roman" w:cs="Times New Roman"/>
          <w:color w:val="333333"/>
          <w:shd w:val="clear" w:color="auto" w:fill="FFFFFF"/>
        </w:rPr>
        <w:t xml:space="preserve"> comme la RSE ou le développement durable</w:t>
      </w:r>
      <w:r w:rsidR="00263DFF">
        <w:rPr>
          <w:rFonts w:ascii="Times New Roman" w:hAnsi="Times New Roman" w:cs="Times New Roman"/>
          <w:color w:val="333333"/>
          <w:shd w:val="clear" w:color="auto" w:fill="FFFFFF"/>
        </w:rPr>
        <w:t>,</w:t>
      </w:r>
      <w:r w:rsidRPr="00D17EE5">
        <w:rPr>
          <w:rFonts w:ascii="Times New Roman" w:hAnsi="Times New Roman" w:cs="Times New Roman"/>
          <w:color w:val="333333"/>
          <w:shd w:val="clear" w:color="auto" w:fill="FFFFFF"/>
        </w:rPr>
        <w:t xml:space="preserve"> dans les pratiques marketing.</w:t>
      </w:r>
      <w:r w:rsidR="00261749">
        <w:rPr>
          <w:rFonts w:ascii="Times New Roman" w:hAnsi="Times New Roman" w:cs="Times New Roman"/>
          <w:color w:val="333333"/>
          <w:shd w:val="clear" w:color="auto" w:fill="FFFFFF"/>
        </w:rPr>
        <w:t xml:space="preserve"> D’autres thèmes, en lien avec les mutations </w:t>
      </w:r>
      <w:r w:rsidR="00782F48">
        <w:rPr>
          <w:rFonts w:ascii="Times New Roman" w:hAnsi="Times New Roman" w:cs="Times New Roman"/>
          <w:color w:val="333333"/>
          <w:shd w:val="clear" w:color="auto" w:fill="FFFFFF"/>
        </w:rPr>
        <w:t xml:space="preserve">et les transformations du marketing, </w:t>
      </w:r>
      <w:r w:rsidR="00261749">
        <w:rPr>
          <w:rFonts w:ascii="Times New Roman" w:hAnsi="Times New Roman" w:cs="Times New Roman"/>
          <w:color w:val="333333"/>
          <w:shd w:val="clear" w:color="auto" w:fill="FFFFFF"/>
        </w:rPr>
        <w:t>p</w:t>
      </w:r>
      <w:r w:rsidR="00534A01">
        <w:rPr>
          <w:rFonts w:ascii="Times New Roman" w:hAnsi="Times New Roman" w:cs="Times New Roman"/>
          <w:color w:val="333333"/>
          <w:shd w:val="clear" w:color="auto" w:fill="FFFFFF"/>
        </w:rPr>
        <w:t>euven</w:t>
      </w:r>
      <w:r w:rsidR="00261749">
        <w:rPr>
          <w:rFonts w:ascii="Times New Roman" w:hAnsi="Times New Roman" w:cs="Times New Roman"/>
          <w:color w:val="333333"/>
          <w:shd w:val="clear" w:color="auto" w:fill="FFFFFF"/>
        </w:rPr>
        <w:t>t être</w:t>
      </w:r>
      <w:r w:rsidR="00782F48">
        <w:rPr>
          <w:rFonts w:ascii="Times New Roman" w:hAnsi="Times New Roman" w:cs="Times New Roman"/>
          <w:color w:val="333333"/>
          <w:shd w:val="clear" w:color="auto" w:fill="FFFFFF"/>
        </w:rPr>
        <w:t xml:space="preserve"> visités.</w:t>
      </w:r>
      <w:r w:rsidR="00261749">
        <w:rPr>
          <w:rFonts w:ascii="Times New Roman" w:hAnsi="Times New Roman" w:cs="Times New Roman"/>
          <w:color w:val="333333"/>
          <w:shd w:val="clear" w:color="auto" w:fill="FFFFFF"/>
        </w:rPr>
        <w:t xml:space="preserve"> </w:t>
      </w:r>
    </w:p>
    <w:p w:rsidR="00D353A0" w:rsidRDefault="00D353A0" w:rsidP="002E0ACC">
      <w:pPr>
        <w:pStyle w:val="Corpsdetexte"/>
        <w:tabs>
          <w:tab w:val="num" w:pos="1069"/>
        </w:tabs>
        <w:jc w:val="left"/>
        <w:rPr>
          <w:rFonts w:ascii="Times New Roman" w:hAnsi="Times New Roman" w:cs="Times New Roman"/>
          <w:b/>
          <w:color w:val="000000"/>
        </w:rPr>
      </w:pPr>
    </w:p>
    <w:p w:rsidR="00EA4A0C" w:rsidRDefault="00EA4A0C" w:rsidP="002E0ACC">
      <w:pPr>
        <w:pStyle w:val="Corpsdetexte"/>
        <w:tabs>
          <w:tab w:val="num" w:pos="1069"/>
        </w:tabs>
        <w:jc w:val="left"/>
        <w:rPr>
          <w:rFonts w:ascii="Times New Roman" w:hAnsi="Times New Roman" w:cs="Times New Roman"/>
          <w:b/>
          <w:color w:val="000000"/>
        </w:rPr>
      </w:pPr>
    </w:p>
    <w:p w:rsidR="00D353A0" w:rsidRPr="00D353A0" w:rsidRDefault="00D353A0" w:rsidP="00D353A0">
      <w:pPr>
        <w:pStyle w:val="Corpsdetexte"/>
        <w:tabs>
          <w:tab w:val="num" w:pos="1069"/>
        </w:tabs>
        <w:jc w:val="left"/>
        <w:rPr>
          <w:b/>
          <w:color w:val="000000"/>
        </w:rPr>
      </w:pPr>
      <w:r w:rsidRPr="00D353A0">
        <w:rPr>
          <w:b/>
          <w:color w:val="000000"/>
        </w:rPr>
        <w:lastRenderedPageBreak/>
        <w:t xml:space="preserve">Marketing </w:t>
      </w:r>
      <w:r>
        <w:rPr>
          <w:b/>
          <w:color w:val="000000"/>
        </w:rPr>
        <w:t>digital</w:t>
      </w:r>
    </w:p>
    <w:p w:rsidR="00D353A0" w:rsidRPr="00D80FEB" w:rsidRDefault="002E470D" w:rsidP="002E470D">
      <w:pPr>
        <w:pStyle w:val="Corpsdetexte"/>
        <w:tabs>
          <w:tab w:val="num" w:pos="1069"/>
        </w:tabs>
        <w:rPr>
          <w:rFonts w:ascii="Times New Roman" w:hAnsi="Times New Roman" w:cs="Times New Roman"/>
          <w:b/>
          <w:color w:val="000000"/>
        </w:rPr>
      </w:pPr>
      <w:r w:rsidRPr="00D80FEB">
        <w:rPr>
          <w:rFonts w:ascii="Times New Roman" w:hAnsi="Times New Roman" w:cs="Times New Roman"/>
          <w:color w:val="333333"/>
          <w:shd w:val="clear" w:color="auto" w:fill="FFFFFF"/>
        </w:rPr>
        <w:t xml:space="preserve">De l'internaute au mobinaute, ce module présente les nouveaux comportements d'utilisation d'internet et la manière dont le marketing et les entreprises doivent s'adapter à ce nouveau consommateur. Il s'agit également d'analyser les stratégies des entreprises et des concurrents : </w:t>
      </w:r>
      <w:proofErr w:type="spellStart"/>
      <w:r w:rsidRPr="00D80FEB">
        <w:rPr>
          <w:rFonts w:ascii="Times New Roman" w:hAnsi="Times New Roman" w:cs="Times New Roman"/>
          <w:color w:val="333333"/>
          <w:shd w:val="clear" w:color="auto" w:fill="FFFFFF"/>
        </w:rPr>
        <w:t>benchmarking</w:t>
      </w:r>
      <w:proofErr w:type="spellEnd"/>
      <w:r w:rsidRPr="00D80FEB">
        <w:rPr>
          <w:rFonts w:ascii="Times New Roman" w:hAnsi="Times New Roman" w:cs="Times New Roman"/>
          <w:color w:val="333333"/>
          <w:shd w:val="clear" w:color="auto" w:fill="FFFFFF"/>
        </w:rPr>
        <w:t xml:space="preserve"> de site, analyse du positionnement et du référencement des concurrents, calcul du ROI et mesure de l'efficience des différents canaux</w:t>
      </w:r>
      <w:r w:rsidR="00D81E0B">
        <w:rPr>
          <w:rFonts w:ascii="Times New Roman" w:hAnsi="Times New Roman" w:cs="Times New Roman"/>
          <w:color w:val="333333"/>
          <w:shd w:val="clear" w:color="auto" w:fill="FFFFFF"/>
        </w:rPr>
        <w:t xml:space="preserve">, etc. </w:t>
      </w:r>
      <w:r w:rsidRPr="00D80FEB">
        <w:rPr>
          <w:rFonts w:ascii="Times New Roman" w:hAnsi="Times New Roman" w:cs="Times New Roman"/>
          <w:color w:val="333333"/>
          <w:shd w:val="clear" w:color="auto" w:fill="FFFFFF"/>
        </w:rPr>
        <w:t>Le marketing digital s'intéresse également au territoire de marque et à sa place sur internet. Il s'agit également d'iden</w:t>
      </w:r>
      <w:r w:rsidR="00D80FEB">
        <w:rPr>
          <w:rFonts w:ascii="Times New Roman" w:hAnsi="Times New Roman" w:cs="Times New Roman"/>
          <w:color w:val="333333"/>
          <w:shd w:val="clear" w:color="auto" w:fill="FFFFFF"/>
        </w:rPr>
        <w:t>tifier les enjeux du E-commerce.</w:t>
      </w:r>
    </w:p>
    <w:p w:rsidR="002E470D" w:rsidRDefault="002E470D" w:rsidP="002E0ACC">
      <w:pPr>
        <w:pStyle w:val="Corpsdetexte"/>
        <w:tabs>
          <w:tab w:val="num" w:pos="1069"/>
        </w:tabs>
        <w:jc w:val="left"/>
        <w:rPr>
          <w:rFonts w:ascii="Times New Roman" w:hAnsi="Times New Roman" w:cs="Times New Roman"/>
          <w:b/>
          <w:color w:val="000000"/>
        </w:rPr>
      </w:pPr>
    </w:p>
    <w:p w:rsidR="00907749" w:rsidRDefault="00907749" w:rsidP="002E0ACC">
      <w:pPr>
        <w:pStyle w:val="Corpsdetexte"/>
        <w:tabs>
          <w:tab w:val="num" w:pos="1069"/>
        </w:tabs>
        <w:jc w:val="left"/>
        <w:rPr>
          <w:rFonts w:ascii="Times New Roman" w:hAnsi="Times New Roman" w:cs="Times New Roman"/>
          <w:b/>
          <w:color w:val="000000"/>
        </w:rPr>
      </w:pPr>
    </w:p>
    <w:p w:rsidR="00907749" w:rsidRDefault="00907749" w:rsidP="002E0ACC">
      <w:pPr>
        <w:pStyle w:val="Corpsdetexte"/>
        <w:tabs>
          <w:tab w:val="num" w:pos="1069"/>
        </w:tabs>
        <w:jc w:val="left"/>
        <w:rPr>
          <w:rFonts w:ascii="Times New Roman" w:hAnsi="Times New Roman" w:cs="Times New Roman"/>
          <w:b/>
          <w:color w:val="000000"/>
        </w:rPr>
      </w:pPr>
    </w:p>
    <w:p w:rsidR="003D1A29" w:rsidRPr="00E45EA9" w:rsidRDefault="00285726" w:rsidP="00EB3282">
      <w:pPr>
        <w:rPr>
          <w:b/>
          <w:color w:val="000000"/>
        </w:rPr>
      </w:pPr>
      <w:r w:rsidRPr="00E45EA9">
        <w:rPr>
          <w:b/>
          <w:color w:val="000000"/>
        </w:rPr>
        <w:t>Management des individus</w:t>
      </w:r>
    </w:p>
    <w:p w:rsidR="008A74F3" w:rsidRDefault="00907749" w:rsidP="005255AA">
      <w:pPr>
        <w:jc w:val="both"/>
        <w:rPr>
          <w:rFonts w:ascii="Times New Roman" w:hAnsi="Times New Roman" w:cs="Times New Roman"/>
        </w:rPr>
      </w:pPr>
      <w:r>
        <w:rPr>
          <w:rFonts w:ascii="Times New Roman" w:hAnsi="Times New Roman" w:cs="Times New Roman"/>
        </w:rPr>
        <w:t>Ce cours permet</w:t>
      </w:r>
      <w:r w:rsidR="003D1A29" w:rsidRPr="005255AA">
        <w:rPr>
          <w:rFonts w:ascii="Times New Roman" w:hAnsi="Times New Roman" w:cs="Times New Roman"/>
        </w:rPr>
        <w:t xml:space="preserve"> de </w:t>
      </w:r>
      <w:r w:rsidR="00BC4354" w:rsidRPr="005255AA">
        <w:rPr>
          <w:rFonts w:ascii="Times New Roman" w:hAnsi="Times New Roman" w:cs="Times New Roman"/>
        </w:rPr>
        <w:t>réfléchir</w:t>
      </w:r>
      <w:r w:rsidRPr="00907749">
        <w:rPr>
          <w:rFonts w:ascii="Times New Roman" w:hAnsi="Times New Roman" w:cs="Times New Roman"/>
        </w:rPr>
        <w:t xml:space="preserve"> </w:t>
      </w:r>
      <w:r w:rsidRPr="0085218A">
        <w:rPr>
          <w:rFonts w:ascii="Times New Roman" w:hAnsi="Times New Roman" w:cs="Times New Roman"/>
        </w:rPr>
        <w:t>à la</w:t>
      </w:r>
      <w:r w:rsidRPr="005255AA">
        <w:rPr>
          <w:rFonts w:ascii="Times New Roman" w:hAnsi="Times New Roman" w:cs="Times New Roman"/>
        </w:rPr>
        <w:t xml:space="preserve"> relation managériale</w:t>
      </w:r>
      <w:r w:rsidR="00BC4354" w:rsidRPr="005255AA">
        <w:rPr>
          <w:rFonts w:ascii="Times New Roman" w:hAnsi="Times New Roman" w:cs="Times New Roman"/>
        </w:rPr>
        <w:t>,</w:t>
      </w:r>
      <w:r w:rsidR="003D1A29" w:rsidRPr="005255AA">
        <w:rPr>
          <w:rFonts w:ascii="Times New Roman" w:hAnsi="Times New Roman" w:cs="Times New Roman"/>
        </w:rPr>
        <w:t xml:space="preserve"> par l’</w:t>
      </w:r>
      <w:r w:rsidR="00BC4354" w:rsidRPr="005255AA">
        <w:rPr>
          <w:rFonts w:ascii="Times New Roman" w:hAnsi="Times New Roman" w:cs="Times New Roman"/>
        </w:rPr>
        <w:t>introduction</w:t>
      </w:r>
      <w:r w:rsidR="003D1A29" w:rsidRPr="005255AA">
        <w:rPr>
          <w:rFonts w:ascii="Times New Roman" w:hAnsi="Times New Roman" w:cs="Times New Roman"/>
        </w:rPr>
        <w:t xml:space="preserve"> d’aspects théorique</w:t>
      </w:r>
      <w:r w:rsidR="00BC4354" w:rsidRPr="005255AA">
        <w:rPr>
          <w:rFonts w:ascii="Times New Roman" w:hAnsi="Times New Roman" w:cs="Times New Roman"/>
        </w:rPr>
        <w:t>s</w:t>
      </w:r>
      <w:r w:rsidR="003D1A29" w:rsidRPr="005255AA">
        <w:rPr>
          <w:rFonts w:ascii="Times New Roman" w:hAnsi="Times New Roman" w:cs="Times New Roman"/>
        </w:rPr>
        <w:t xml:space="preserve"> et pratiques et</w:t>
      </w:r>
      <w:r w:rsidR="00BC4354" w:rsidRPr="005255AA">
        <w:rPr>
          <w:rFonts w:ascii="Times New Roman" w:hAnsi="Times New Roman" w:cs="Times New Roman"/>
        </w:rPr>
        <w:t xml:space="preserve"> par des mises en </w:t>
      </w:r>
      <w:r w:rsidR="0085218A" w:rsidRPr="0085218A">
        <w:rPr>
          <w:rFonts w:ascii="Times New Roman" w:hAnsi="Times New Roman" w:cs="Times New Roman"/>
        </w:rPr>
        <w:t xml:space="preserve">situation (brainstorming, jeux de rôles, scenarii, </w:t>
      </w:r>
      <w:r w:rsidR="0085218A" w:rsidRPr="00BF3125">
        <w:rPr>
          <w:rFonts w:ascii="Times New Roman" w:hAnsi="Times New Roman" w:cs="Times New Roman"/>
        </w:rPr>
        <w:t>test auto diagnostic, vidéo manager</w:t>
      </w:r>
      <w:r w:rsidR="00BF3125">
        <w:rPr>
          <w:rFonts w:ascii="Times New Roman" w:hAnsi="Times New Roman" w:cs="Times New Roman"/>
        </w:rPr>
        <w:t>,</w:t>
      </w:r>
      <w:r w:rsidR="0085218A" w:rsidRPr="00BF3125">
        <w:rPr>
          <w:rFonts w:ascii="Times New Roman" w:hAnsi="Times New Roman" w:cs="Times New Roman"/>
        </w:rPr>
        <w:t xml:space="preserve"> </w:t>
      </w:r>
      <w:r w:rsidR="00850674">
        <w:rPr>
          <w:rFonts w:ascii="Times New Roman" w:hAnsi="Times New Roman" w:cs="Times New Roman"/>
        </w:rPr>
        <w:t xml:space="preserve">élaborer un courriel clair et convaincant à destination d’une équipe, </w:t>
      </w:r>
      <w:r w:rsidR="0085218A" w:rsidRPr="0085218A">
        <w:rPr>
          <w:rFonts w:ascii="Times New Roman" w:hAnsi="Times New Roman" w:cs="Times New Roman"/>
        </w:rPr>
        <w:t>etc.)</w:t>
      </w:r>
      <w:r w:rsidR="008A74F3">
        <w:rPr>
          <w:rFonts w:ascii="Times New Roman" w:hAnsi="Times New Roman" w:cs="Times New Roman"/>
        </w:rPr>
        <w:t>.</w:t>
      </w:r>
    </w:p>
    <w:p w:rsidR="00EB3282" w:rsidRDefault="00EE192A" w:rsidP="005255AA">
      <w:pPr>
        <w:jc w:val="both"/>
        <w:rPr>
          <w:rFonts w:ascii="Times New Roman" w:hAnsi="Times New Roman" w:cs="Times New Roman"/>
        </w:rPr>
      </w:pPr>
      <w:r w:rsidRPr="005255AA">
        <w:rPr>
          <w:rFonts w:ascii="Times New Roman" w:hAnsi="Times New Roman" w:cs="Times New Roman"/>
        </w:rPr>
        <w:t xml:space="preserve">Le cours </w:t>
      </w:r>
      <w:r w:rsidR="00D25F28" w:rsidRPr="005255AA">
        <w:rPr>
          <w:rFonts w:ascii="Times New Roman" w:hAnsi="Times New Roman" w:cs="Times New Roman"/>
        </w:rPr>
        <w:t>débute en réfléchissant à</w:t>
      </w:r>
      <w:r w:rsidRPr="005255AA">
        <w:rPr>
          <w:rFonts w:ascii="Times New Roman" w:hAnsi="Times New Roman" w:cs="Times New Roman"/>
        </w:rPr>
        <w:t xml:space="preserve"> la question de savoir </w:t>
      </w:r>
      <w:r w:rsidR="00D25F28" w:rsidRPr="005255AA">
        <w:rPr>
          <w:rFonts w:ascii="Times New Roman" w:hAnsi="Times New Roman" w:cs="Times New Roman"/>
        </w:rPr>
        <w:t>c</w:t>
      </w:r>
      <w:r w:rsidR="00BF3125">
        <w:rPr>
          <w:rFonts w:ascii="Times New Roman" w:hAnsi="Times New Roman" w:cs="Times New Roman"/>
        </w:rPr>
        <w:t>omment le manager doit-</w:t>
      </w:r>
      <w:r w:rsidR="00BC4354" w:rsidRPr="005255AA">
        <w:rPr>
          <w:rFonts w:ascii="Times New Roman" w:hAnsi="Times New Roman" w:cs="Times New Roman"/>
        </w:rPr>
        <w:t xml:space="preserve">communiquer ? </w:t>
      </w:r>
      <w:r w:rsidR="00D25F28" w:rsidRPr="005255AA">
        <w:rPr>
          <w:rFonts w:ascii="Times New Roman" w:hAnsi="Times New Roman" w:cs="Times New Roman"/>
        </w:rPr>
        <w:t>Ensuite, sont introduits les différents styles de management pour savoir s’adapter en situation manag</w:t>
      </w:r>
      <w:r w:rsidR="0008496F">
        <w:rPr>
          <w:rFonts w:ascii="Times New Roman" w:hAnsi="Times New Roman" w:cs="Times New Roman"/>
        </w:rPr>
        <w:t>ériale</w:t>
      </w:r>
      <w:r w:rsidR="00D719AB">
        <w:rPr>
          <w:rFonts w:ascii="Times New Roman" w:hAnsi="Times New Roman" w:cs="Times New Roman"/>
        </w:rPr>
        <w:t xml:space="preserve"> </w:t>
      </w:r>
      <w:r w:rsidR="008C5740">
        <w:rPr>
          <w:rFonts w:ascii="Times New Roman" w:hAnsi="Times New Roman" w:cs="Times New Roman"/>
        </w:rPr>
        <w:t>ainsi que les</w:t>
      </w:r>
      <w:r w:rsidR="003E2EA1" w:rsidRPr="00984C45">
        <w:rPr>
          <w:rFonts w:ascii="Times New Roman" w:hAnsi="Times New Roman" w:cs="Times New Roman"/>
        </w:rPr>
        <w:t xml:space="preserve"> méthodes de résolution d</w:t>
      </w:r>
      <w:r w:rsidR="005255AA" w:rsidRPr="00984C45">
        <w:rPr>
          <w:rFonts w:ascii="Times New Roman" w:hAnsi="Times New Roman" w:cs="Times New Roman"/>
        </w:rPr>
        <w:t>e conflit</w:t>
      </w:r>
      <w:r w:rsidR="005255AA" w:rsidRPr="005255AA">
        <w:rPr>
          <w:rFonts w:ascii="Times New Roman" w:hAnsi="Times New Roman" w:cs="Times New Roman"/>
          <w:i/>
        </w:rPr>
        <w:t xml:space="preserve"> (</w:t>
      </w:r>
      <w:r w:rsidR="00EB3282" w:rsidRPr="005255AA">
        <w:rPr>
          <w:rFonts w:ascii="Times New Roman" w:hAnsi="Times New Roman" w:cs="Times New Roman"/>
        </w:rPr>
        <w:t>médiation/</w:t>
      </w:r>
      <w:r w:rsidR="005255AA" w:rsidRPr="005255AA">
        <w:rPr>
          <w:rFonts w:ascii="Times New Roman" w:hAnsi="Times New Roman" w:cs="Times New Roman"/>
        </w:rPr>
        <w:t>n</w:t>
      </w:r>
      <w:r w:rsidR="00EB3282" w:rsidRPr="005255AA">
        <w:rPr>
          <w:rFonts w:ascii="Times New Roman" w:hAnsi="Times New Roman" w:cs="Times New Roman"/>
        </w:rPr>
        <w:t>égociation/arbitrage</w:t>
      </w:r>
      <w:r w:rsidR="008A74F3">
        <w:rPr>
          <w:rFonts w:ascii="Times New Roman" w:hAnsi="Times New Roman" w:cs="Times New Roman"/>
        </w:rPr>
        <w:t>) et</w:t>
      </w:r>
      <w:r w:rsidR="00754CA4">
        <w:rPr>
          <w:rFonts w:ascii="Times New Roman" w:hAnsi="Times New Roman" w:cs="Times New Roman"/>
        </w:rPr>
        <w:t xml:space="preserve"> </w:t>
      </w:r>
      <w:r w:rsidR="008C5740">
        <w:rPr>
          <w:rFonts w:ascii="Times New Roman" w:hAnsi="Times New Roman" w:cs="Times New Roman"/>
        </w:rPr>
        <w:t>la</w:t>
      </w:r>
      <w:r w:rsidR="005255AA">
        <w:rPr>
          <w:rFonts w:ascii="Times New Roman" w:hAnsi="Times New Roman" w:cs="Times New Roman"/>
        </w:rPr>
        <w:t xml:space="preserve"> </w:t>
      </w:r>
      <w:r w:rsidR="008C5740">
        <w:rPr>
          <w:rFonts w:ascii="Times New Roman" w:hAnsi="Times New Roman" w:cs="Times New Roman"/>
        </w:rPr>
        <w:t>gestion</w:t>
      </w:r>
      <w:r w:rsidR="005255AA" w:rsidRPr="005255AA">
        <w:rPr>
          <w:rFonts w:ascii="Times New Roman" w:hAnsi="Times New Roman" w:cs="Times New Roman"/>
        </w:rPr>
        <w:t xml:space="preserve"> </w:t>
      </w:r>
      <w:r w:rsidR="008C5740">
        <w:rPr>
          <w:rFonts w:ascii="Times New Roman" w:hAnsi="Times New Roman" w:cs="Times New Roman"/>
        </w:rPr>
        <w:t>d’</w:t>
      </w:r>
      <w:r w:rsidR="005255AA" w:rsidRPr="005255AA">
        <w:rPr>
          <w:rFonts w:ascii="Times New Roman" w:hAnsi="Times New Roman" w:cs="Times New Roman"/>
        </w:rPr>
        <w:t xml:space="preserve">un groupe </w:t>
      </w:r>
      <w:r w:rsidR="008A74F3">
        <w:rPr>
          <w:rFonts w:ascii="Times New Roman" w:hAnsi="Times New Roman" w:cs="Times New Roman"/>
        </w:rPr>
        <w:t>en qualité</w:t>
      </w:r>
      <w:r w:rsidR="008C5740">
        <w:rPr>
          <w:rFonts w:ascii="Times New Roman" w:hAnsi="Times New Roman" w:cs="Times New Roman"/>
        </w:rPr>
        <w:t xml:space="preserve"> d’</w:t>
      </w:r>
      <w:r w:rsidR="005255AA" w:rsidRPr="005255AA">
        <w:rPr>
          <w:rFonts w:ascii="Times New Roman" w:hAnsi="Times New Roman" w:cs="Times New Roman"/>
        </w:rPr>
        <w:t>animateur de ré</w:t>
      </w:r>
      <w:r w:rsidR="005255AA">
        <w:rPr>
          <w:rFonts w:ascii="Times New Roman" w:hAnsi="Times New Roman" w:cs="Times New Roman"/>
        </w:rPr>
        <w:t>union.</w:t>
      </w:r>
      <w:r w:rsidR="00850674">
        <w:rPr>
          <w:rFonts w:ascii="Times New Roman" w:hAnsi="Times New Roman" w:cs="Times New Roman"/>
        </w:rPr>
        <w:t xml:space="preserve"> Les questions de communication interne</w:t>
      </w:r>
      <w:r w:rsidR="00563A68">
        <w:rPr>
          <w:rFonts w:ascii="Times New Roman" w:hAnsi="Times New Roman" w:cs="Times New Roman"/>
        </w:rPr>
        <w:t xml:space="preserve"> (messages implicites et explicites ; communication écrite)</w:t>
      </w:r>
      <w:r w:rsidR="00850674">
        <w:rPr>
          <w:rFonts w:ascii="Times New Roman" w:hAnsi="Times New Roman" w:cs="Times New Roman"/>
        </w:rPr>
        <w:t xml:space="preserve"> en respect de la culture d’</w:t>
      </w:r>
      <w:r w:rsidR="00563A68">
        <w:rPr>
          <w:rFonts w:ascii="Times New Roman" w:hAnsi="Times New Roman" w:cs="Times New Roman"/>
        </w:rPr>
        <w:t>entreprise</w:t>
      </w:r>
      <w:r w:rsidR="00754CA4">
        <w:rPr>
          <w:rFonts w:ascii="Times New Roman" w:hAnsi="Times New Roman" w:cs="Times New Roman"/>
        </w:rPr>
        <w:t xml:space="preserve"> sont également évoquées</w:t>
      </w:r>
      <w:r w:rsidR="003F6860">
        <w:rPr>
          <w:rFonts w:ascii="Times New Roman" w:hAnsi="Times New Roman" w:cs="Times New Roman"/>
        </w:rPr>
        <w:t>.</w:t>
      </w:r>
    </w:p>
    <w:p w:rsidR="00D719AB" w:rsidRDefault="00D719AB" w:rsidP="005255AA">
      <w:pPr>
        <w:jc w:val="both"/>
        <w:rPr>
          <w:rFonts w:ascii="Times New Roman" w:hAnsi="Times New Roman" w:cs="Times New Roman"/>
        </w:rPr>
      </w:pPr>
    </w:p>
    <w:p w:rsidR="00D719AB" w:rsidRDefault="00D719AB" w:rsidP="005255AA">
      <w:pPr>
        <w:jc w:val="both"/>
        <w:rPr>
          <w:rFonts w:ascii="Times New Roman" w:hAnsi="Times New Roman" w:cs="Times New Roman"/>
        </w:rPr>
      </w:pPr>
    </w:p>
    <w:p w:rsidR="00EB3282" w:rsidRPr="00E45EA9" w:rsidRDefault="00EB3282" w:rsidP="00285726">
      <w:pPr>
        <w:pStyle w:val="Contenudetableau"/>
        <w:jc w:val="both"/>
        <w:rPr>
          <w:rFonts w:ascii="Arial" w:hAnsi="Arial"/>
          <w:b/>
          <w:color w:val="000000"/>
          <w:sz w:val="22"/>
        </w:rPr>
      </w:pPr>
      <w:r w:rsidRPr="00E45EA9">
        <w:rPr>
          <w:rFonts w:ascii="Arial" w:hAnsi="Arial"/>
          <w:b/>
          <w:color w:val="000000"/>
          <w:sz w:val="22"/>
        </w:rPr>
        <w:t>Animation du réseau commercial</w:t>
      </w:r>
    </w:p>
    <w:p w:rsidR="00886E57" w:rsidRPr="005E1B42" w:rsidRDefault="00984C45" w:rsidP="009F1B79">
      <w:pPr>
        <w:pStyle w:val="Retraitcorpsdetexte"/>
        <w:spacing w:after="0"/>
        <w:ind w:left="0"/>
        <w:jc w:val="both"/>
        <w:rPr>
          <w:rFonts w:ascii="Times New Roman" w:hAnsi="Times New Roman" w:cs="Times New Roman"/>
        </w:rPr>
      </w:pPr>
      <w:r w:rsidRPr="00984C45">
        <w:rPr>
          <w:rFonts w:ascii="Times New Roman" w:hAnsi="Times New Roman" w:cs="Times New Roman"/>
        </w:rPr>
        <w:t xml:space="preserve">Ce cours a pour objectif </w:t>
      </w:r>
      <w:r w:rsidR="000C7030">
        <w:rPr>
          <w:rFonts w:ascii="Times New Roman" w:hAnsi="Times New Roman" w:cs="Times New Roman"/>
        </w:rPr>
        <w:t xml:space="preserve">d’apprendre </w:t>
      </w:r>
      <w:r w:rsidR="000C7030">
        <w:rPr>
          <w:rFonts w:ascii="Times New Roman" w:hAnsi="Times New Roman" w:cs="Times New Roman"/>
          <w:bCs/>
          <w:iCs/>
        </w:rPr>
        <w:t>comment</w:t>
      </w:r>
      <w:r w:rsidRPr="000C7030">
        <w:rPr>
          <w:rFonts w:ascii="Times New Roman" w:hAnsi="Times New Roman" w:cs="Times New Roman"/>
          <w:bCs/>
          <w:iCs/>
        </w:rPr>
        <w:t xml:space="preserve"> animer, mot</w:t>
      </w:r>
      <w:r w:rsidR="00224E61">
        <w:rPr>
          <w:rFonts w:ascii="Times New Roman" w:hAnsi="Times New Roman" w:cs="Times New Roman"/>
          <w:bCs/>
          <w:iCs/>
        </w:rPr>
        <w:t>iver les forces de vente</w:t>
      </w:r>
      <w:r w:rsidR="0063316D">
        <w:rPr>
          <w:rFonts w:ascii="Times New Roman" w:hAnsi="Times New Roman" w:cs="Times New Roman"/>
          <w:bCs/>
          <w:iCs/>
        </w:rPr>
        <w:t>. Cela passe par l’</w:t>
      </w:r>
      <w:r w:rsidR="0063316D">
        <w:rPr>
          <w:rFonts w:ascii="Times New Roman" w:hAnsi="Times New Roman" w:cs="Times New Roman"/>
        </w:rPr>
        <w:t>élaboration d’</w:t>
      </w:r>
      <w:r w:rsidRPr="0063316D">
        <w:rPr>
          <w:rFonts w:ascii="Times New Roman" w:hAnsi="Times New Roman" w:cs="Times New Roman"/>
        </w:rPr>
        <w:t xml:space="preserve">une </w:t>
      </w:r>
      <w:r w:rsidR="0063316D" w:rsidRPr="0063316D">
        <w:rPr>
          <w:rFonts w:ascii="Times New Roman" w:hAnsi="Times New Roman" w:cs="Times New Roman"/>
        </w:rPr>
        <w:t>stratégie</w:t>
      </w:r>
      <w:r w:rsidRPr="0063316D">
        <w:rPr>
          <w:rFonts w:ascii="Times New Roman" w:hAnsi="Times New Roman" w:cs="Times New Roman"/>
        </w:rPr>
        <w:t xml:space="preserve"> commerciale</w:t>
      </w:r>
      <w:r w:rsidR="0063316D">
        <w:rPr>
          <w:rFonts w:ascii="Times New Roman" w:hAnsi="Times New Roman" w:cs="Times New Roman"/>
        </w:rPr>
        <w:t xml:space="preserve"> </w:t>
      </w:r>
      <w:r w:rsidR="00424982">
        <w:rPr>
          <w:rFonts w:ascii="Times New Roman" w:hAnsi="Times New Roman" w:cs="Times New Roman"/>
        </w:rPr>
        <w:t>à présenter</w:t>
      </w:r>
      <w:r w:rsidR="0063316D">
        <w:rPr>
          <w:rFonts w:ascii="Times New Roman" w:hAnsi="Times New Roman" w:cs="Times New Roman"/>
        </w:rPr>
        <w:t xml:space="preserve"> </w:t>
      </w:r>
      <w:r w:rsidR="00424982">
        <w:rPr>
          <w:rFonts w:ascii="Times New Roman" w:hAnsi="Times New Roman" w:cs="Times New Roman"/>
        </w:rPr>
        <w:t>aux collaborateurs</w:t>
      </w:r>
      <w:r w:rsidR="00886E57">
        <w:rPr>
          <w:rFonts w:ascii="Times New Roman" w:hAnsi="Times New Roman" w:cs="Times New Roman"/>
        </w:rPr>
        <w:t xml:space="preserve"> pour l</w:t>
      </w:r>
      <w:r w:rsidR="00424982">
        <w:rPr>
          <w:rFonts w:ascii="Times New Roman" w:hAnsi="Times New Roman" w:cs="Times New Roman"/>
        </w:rPr>
        <w:t>es</w:t>
      </w:r>
      <w:r w:rsidR="00886E57">
        <w:rPr>
          <w:rFonts w:ascii="Times New Roman" w:hAnsi="Times New Roman" w:cs="Times New Roman"/>
        </w:rPr>
        <w:t xml:space="preserve"> </w:t>
      </w:r>
      <w:r w:rsidR="00FC3A7E">
        <w:rPr>
          <w:rFonts w:ascii="Times New Roman" w:hAnsi="Times New Roman" w:cs="Times New Roman"/>
        </w:rPr>
        <w:t xml:space="preserve">informer et les associer au </w:t>
      </w:r>
      <w:r w:rsidRPr="0063316D">
        <w:rPr>
          <w:rFonts w:ascii="Times New Roman" w:hAnsi="Times New Roman" w:cs="Times New Roman"/>
        </w:rPr>
        <w:t>processus de changement</w:t>
      </w:r>
      <w:r w:rsidR="0063316D">
        <w:rPr>
          <w:rFonts w:ascii="Times New Roman" w:hAnsi="Times New Roman" w:cs="Times New Roman"/>
        </w:rPr>
        <w:t xml:space="preserve">. </w:t>
      </w:r>
      <w:r w:rsidR="003D0BB2">
        <w:rPr>
          <w:rFonts w:ascii="Times New Roman" w:hAnsi="Times New Roman" w:cs="Times New Roman"/>
        </w:rPr>
        <w:t>Des méthodes et des outils sont introduits pour savoir</w:t>
      </w:r>
      <w:r w:rsidR="00886E57">
        <w:rPr>
          <w:rFonts w:ascii="Times New Roman" w:hAnsi="Times New Roman" w:cs="Times New Roman"/>
        </w:rPr>
        <w:t xml:space="preserve"> comment m</w:t>
      </w:r>
      <w:r w:rsidR="00886E57" w:rsidRPr="000C7030">
        <w:rPr>
          <w:rFonts w:ascii="Times New Roman" w:hAnsi="Times New Roman" w:cs="Times New Roman"/>
          <w:bCs/>
          <w:iCs/>
        </w:rPr>
        <w:t>ettre en place une nouvelle politique interne à l’entreprise</w:t>
      </w:r>
      <w:r w:rsidR="0049370D">
        <w:rPr>
          <w:rFonts w:ascii="Times New Roman" w:hAnsi="Times New Roman" w:cs="Times New Roman"/>
          <w:bCs/>
          <w:iCs/>
        </w:rPr>
        <w:t xml:space="preserve"> tout en fédérant </w:t>
      </w:r>
      <w:r w:rsidR="0049370D">
        <w:rPr>
          <w:rFonts w:ascii="Times New Roman" w:hAnsi="Times New Roman" w:cs="Times New Roman"/>
          <w:bCs/>
        </w:rPr>
        <w:t xml:space="preserve">l’ensemble des </w:t>
      </w:r>
      <w:r w:rsidR="0049370D">
        <w:rPr>
          <w:rFonts w:ascii="Times New Roman" w:hAnsi="Times New Roman" w:cs="Times New Roman"/>
          <w:bCs/>
          <w:iCs/>
        </w:rPr>
        <w:t xml:space="preserve">salariés et plus particulièrement les </w:t>
      </w:r>
      <w:r w:rsidR="00886E57" w:rsidRPr="0049370D">
        <w:rPr>
          <w:rFonts w:ascii="Times New Roman" w:hAnsi="Times New Roman" w:cs="Times New Roman"/>
          <w:bCs/>
          <w:iCs/>
        </w:rPr>
        <w:t>commerciaux</w:t>
      </w:r>
      <w:r w:rsidR="00FC3A7E">
        <w:rPr>
          <w:rFonts w:ascii="Times New Roman" w:hAnsi="Times New Roman" w:cs="Times New Roman"/>
          <w:bCs/>
          <w:iCs/>
        </w:rPr>
        <w:t>.</w:t>
      </w:r>
      <w:r w:rsidR="006D42AD">
        <w:rPr>
          <w:rFonts w:ascii="Times New Roman" w:hAnsi="Times New Roman" w:cs="Times New Roman"/>
          <w:bCs/>
          <w:iCs/>
        </w:rPr>
        <w:t xml:space="preserve"> </w:t>
      </w:r>
      <w:r w:rsidR="00B05902">
        <w:rPr>
          <w:rFonts w:ascii="Times New Roman" w:hAnsi="Times New Roman" w:cs="Times New Roman"/>
          <w:bCs/>
          <w:iCs/>
        </w:rPr>
        <w:t>Parce que</w:t>
      </w:r>
      <w:r w:rsidR="006D42AD">
        <w:rPr>
          <w:rFonts w:ascii="Times New Roman" w:hAnsi="Times New Roman" w:cs="Times New Roman"/>
          <w:bCs/>
          <w:iCs/>
        </w:rPr>
        <w:t xml:space="preserve"> déclinaison de la nouvelle stratégie commerciale </w:t>
      </w:r>
      <w:r w:rsidR="00DF0952">
        <w:rPr>
          <w:rFonts w:ascii="Times New Roman" w:hAnsi="Times New Roman" w:cs="Times New Roman"/>
          <w:bCs/>
          <w:iCs/>
        </w:rPr>
        <w:t>peu</w:t>
      </w:r>
      <w:r w:rsidR="00B05902">
        <w:rPr>
          <w:rFonts w:ascii="Times New Roman" w:hAnsi="Times New Roman" w:cs="Times New Roman"/>
          <w:bCs/>
          <w:iCs/>
        </w:rPr>
        <w:t xml:space="preserve">t </w:t>
      </w:r>
      <w:r w:rsidR="005E1B42">
        <w:rPr>
          <w:rFonts w:ascii="Times New Roman" w:hAnsi="Times New Roman" w:cs="Times New Roman"/>
          <w:bCs/>
          <w:iCs/>
        </w:rPr>
        <w:t>générer</w:t>
      </w:r>
      <w:r w:rsidR="006D42AD">
        <w:rPr>
          <w:rFonts w:ascii="Times New Roman" w:hAnsi="Times New Roman" w:cs="Times New Roman"/>
          <w:bCs/>
          <w:iCs/>
        </w:rPr>
        <w:t xml:space="preserve"> u</w:t>
      </w:r>
      <w:r w:rsidR="00B05902">
        <w:rPr>
          <w:rFonts w:ascii="Times New Roman" w:hAnsi="Times New Roman" w:cs="Times New Roman"/>
          <w:bCs/>
          <w:iCs/>
        </w:rPr>
        <w:t>n besoin de rec</w:t>
      </w:r>
      <w:r w:rsidR="006D42AD">
        <w:rPr>
          <w:rFonts w:ascii="Times New Roman" w:hAnsi="Times New Roman" w:cs="Times New Roman"/>
          <w:bCs/>
          <w:iCs/>
        </w:rPr>
        <w:t>rutemen</w:t>
      </w:r>
      <w:r w:rsidR="00B05902">
        <w:rPr>
          <w:rFonts w:ascii="Times New Roman" w:hAnsi="Times New Roman" w:cs="Times New Roman"/>
          <w:bCs/>
          <w:iCs/>
        </w:rPr>
        <w:t>t, l’</w:t>
      </w:r>
      <w:r w:rsidR="005E1B42">
        <w:rPr>
          <w:rFonts w:ascii="Times New Roman" w:hAnsi="Times New Roman" w:cs="Times New Roman"/>
          <w:bCs/>
          <w:iCs/>
        </w:rPr>
        <w:t>évaluation du b</w:t>
      </w:r>
      <w:r w:rsidR="00B05902">
        <w:rPr>
          <w:rFonts w:ascii="Times New Roman" w:hAnsi="Times New Roman" w:cs="Times New Roman"/>
          <w:bCs/>
          <w:iCs/>
        </w:rPr>
        <w:t>e</w:t>
      </w:r>
      <w:r w:rsidR="005E1B42">
        <w:rPr>
          <w:rFonts w:ascii="Times New Roman" w:hAnsi="Times New Roman" w:cs="Times New Roman"/>
          <w:bCs/>
          <w:iCs/>
        </w:rPr>
        <w:t>s</w:t>
      </w:r>
      <w:r w:rsidR="00E80206">
        <w:rPr>
          <w:rFonts w:ascii="Times New Roman" w:hAnsi="Times New Roman" w:cs="Times New Roman"/>
          <w:bCs/>
          <w:iCs/>
        </w:rPr>
        <w:t>oin en recrutement,</w:t>
      </w:r>
      <w:r w:rsidR="00B05902">
        <w:rPr>
          <w:rFonts w:ascii="Times New Roman" w:hAnsi="Times New Roman" w:cs="Times New Roman"/>
          <w:bCs/>
          <w:iCs/>
        </w:rPr>
        <w:t xml:space="preserve"> l’élaboration de la fiche de poste</w:t>
      </w:r>
      <w:r w:rsidR="005E1B42">
        <w:rPr>
          <w:rFonts w:ascii="Times New Roman" w:hAnsi="Times New Roman" w:cs="Times New Roman"/>
          <w:bCs/>
          <w:iCs/>
        </w:rPr>
        <w:t xml:space="preserve"> et </w:t>
      </w:r>
      <w:r w:rsidR="005E1B42">
        <w:rPr>
          <w:rFonts w:ascii="Times New Roman" w:hAnsi="Times New Roman" w:cs="Times New Roman"/>
        </w:rPr>
        <w:t>l</w:t>
      </w:r>
      <w:r w:rsidR="005E1B42" w:rsidRPr="000C7030">
        <w:rPr>
          <w:rFonts w:ascii="Times New Roman" w:hAnsi="Times New Roman" w:cs="Times New Roman"/>
        </w:rPr>
        <w:t>es techniques de recrutement</w:t>
      </w:r>
      <w:r w:rsidR="00B05902">
        <w:rPr>
          <w:rFonts w:ascii="Times New Roman" w:hAnsi="Times New Roman" w:cs="Times New Roman"/>
          <w:bCs/>
          <w:iCs/>
        </w:rPr>
        <w:t xml:space="preserve"> s</w:t>
      </w:r>
      <w:r w:rsidR="00E80206">
        <w:rPr>
          <w:rFonts w:ascii="Times New Roman" w:hAnsi="Times New Roman" w:cs="Times New Roman"/>
          <w:bCs/>
          <w:iCs/>
        </w:rPr>
        <w:t xml:space="preserve">ont </w:t>
      </w:r>
      <w:r w:rsidR="005E1B42">
        <w:rPr>
          <w:rFonts w:ascii="Times New Roman" w:hAnsi="Times New Roman" w:cs="Times New Roman"/>
          <w:bCs/>
          <w:iCs/>
        </w:rPr>
        <w:t>abord</w:t>
      </w:r>
      <w:r w:rsidR="00B05902">
        <w:rPr>
          <w:rFonts w:ascii="Times New Roman" w:hAnsi="Times New Roman" w:cs="Times New Roman"/>
          <w:bCs/>
          <w:iCs/>
        </w:rPr>
        <w:t>é</w:t>
      </w:r>
      <w:r w:rsidR="005E1B42">
        <w:rPr>
          <w:rFonts w:ascii="Times New Roman" w:hAnsi="Times New Roman" w:cs="Times New Roman"/>
          <w:bCs/>
          <w:iCs/>
        </w:rPr>
        <w:t>e</w:t>
      </w:r>
      <w:r w:rsidR="00B05902">
        <w:rPr>
          <w:rFonts w:ascii="Times New Roman" w:hAnsi="Times New Roman" w:cs="Times New Roman"/>
          <w:bCs/>
          <w:iCs/>
        </w:rPr>
        <w:t>s.</w:t>
      </w:r>
    </w:p>
    <w:p w:rsidR="002E0ACC" w:rsidRDefault="002E0ACC" w:rsidP="005E1B42"/>
    <w:p w:rsidR="004C6E14" w:rsidRDefault="004C6E14" w:rsidP="005E1B42"/>
    <w:p w:rsidR="002E0ACC" w:rsidRDefault="002E0ACC">
      <w:pPr>
        <w:ind w:firstLine="708"/>
      </w:pPr>
    </w:p>
    <w:p w:rsidR="002E0ACC" w:rsidRDefault="002E0ACC" w:rsidP="002E0ACC">
      <w:pPr>
        <w:pStyle w:val="Corpsdetexte"/>
        <w:tabs>
          <w:tab w:val="num" w:pos="1069"/>
        </w:tabs>
        <w:jc w:val="left"/>
        <w:rPr>
          <w:b/>
          <w:color w:val="000000"/>
        </w:rPr>
      </w:pPr>
      <w:r w:rsidRPr="00E45EA9">
        <w:rPr>
          <w:b/>
          <w:color w:val="000000"/>
        </w:rPr>
        <w:t>UE5 : QUALITE, DD ET RSE DANS LE BTP</w:t>
      </w:r>
    </w:p>
    <w:p w:rsidR="004C6E14" w:rsidRPr="00E45EA9" w:rsidRDefault="004C6E14" w:rsidP="002E0ACC">
      <w:pPr>
        <w:pStyle w:val="Corpsdetexte"/>
        <w:tabs>
          <w:tab w:val="num" w:pos="1069"/>
        </w:tabs>
        <w:jc w:val="left"/>
        <w:rPr>
          <w:b/>
          <w:color w:val="000000"/>
        </w:rPr>
      </w:pPr>
    </w:p>
    <w:p w:rsidR="00B97475" w:rsidRPr="003F6860" w:rsidRDefault="00B97475" w:rsidP="002E0ACC">
      <w:pPr>
        <w:pStyle w:val="Corpsdetexte"/>
        <w:tabs>
          <w:tab w:val="num" w:pos="1069"/>
        </w:tabs>
        <w:jc w:val="left"/>
        <w:rPr>
          <w:b/>
          <w:color w:val="000000"/>
          <w:sz w:val="8"/>
          <w:szCs w:val="8"/>
        </w:rPr>
      </w:pPr>
    </w:p>
    <w:p w:rsidR="002E0ACC" w:rsidRPr="003F6860" w:rsidRDefault="002E0ACC" w:rsidP="002E0ACC">
      <w:pPr>
        <w:pStyle w:val="Contenudetableau"/>
        <w:jc w:val="both"/>
        <w:rPr>
          <w:rFonts w:ascii="Arial" w:hAnsi="Arial"/>
          <w:b/>
          <w:color w:val="000000"/>
          <w:sz w:val="22"/>
        </w:rPr>
      </w:pPr>
      <w:r w:rsidRPr="003F6860">
        <w:rPr>
          <w:rFonts w:ascii="Arial" w:hAnsi="Arial"/>
          <w:b/>
          <w:color w:val="000000"/>
          <w:sz w:val="22"/>
        </w:rPr>
        <w:t>Enjeux du DD et de la RSE dans le BTP</w:t>
      </w:r>
    </w:p>
    <w:p w:rsidR="002E0ACC" w:rsidRPr="009812D4" w:rsidRDefault="00B441A2" w:rsidP="0095608E">
      <w:pPr>
        <w:jc w:val="both"/>
        <w:rPr>
          <w:rFonts w:ascii="Times New Roman" w:hAnsi="Times New Roman" w:cs="Times New Roman"/>
          <w:color w:val="333333"/>
        </w:rPr>
      </w:pPr>
      <w:r w:rsidRPr="009812D4">
        <w:rPr>
          <w:rFonts w:ascii="Times New Roman" w:hAnsi="Times New Roman" w:cs="Times New Roman"/>
          <w:color w:val="333333"/>
        </w:rPr>
        <w:t>L</w:t>
      </w:r>
      <w:r w:rsidR="007774EE">
        <w:rPr>
          <w:rFonts w:ascii="Times New Roman" w:hAnsi="Times New Roman" w:cs="Times New Roman"/>
          <w:color w:val="333333"/>
        </w:rPr>
        <w:t>es</w:t>
      </w:r>
      <w:r w:rsidRPr="009812D4">
        <w:rPr>
          <w:rFonts w:ascii="Times New Roman" w:hAnsi="Times New Roman" w:cs="Times New Roman"/>
          <w:color w:val="333333"/>
        </w:rPr>
        <w:t xml:space="preserve"> notion</w:t>
      </w:r>
      <w:r w:rsidR="007774EE">
        <w:rPr>
          <w:rFonts w:ascii="Times New Roman" w:hAnsi="Times New Roman" w:cs="Times New Roman"/>
          <w:color w:val="333333"/>
        </w:rPr>
        <w:t>s</w:t>
      </w:r>
      <w:r w:rsidRPr="009812D4">
        <w:rPr>
          <w:rFonts w:ascii="Times New Roman" w:hAnsi="Times New Roman" w:cs="Times New Roman"/>
          <w:color w:val="333333"/>
        </w:rPr>
        <w:t xml:space="preserve"> de d</w:t>
      </w:r>
      <w:r w:rsidR="00461D25" w:rsidRPr="009812D4">
        <w:rPr>
          <w:rFonts w:ascii="Times New Roman" w:hAnsi="Times New Roman" w:cs="Times New Roman"/>
          <w:color w:val="333333"/>
        </w:rPr>
        <w:t xml:space="preserve">éveloppement durable </w:t>
      </w:r>
      <w:r w:rsidR="00CF7977" w:rsidRPr="009812D4">
        <w:rPr>
          <w:rFonts w:ascii="Times New Roman" w:hAnsi="Times New Roman" w:cs="Times New Roman"/>
          <w:color w:val="333333"/>
        </w:rPr>
        <w:t xml:space="preserve">et de responsabilité sociale/sociétale de l’entreprise </w:t>
      </w:r>
      <w:r w:rsidR="00461D25" w:rsidRPr="009812D4">
        <w:rPr>
          <w:rFonts w:ascii="Times New Roman" w:hAnsi="Times New Roman" w:cs="Times New Roman"/>
          <w:color w:val="333333"/>
        </w:rPr>
        <w:t>s</w:t>
      </w:r>
      <w:r w:rsidR="0061135B" w:rsidRPr="009812D4">
        <w:rPr>
          <w:rFonts w:ascii="Times New Roman" w:hAnsi="Times New Roman" w:cs="Times New Roman"/>
          <w:color w:val="333333"/>
        </w:rPr>
        <w:t xml:space="preserve">ont </w:t>
      </w:r>
      <w:r w:rsidR="00A5158F">
        <w:rPr>
          <w:rFonts w:ascii="Times New Roman" w:hAnsi="Times New Roman" w:cs="Times New Roman"/>
          <w:color w:val="333333"/>
        </w:rPr>
        <w:t>abordées</w:t>
      </w:r>
      <w:r w:rsidR="0061135B" w:rsidRPr="009812D4">
        <w:rPr>
          <w:rFonts w:ascii="Times New Roman" w:hAnsi="Times New Roman" w:cs="Times New Roman"/>
          <w:color w:val="333333"/>
        </w:rPr>
        <w:t xml:space="preserve"> </w:t>
      </w:r>
      <w:r w:rsidR="00CA61E0" w:rsidRPr="009812D4">
        <w:rPr>
          <w:rFonts w:ascii="Times New Roman" w:hAnsi="Times New Roman" w:cs="Times New Roman"/>
          <w:color w:val="333333"/>
        </w:rPr>
        <w:t>de</w:t>
      </w:r>
      <w:r w:rsidR="00461D25" w:rsidRPr="009812D4">
        <w:rPr>
          <w:rFonts w:ascii="Times New Roman" w:hAnsi="Times New Roman" w:cs="Times New Roman"/>
          <w:color w:val="333333"/>
        </w:rPr>
        <w:t xml:space="preserve"> manière opérationnelle </w:t>
      </w:r>
      <w:r w:rsidR="00CA61E0" w:rsidRPr="009812D4">
        <w:rPr>
          <w:rFonts w:ascii="Times New Roman" w:hAnsi="Times New Roman" w:cs="Times New Roman"/>
          <w:color w:val="333333"/>
        </w:rPr>
        <w:t>en présentant les pratiques des entreprises du BTP. L</w:t>
      </w:r>
      <w:r w:rsidR="00715AD8" w:rsidRPr="009812D4">
        <w:rPr>
          <w:rFonts w:ascii="Times New Roman" w:hAnsi="Times New Roman" w:cs="Times New Roman"/>
          <w:color w:val="333333"/>
        </w:rPr>
        <w:t xml:space="preserve">’enjeu du cours est de </w:t>
      </w:r>
      <w:r w:rsidR="00821146">
        <w:rPr>
          <w:rFonts w:ascii="Times New Roman" w:hAnsi="Times New Roman" w:cs="Times New Roman"/>
          <w:color w:val="333333"/>
        </w:rPr>
        <w:t xml:space="preserve">susciter une réelle réflexion </w:t>
      </w:r>
      <w:r w:rsidR="00A5158F">
        <w:rPr>
          <w:rFonts w:ascii="Times New Roman" w:hAnsi="Times New Roman" w:cs="Times New Roman"/>
          <w:color w:val="333333"/>
        </w:rPr>
        <w:t xml:space="preserve">chez les étudiant(e)s/stagiaires </w:t>
      </w:r>
      <w:r w:rsidR="00821146">
        <w:rPr>
          <w:rFonts w:ascii="Times New Roman" w:hAnsi="Times New Roman" w:cs="Times New Roman"/>
          <w:color w:val="333333"/>
        </w:rPr>
        <w:t>quant</w:t>
      </w:r>
      <w:r w:rsidR="00715AD8" w:rsidRPr="009812D4">
        <w:rPr>
          <w:rFonts w:ascii="Times New Roman" w:hAnsi="Times New Roman" w:cs="Times New Roman"/>
          <w:color w:val="333333"/>
        </w:rPr>
        <w:t xml:space="preserve"> à l’incidence</w:t>
      </w:r>
      <w:r w:rsidR="00821146">
        <w:rPr>
          <w:rFonts w:ascii="Times New Roman" w:hAnsi="Times New Roman" w:cs="Times New Roman"/>
          <w:color w:val="333333"/>
        </w:rPr>
        <w:t xml:space="preserve"> de leur choix</w:t>
      </w:r>
      <w:r w:rsidR="00715AD8" w:rsidRPr="009812D4">
        <w:rPr>
          <w:rFonts w:ascii="Times New Roman" w:hAnsi="Times New Roman" w:cs="Times New Roman"/>
          <w:color w:val="333333"/>
        </w:rPr>
        <w:t xml:space="preserve"> </w:t>
      </w:r>
      <w:r w:rsidR="00821146">
        <w:rPr>
          <w:rFonts w:ascii="Times New Roman" w:hAnsi="Times New Roman" w:cs="Times New Roman"/>
          <w:color w:val="333333"/>
        </w:rPr>
        <w:t>en qualité de</w:t>
      </w:r>
      <w:r w:rsidR="00715AD8" w:rsidRPr="009812D4">
        <w:rPr>
          <w:rFonts w:ascii="Times New Roman" w:hAnsi="Times New Roman" w:cs="Times New Roman"/>
          <w:color w:val="333333"/>
        </w:rPr>
        <w:t xml:space="preserve"> futurs acteurs du BTP</w:t>
      </w:r>
      <w:r w:rsidR="00821146">
        <w:rPr>
          <w:rFonts w:ascii="Times New Roman" w:hAnsi="Times New Roman" w:cs="Times New Roman"/>
          <w:color w:val="333333"/>
        </w:rPr>
        <w:t>,</w:t>
      </w:r>
      <w:r w:rsidR="00715AD8" w:rsidRPr="009812D4">
        <w:rPr>
          <w:rFonts w:ascii="Times New Roman" w:hAnsi="Times New Roman" w:cs="Times New Roman"/>
          <w:color w:val="333333"/>
        </w:rPr>
        <w:t xml:space="preserve"> en termes de préoccupations </w:t>
      </w:r>
      <w:r w:rsidR="002E0ACC" w:rsidRPr="009812D4">
        <w:rPr>
          <w:rFonts w:ascii="Times New Roman" w:hAnsi="Times New Roman" w:cs="Times New Roman"/>
          <w:color w:val="333333"/>
        </w:rPr>
        <w:t>environnementale</w:t>
      </w:r>
      <w:r w:rsidR="00C170BA" w:rsidRPr="009812D4">
        <w:rPr>
          <w:rFonts w:ascii="Times New Roman" w:hAnsi="Times New Roman" w:cs="Times New Roman"/>
          <w:color w:val="333333"/>
        </w:rPr>
        <w:t>s</w:t>
      </w:r>
      <w:r w:rsidR="002E0ACC" w:rsidRPr="009812D4">
        <w:rPr>
          <w:rFonts w:ascii="Times New Roman" w:hAnsi="Times New Roman" w:cs="Times New Roman"/>
          <w:color w:val="333333"/>
        </w:rPr>
        <w:t>. </w:t>
      </w:r>
      <w:r w:rsidR="00C170BA" w:rsidRPr="009812D4">
        <w:rPr>
          <w:rFonts w:ascii="Times New Roman" w:hAnsi="Times New Roman" w:cs="Times New Roman"/>
          <w:color w:val="333333"/>
        </w:rPr>
        <w:t xml:space="preserve">Le </w:t>
      </w:r>
      <w:r w:rsidR="00896534" w:rsidRPr="009812D4">
        <w:rPr>
          <w:rFonts w:ascii="Times New Roman" w:hAnsi="Times New Roman" w:cs="Times New Roman"/>
          <w:color w:val="333333"/>
        </w:rPr>
        <w:t>c</w:t>
      </w:r>
      <w:r w:rsidR="00A5158F">
        <w:rPr>
          <w:rFonts w:ascii="Times New Roman" w:hAnsi="Times New Roman" w:cs="Times New Roman"/>
          <w:color w:val="333333"/>
        </w:rPr>
        <w:t xml:space="preserve">ours met en perspective les </w:t>
      </w:r>
      <w:r w:rsidR="00C170BA" w:rsidRPr="009812D4">
        <w:rPr>
          <w:rFonts w:ascii="Times New Roman" w:hAnsi="Times New Roman" w:cs="Times New Roman"/>
          <w:color w:val="333333"/>
        </w:rPr>
        <w:t>exte</w:t>
      </w:r>
      <w:r w:rsidR="00A5158F">
        <w:rPr>
          <w:rFonts w:ascii="Times New Roman" w:hAnsi="Times New Roman" w:cs="Times New Roman"/>
          <w:color w:val="333333"/>
        </w:rPr>
        <w:t>rnalités négatives et/ou positives</w:t>
      </w:r>
      <w:r w:rsidR="002E0ACC" w:rsidRPr="009812D4">
        <w:rPr>
          <w:rFonts w:ascii="Times New Roman" w:hAnsi="Times New Roman" w:cs="Times New Roman"/>
          <w:color w:val="333333"/>
        </w:rPr>
        <w:t xml:space="preserve"> d</w:t>
      </w:r>
      <w:r w:rsidR="00C170BA" w:rsidRPr="009812D4">
        <w:rPr>
          <w:rFonts w:ascii="Times New Roman" w:hAnsi="Times New Roman" w:cs="Times New Roman"/>
          <w:color w:val="333333"/>
        </w:rPr>
        <w:t>écoulant des</w:t>
      </w:r>
      <w:r w:rsidR="002E0ACC" w:rsidRPr="009812D4">
        <w:rPr>
          <w:rFonts w:ascii="Times New Roman" w:hAnsi="Times New Roman" w:cs="Times New Roman"/>
          <w:color w:val="333333"/>
        </w:rPr>
        <w:t xml:space="preserve"> </w:t>
      </w:r>
      <w:r w:rsidR="009312AF" w:rsidRPr="009812D4">
        <w:rPr>
          <w:rFonts w:ascii="Times New Roman" w:hAnsi="Times New Roman" w:cs="Times New Roman"/>
          <w:color w:val="333333"/>
        </w:rPr>
        <w:t xml:space="preserve">pratiques </w:t>
      </w:r>
      <w:r w:rsidR="00C170BA" w:rsidRPr="009812D4">
        <w:rPr>
          <w:rFonts w:ascii="Times New Roman" w:hAnsi="Times New Roman" w:cs="Times New Roman"/>
          <w:color w:val="333333"/>
        </w:rPr>
        <w:t xml:space="preserve">des </w:t>
      </w:r>
      <w:r w:rsidR="002E0ACC" w:rsidRPr="009812D4">
        <w:rPr>
          <w:rFonts w:ascii="Times New Roman" w:hAnsi="Times New Roman" w:cs="Times New Roman"/>
          <w:color w:val="333333"/>
        </w:rPr>
        <w:t xml:space="preserve">entreprises du </w:t>
      </w:r>
      <w:r w:rsidR="00C170BA" w:rsidRPr="009812D4">
        <w:rPr>
          <w:rFonts w:ascii="Times New Roman" w:hAnsi="Times New Roman" w:cs="Times New Roman"/>
          <w:color w:val="333333"/>
        </w:rPr>
        <w:t xml:space="preserve">BTP en évoquant les questions de la </w:t>
      </w:r>
      <w:r w:rsidR="002E0ACC" w:rsidRPr="009812D4">
        <w:rPr>
          <w:rFonts w:ascii="Times New Roman" w:hAnsi="Times New Roman" w:cs="Times New Roman"/>
          <w:color w:val="333333"/>
        </w:rPr>
        <w:t>transition énergétique</w:t>
      </w:r>
      <w:r w:rsidR="0000530D">
        <w:rPr>
          <w:rFonts w:ascii="Times New Roman" w:hAnsi="Times New Roman" w:cs="Times New Roman"/>
          <w:color w:val="333333"/>
        </w:rPr>
        <w:t>,</w:t>
      </w:r>
      <w:r w:rsidR="00C170BA" w:rsidRPr="009812D4">
        <w:rPr>
          <w:rFonts w:ascii="Times New Roman" w:hAnsi="Times New Roman" w:cs="Times New Roman"/>
          <w:color w:val="333333"/>
        </w:rPr>
        <w:t xml:space="preserve"> </w:t>
      </w:r>
      <w:r w:rsidR="00896534" w:rsidRPr="009812D4">
        <w:rPr>
          <w:rFonts w:ascii="Times New Roman" w:hAnsi="Times New Roman" w:cs="Times New Roman"/>
          <w:color w:val="333333"/>
        </w:rPr>
        <w:t xml:space="preserve">aussi bien au niveau </w:t>
      </w:r>
      <w:r w:rsidR="002E4354">
        <w:rPr>
          <w:rFonts w:ascii="Times New Roman" w:hAnsi="Times New Roman" w:cs="Times New Roman"/>
          <w:color w:val="333333"/>
        </w:rPr>
        <w:t>de l’entreprise du BTP</w:t>
      </w:r>
      <w:r w:rsidR="00896534" w:rsidRPr="009812D4">
        <w:rPr>
          <w:rFonts w:ascii="Times New Roman" w:hAnsi="Times New Roman" w:cs="Times New Roman"/>
          <w:color w:val="333333"/>
        </w:rPr>
        <w:t xml:space="preserve"> qu’</w:t>
      </w:r>
      <w:r w:rsidR="002E0ACC" w:rsidRPr="009812D4">
        <w:rPr>
          <w:rFonts w:ascii="Times New Roman" w:hAnsi="Times New Roman" w:cs="Times New Roman"/>
          <w:color w:val="333333"/>
        </w:rPr>
        <w:t>à l'échelle planétaire.</w:t>
      </w:r>
      <w:r w:rsidR="00890326">
        <w:rPr>
          <w:rFonts w:ascii="Times New Roman" w:hAnsi="Times New Roman" w:cs="Times New Roman"/>
          <w:color w:val="333333"/>
        </w:rPr>
        <w:t xml:space="preserve"> D</w:t>
      </w:r>
      <w:r w:rsidR="007774EE">
        <w:rPr>
          <w:rFonts w:ascii="Times New Roman" w:hAnsi="Times New Roman" w:cs="Times New Roman"/>
          <w:color w:val="333333"/>
        </w:rPr>
        <w:t>’autres</w:t>
      </w:r>
      <w:r w:rsidR="009312AF" w:rsidRPr="009812D4">
        <w:rPr>
          <w:rFonts w:ascii="Times New Roman" w:hAnsi="Times New Roman" w:cs="Times New Roman"/>
          <w:color w:val="333333"/>
        </w:rPr>
        <w:t xml:space="preserve"> thèmes d’actualité liés au DD et à la RSE dans le BTP</w:t>
      </w:r>
      <w:r w:rsidR="0000530D">
        <w:rPr>
          <w:rFonts w:ascii="Times New Roman" w:hAnsi="Times New Roman" w:cs="Times New Roman"/>
          <w:color w:val="333333"/>
        </w:rPr>
        <w:t xml:space="preserve"> peuve</w:t>
      </w:r>
      <w:r w:rsidR="00890326">
        <w:rPr>
          <w:rFonts w:ascii="Times New Roman" w:hAnsi="Times New Roman" w:cs="Times New Roman"/>
          <w:color w:val="333333"/>
        </w:rPr>
        <w:t>nt être abordés</w:t>
      </w:r>
      <w:r w:rsidR="009312AF" w:rsidRPr="009812D4">
        <w:rPr>
          <w:rFonts w:ascii="Times New Roman" w:hAnsi="Times New Roman" w:cs="Times New Roman"/>
          <w:color w:val="333333"/>
        </w:rPr>
        <w:t>.</w:t>
      </w:r>
    </w:p>
    <w:p w:rsidR="002E0ACC" w:rsidRDefault="002E0ACC" w:rsidP="002E0ACC"/>
    <w:p w:rsidR="00D96BC1" w:rsidRPr="003F6860" w:rsidRDefault="00D96BC1" w:rsidP="00D96BC1">
      <w:pPr>
        <w:pStyle w:val="Contenudetableau"/>
        <w:jc w:val="both"/>
        <w:rPr>
          <w:rFonts w:ascii="Arial" w:hAnsi="Arial"/>
          <w:b/>
          <w:color w:val="000000"/>
          <w:sz w:val="22"/>
        </w:rPr>
      </w:pPr>
      <w:bookmarkStart w:id="1" w:name="ctl00_ContentPlaceHolderProductBody_Prod"/>
      <w:bookmarkEnd w:id="1"/>
      <w:r w:rsidRPr="003F6860">
        <w:rPr>
          <w:rFonts w:ascii="Arial" w:hAnsi="Arial"/>
          <w:b/>
          <w:color w:val="000000"/>
          <w:sz w:val="22"/>
        </w:rPr>
        <w:t>Démarche qualité et certification dans le BTP</w:t>
      </w:r>
    </w:p>
    <w:p w:rsidR="009F5E6D" w:rsidRPr="009F5E6D" w:rsidRDefault="009F5E6D" w:rsidP="009F5E6D">
      <w:pPr>
        <w:pStyle w:val="Standard"/>
        <w:jc w:val="both"/>
        <w:rPr>
          <w:rFonts w:ascii="Times New Roman" w:hAnsi="Times New Roman" w:cs="Times New Roman"/>
          <w:sz w:val="22"/>
          <w:szCs w:val="22"/>
        </w:rPr>
      </w:pPr>
      <w:r w:rsidRPr="009F5E6D">
        <w:rPr>
          <w:rFonts w:ascii="Times New Roman" w:hAnsi="Times New Roman" w:cs="Times New Roman"/>
          <w:sz w:val="22"/>
          <w:szCs w:val="22"/>
        </w:rPr>
        <w:t>La démarche qualité</w:t>
      </w:r>
      <w:r w:rsidR="00EE1B48">
        <w:rPr>
          <w:rFonts w:ascii="Times New Roman" w:hAnsi="Times New Roman" w:cs="Times New Roman"/>
          <w:sz w:val="22"/>
          <w:szCs w:val="22"/>
        </w:rPr>
        <w:t>,</w:t>
      </w:r>
      <w:r w:rsidRPr="009F5E6D">
        <w:rPr>
          <w:rFonts w:ascii="Times New Roman" w:hAnsi="Times New Roman" w:cs="Times New Roman"/>
          <w:sz w:val="22"/>
          <w:szCs w:val="22"/>
        </w:rPr>
        <w:t xml:space="preserve"> </w:t>
      </w:r>
      <w:r w:rsidR="00EE1B48">
        <w:rPr>
          <w:rFonts w:ascii="Times New Roman" w:hAnsi="Times New Roman" w:cs="Times New Roman"/>
          <w:sz w:val="22"/>
          <w:szCs w:val="22"/>
        </w:rPr>
        <w:t>lors</w:t>
      </w:r>
      <w:r w:rsidRPr="009F5E6D">
        <w:rPr>
          <w:rFonts w:ascii="Times New Roman" w:hAnsi="Times New Roman" w:cs="Times New Roman"/>
          <w:sz w:val="22"/>
          <w:szCs w:val="22"/>
        </w:rPr>
        <w:t xml:space="preserve"> les phases projets et travaux</w:t>
      </w:r>
      <w:r w:rsidR="00EE1B48">
        <w:rPr>
          <w:rFonts w:ascii="Times New Roman" w:hAnsi="Times New Roman" w:cs="Times New Roman"/>
          <w:sz w:val="22"/>
          <w:szCs w:val="22"/>
        </w:rPr>
        <w:t>,</w:t>
      </w:r>
      <w:r w:rsidRPr="009F5E6D">
        <w:rPr>
          <w:rFonts w:ascii="Times New Roman" w:hAnsi="Times New Roman" w:cs="Times New Roman"/>
          <w:sz w:val="22"/>
          <w:szCs w:val="22"/>
        </w:rPr>
        <w:t xml:space="preserve"> oblige les différents intervenants dans l’acte de construire </w:t>
      </w:r>
      <w:r w:rsidR="00EE1B48">
        <w:rPr>
          <w:rFonts w:ascii="Times New Roman" w:hAnsi="Times New Roman" w:cs="Times New Roman"/>
          <w:sz w:val="22"/>
          <w:szCs w:val="22"/>
        </w:rPr>
        <w:t>à</w:t>
      </w:r>
      <w:r w:rsidRPr="009F5E6D">
        <w:rPr>
          <w:rFonts w:ascii="Times New Roman" w:hAnsi="Times New Roman" w:cs="Times New Roman"/>
          <w:sz w:val="22"/>
          <w:szCs w:val="22"/>
        </w:rPr>
        <w:t xml:space="preserve"> se positionner dans une démarche logique et participative </w:t>
      </w:r>
      <w:r w:rsidR="00513237">
        <w:rPr>
          <w:rFonts w:ascii="Times New Roman" w:hAnsi="Times New Roman" w:cs="Times New Roman"/>
          <w:sz w:val="22"/>
          <w:szCs w:val="22"/>
        </w:rPr>
        <w:t>(</w:t>
      </w:r>
      <w:r w:rsidRPr="009F5E6D">
        <w:rPr>
          <w:rFonts w:ascii="Times New Roman" w:hAnsi="Times New Roman" w:cs="Times New Roman"/>
          <w:sz w:val="22"/>
          <w:szCs w:val="22"/>
        </w:rPr>
        <w:t>maître d’ouvrage, maître d’œuvre et entreprise</w:t>
      </w:r>
      <w:r w:rsidR="00513237">
        <w:rPr>
          <w:rFonts w:ascii="Times New Roman" w:hAnsi="Times New Roman" w:cs="Times New Roman"/>
          <w:sz w:val="22"/>
          <w:szCs w:val="22"/>
        </w:rPr>
        <w:t>)</w:t>
      </w:r>
      <w:r w:rsidRPr="009F5E6D">
        <w:rPr>
          <w:rFonts w:ascii="Times New Roman" w:hAnsi="Times New Roman" w:cs="Times New Roman"/>
          <w:sz w:val="22"/>
          <w:szCs w:val="22"/>
        </w:rPr>
        <w:t>.</w:t>
      </w:r>
      <w:r w:rsidR="00EE1B48">
        <w:rPr>
          <w:rFonts w:ascii="Times New Roman" w:hAnsi="Times New Roman" w:cs="Times New Roman"/>
          <w:sz w:val="22"/>
          <w:szCs w:val="22"/>
        </w:rPr>
        <w:t xml:space="preserve"> </w:t>
      </w:r>
      <w:r w:rsidRPr="009F5E6D">
        <w:rPr>
          <w:rFonts w:ascii="Times New Roman" w:hAnsi="Times New Roman" w:cs="Times New Roman"/>
          <w:sz w:val="22"/>
          <w:szCs w:val="22"/>
        </w:rPr>
        <w:t>La recherche de la qualité de l’ouvrage passe nécessairement par les exigences réglementaires et contractuelles en marchés privés et publics.</w:t>
      </w:r>
      <w:r w:rsidR="00513237">
        <w:rPr>
          <w:rFonts w:ascii="Times New Roman" w:hAnsi="Times New Roman" w:cs="Times New Roman"/>
          <w:sz w:val="22"/>
          <w:szCs w:val="22"/>
        </w:rPr>
        <w:t xml:space="preserve"> Ce cours présente l</w:t>
      </w:r>
      <w:r w:rsidRPr="009F5E6D">
        <w:rPr>
          <w:rFonts w:ascii="Times New Roman" w:hAnsi="Times New Roman" w:cs="Times New Roman"/>
          <w:sz w:val="22"/>
          <w:szCs w:val="22"/>
        </w:rPr>
        <w:t xml:space="preserve">es normes, les certifications, </w:t>
      </w:r>
      <w:r w:rsidR="00513237">
        <w:rPr>
          <w:rFonts w:ascii="Times New Roman" w:hAnsi="Times New Roman" w:cs="Times New Roman"/>
          <w:sz w:val="22"/>
          <w:szCs w:val="22"/>
        </w:rPr>
        <w:t xml:space="preserve">les </w:t>
      </w:r>
      <w:r w:rsidRPr="009F5E6D">
        <w:rPr>
          <w:rFonts w:ascii="Times New Roman" w:hAnsi="Times New Roman" w:cs="Times New Roman"/>
          <w:sz w:val="22"/>
          <w:szCs w:val="22"/>
        </w:rPr>
        <w:t xml:space="preserve">labels, </w:t>
      </w:r>
      <w:r w:rsidR="00513237">
        <w:rPr>
          <w:rFonts w:ascii="Times New Roman" w:hAnsi="Times New Roman" w:cs="Times New Roman"/>
          <w:sz w:val="22"/>
          <w:szCs w:val="22"/>
        </w:rPr>
        <w:t xml:space="preserve">les </w:t>
      </w:r>
      <w:r w:rsidRPr="009F5E6D">
        <w:rPr>
          <w:rFonts w:ascii="Times New Roman" w:hAnsi="Times New Roman" w:cs="Times New Roman"/>
          <w:sz w:val="22"/>
          <w:szCs w:val="22"/>
        </w:rPr>
        <w:t>recommandations</w:t>
      </w:r>
      <w:r w:rsidR="00513237">
        <w:rPr>
          <w:rFonts w:ascii="Times New Roman" w:hAnsi="Times New Roman" w:cs="Times New Roman"/>
          <w:sz w:val="22"/>
          <w:szCs w:val="22"/>
        </w:rPr>
        <w:t xml:space="preserve"> et les</w:t>
      </w:r>
      <w:r w:rsidRPr="009F5E6D">
        <w:rPr>
          <w:rFonts w:ascii="Times New Roman" w:hAnsi="Times New Roman" w:cs="Times New Roman"/>
          <w:sz w:val="22"/>
          <w:szCs w:val="22"/>
        </w:rPr>
        <w:t xml:space="preserve"> classements </w:t>
      </w:r>
      <w:r w:rsidR="00513237">
        <w:rPr>
          <w:rFonts w:ascii="Times New Roman" w:hAnsi="Times New Roman" w:cs="Times New Roman"/>
          <w:sz w:val="22"/>
          <w:szCs w:val="22"/>
        </w:rPr>
        <w:t>ainsi que</w:t>
      </w:r>
      <w:r w:rsidRPr="009F5E6D">
        <w:rPr>
          <w:rFonts w:ascii="Times New Roman" w:hAnsi="Times New Roman" w:cs="Times New Roman"/>
          <w:sz w:val="22"/>
          <w:szCs w:val="22"/>
        </w:rPr>
        <w:t xml:space="preserve"> l’autocontrôle</w:t>
      </w:r>
      <w:r w:rsidR="00D96BC1">
        <w:rPr>
          <w:rFonts w:ascii="Times New Roman" w:hAnsi="Times New Roman" w:cs="Times New Roman"/>
          <w:sz w:val="22"/>
          <w:szCs w:val="22"/>
        </w:rPr>
        <w:t xml:space="preserve"> qui</w:t>
      </w:r>
      <w:r w:rsidRPr="009F5E6D">
        <w:rPr>
          <w:rFonts w:ascii="Times New Roman" w:hAnsi="Times New Roman" w:cs="Times New Roman"/>
          <w:sz w:val="22"/>
          <w:szCs w:val="22"/>
        </w:rPr>
        <w:t xml:space="preserve"> sont les conditions de la réussite de la qualité dans la construction.</w:t>
      </w:r>
    </w:p>
    <w:p w:rsidR="009F5E6D" w:rsidRDefault="009F5E6D" w:rsidP="009F5E6D">
      <w:pPr>
        <w:pStyle w:val="Standard"/>
        <w:jc w:val="both"/>
        <w:rPr>
          <w:rFonts w:ascii="Arial" w:hAnsi="Arial"/>
        </w:rPr>
      </w:pPr>
    </w:p>
    <w:p w:rsidR="00B97475" w:rsidRDefault="00B97475" w:rsidP="002E0ACC"/>
    <w:p w:rsidR="002E0ACC" w:rsidRDefault="002E0ACC" w:rsidP="002E0ACC"/>
    <w:p w:rsidR="00800061" w:rsidRDefault="00800061" w:rsidP="002E0ACC"/>
    <w:p w:rsidR="004C6E14" w:rsidRDefault="004C6E14" w:rsidP="002E0ACC"/>
    <w:p w:rsidR="00B43932" w:rsidRPr="00B43932" w:rsidRDefault="00B43932" w:rsidP="00B43932">
      <w:pPr>
        <w:pStyle w:val="Corpsdetexte"/>
        <w:tabs>
          <w:tab w:val="num" w:pos="1069"/>
        </w:tabs>
        <w:jc w:val="left"/>
        <w:rPr>
          <w:b/>
          <w:color w:val="000000"/>
          <w:sz w:val="24"/>
          <w:szCs w:val="24"/>
        </w:rPr>
      </w:pPr>
      <w:r w:rsidRPr="00B43932">
        <w:rPr>
          <w:b/>
          <w:color w:val="000000"/>
          <w:sz w:val="24"/>
          <w:szCs w:val="24"/>
        </w:rPr>
        <w:lastRenderedPageBreak/>
        <w:t>UE6 : OUTILS DE COMMUNICATION DANS LE BTP 2</w:t>
      </w:r>
    </w:p>
    <w:p w:rsidR="00800061" w:rsidRDefault="00800061" w:rsidP="002E0ACC"/>
    <w:p w:rsidR="00C112B4" w:rsidRPr="00E45EA9" w:rsidRDefault="00C112B4" w:rsidP="00C112B4">
      <w:pPr>
        <w:pStyle w:val="Corpsdetexte"/>
        <w:rPr>
          <w:b/>
          <w:color w:val="000000"/>
        </w:rPr>
      </w:pPr>
      <w:r w:rsidRPr="00E45EA9">
        <w:rPr>
          <w:b/>
          <w:color w:val="000000"/>
        </w:rPr>
        <w:t xml:space="preserve">Anglais technique et conversation </w:t>
      </w:r>
      <w:r w:rsidR="004C6E14">
        <w:rPr>
          <w:b/>
          <w:color w:val="000000"/>
        </w:rPr>
        <w:t>2</w:t>
      </w:r>
    </w:p>
    <w:p w:rsidR="00733EC9" w:rsidRDefault="00733EC9" w:rsidP="00733EC9">
      <w:pPr>
        <w:jc w:val="both"/>
        <w:rPr>
          <w:rFonts w:ascii="Times New Roman" w:hAnsi="Times New Roman" w:cs="Times New Roman"/>
        </w:rPr>
      </w:pPr>
      <w:r w:rsidRPr="00620468">
        <w:rPr>
          <w:rFonts w:ascii="Times New Roman" w:hAnsi="Times New Roman" w:cs="Times New Roman"/>
        </w:rPr>
        <w:t xml:space="preserve">Ce séminaire d’anglais </w:t>
      </w:r>
      <w:r>
        <w:rPr>
          <w:rFonts w:ascii="Times New Roman" w:hAnsi="Times New Roman" w:cs="Times New Roman"/>
        </w:rPr>
        <w:t>vise à</w:t>
      </w:r>
      <w:r w:rsidRPr="00620468">
        <w:rPr>
          <w:rFonts w:ascii="Times New Roman" w:hAnsi="Times New Roman" w:cs="Times New Roman"/>
        </w:rPr>
        <w:t xml:space="preserve"> permettre la poursuite de l’apprentissage de l’anglais en favorisant une pratique diversifiée (jeu de rôle, étude de texte, mini-exposé, etc.) </w:t>
      </w:r>
      <w:r>
        <w:rPr>
          <w:rFonts w:ascii="Times New Roman" w:hAnsi="Times New Roman" w:cs="Times New Roman"/>
        </w:rPr>
        <w:t>en abordant</w:t>
      </w:r>
      <w:r w:rsidRPr="00620468">
        <w:rPr>
          <w:rFonts w:ascii="Times New Roman" w:hAnsi="Times New Roman" w:cs="Times New Roman"/>
        </w:rPr>
        <w:t xml:space="preserve"> des aspects généraux ou appliqués au BTP, notamment quant aux questions de la digitalisation de l’économie et/ou du développement durable et/ou </w:t>
      </w:r>
      <w:r>
        <w:rPr>
          <w:rFonts w:ascii="Times New Roman" w:hAnsi="Times New Roman" w:cs="Times New Roman"/>
        </w:rPr>
        <w:t>en visit</w:t>
      </w:r>
      <w:r w:rsidRPr="00620468">
        <w:rPr>
          <w:rFonts w:ascii="Times New Roman" w:hAnsi="Times New Roman" w:cs="Times New Roman"/>
        </w:rPr>
        <w:t>ant d’autres thèmes d’actualité</w:t>
      </w:r>
      <w:r>
        <w:rPr>
          <w:rFonts w:ascii="Times New Roman" w:hAnsi="Times New Roman" w:cs="Times New Roman"/>
        </w:rPr>
        <w:t xml:space="preserve"> et/ou des aspects techniques</w:t>
      </w:r>
      <w:r w:rsidRPr="00620468">
        <w:rPr>
          <w:rFonts w:ascii="Times New Roman" w:hAnsi="Times New Roman" w:cs="Times New Roman"/>
        </w:rPr>
        <w:t>.</w:t>
      </w:r>
    </w:p>
    <w:p w:rsidR="00C112B4" w:rsidRDefault="00C112B4" w:rsidP="002E0ACC"/>
    <w:p w:rsidR="00C112B4" w:rsidRDefault="00C112B4" w:rsidP="002E0ACC"/>
    <w:p w:rsidR="00C112B4" w:rsidRDefault="00C112B4" w:rsidP="002E0ACC"/>
    <w:p w:rsidR="00B43932" w:rsidRPr="00E45EA9" w:rsidRDefault="00B43932" w:rsidP="00B43932">
      <w:pPr>
        <w:rPr>
          <w:b/>
        </w:rPr>
      </w:pPr>
      <w:r w:rsidRPr="00E45EA9">
        <w:rPr>
          <w:b/>
          <w:color w:val="000000"/>
        </w:rPr>
        <w:t xml:space="preserve">BIM et </w:t>
      </w:r>
      <w:r>
        <w:rPr>
          <w:b/>
          <w:color w:val="000000"/>
        </w:rPr>
        <w:t xml:space="preserve">rénovation du </w:t>
      </w:r>
      <w:r w:rsidRPr="00E45EA9">
        <w:rPr>
          <w:b/>
          <w:color w:val="000000"/>
        </w:rPr>
        <w:t xml:space="preserve">patrimoine bâti </w:t>
      </w:r>
      <w:r>
        <w:rPr>
          <w:b/>
          <w:color w:val="000000"/>
        </w:rPr>
        <w:t>2.</w:t>
      </w:r>
    </w:p>
    <w:p w:rsidR="002D30A1" w:rsidRPr="006B794E" w:rsidRDefault="002D30A1" w:rsidP="002D30A1">
      <w:pPr>
        <w:jc w:val="both"/>
        <w:rPr>
          <w:rFonts w:ascii="Times New Roman" w:hAnsi="Times New Roman" w:cs="Times New Roman"/>
          <w:color w:val="000000"/>
        </w:rPr>
      </w:pPr>
      <w:r w:rsidRPr="006B794E">
        <w:rPr>
          <w:rFonts w:ascii="Times New Roman" w:hAnsi="Times New Roman" w:cs="Times New Roman"/>
          <w:color w:val="000000"/>
        </w:rPr>
        <w:t xml:space="preserve">L'objectif principal de ce module qui s’articule </w:t>
      </w:r>
      <w:r>
        <w:rPr>
          <w:rFonts w:ascii="Times New Roman" w:hAnsi="Times New Roman" w:cs="Times New Roman"/>
          <w:color w:val="000000"/>
        </w:rPr>
        <w:t>autour de</w:t>
      </w:r>
      <w:r w:rsidRPr="006B794E">
        <w:rPr>
          <w:rFonts w:ascii="Times New Roman" w:hAnsi="Times New Roman" w:cs="Times New Roman"/>
          <w:color w:val="000000"/>
        </w:rPr>
        <w:t xml:space="preserve"> deux sessions de formation, l’une au semestre 1 et la seconde au semestre 2, vise à analyser et exploiter un dossier dématérialisé de travaux de rénovation d'un bâtiment existant.</w:t>
      </w:r>
    </w:p>
    <w:p w:rsidR="002D30A1" w:rsidRPr="006B794E" w:rsidRDefault="002D30A1" w:rsidP="002D30A1">
      <w:pPr>
        <w:jc w:val="both"/>
        <w:rPr>
          <w:rFonts w:ascii="Times New Roman" w:hAnsi="Times New Roman" w:cs="Times New Roman"/>
          <w:color w:val="000000"/>
        </w:rPr>
      </w:pPr>
      <w:r w:rsidRPr="006B794E">
        <w:rPr>
          <w:rFonts w:ascii="Times New Roman" w:hAnsi="Times New Roman" w:cs="Times New Roman"/>
          <w:color w:val="000000"/>
        </w:rPr>
        <w:t xml:space="preserve">En conception, il permet d'initier les étudiants à la modification d'une maquette numérique d'un projet de rénovation. Les projets sont également valorisés par l’utilisation de la réalité virtuelle. </w:t>
      </w:r>
    </w:p>
    <w:p w:rsidR="002D30A1" w:rsidRPr="006B794E" w:rsidRDefault="002D30A1" w:rsidP="002D30A1">
      <w:pPr>
        <w:jc w:val="both"/>
        <w:rPr>
          <w:rFonts w:ascii="Times New Roman" w:hAnsi="Times New Roman" w:cs="Times New Roman"/>
          <w:color w:val="000000"/>
        </w:rPr>
      </w:pPr>
      <w:r w:rsidRPr="006B794E">
        <w:rPr>
          <w:rFonts w:ascii="Times New Roman" w:hAnsi="Times New Roman" w:cs="Times New Roman"/>
          <w:color w:val="000000"/>
        </w:rPr>
        <w:t>Dans le cadre d'une exploitation en entreprise, il vise à l'étude quantitative depuis des plans dématérialisés et de maquettes numériques en vue du chiffrage des travaux. Il développe également l'exploitation d'une maquette en méthode de chantier et recherches de conflits entre corps d'état.</w:t>
      </w:r>
    </w:p>
    <w:p w:rsidR="002D30A1" w:rsidRPr="00B43932" w:rsidRDefault="002D30A1" w:rsidP="002D30A1">
      <w:pPr>
        <w:jc w:val="both"/>
        <w:rPr>
          <w:rFonts w:ascii="Times New Roman" w:hAnsi="Times New Roman" w:cs="Times New Roman"/>
          <w:color w:val="000000"/>
        </w:rPr>
      </w:pPr>
      <w:r>
        <w:rPr>
          <w:rFonts w:ascii="Times New Roman" w:hAnsi="Times New Roman" w:cs="Times New Roman"/>
          <w:color w:val="000000"/>
        </w:rPr>
        <w:t>Le module de formation est assuré en u</w:t>
      </w:r>
      <w:r w:rsidRPr="00B43932">
        <w:rPr>
          <w:rFonts w:ascii="Times New Roman" w:hAnsi="Times New Roman" w:cs="Times New Roman"/>
          <w:color w:val="000000"/>
        </w:rPr>
        <w:t>tilisa</w:t>
      </w:r>
      <w:r>
        <w:rPr>
          <w:rFonts w:ascii="Times New Roman" w:hAnsi="Times New Roman" w:cs="Times New Roman"/>
          <w:color w:val="000000"/>
        </w:rPr>
        <w:t xml:space="preserve">nt </w:t>
      </w:r>
      <w:r w:rsidRPr="00B43932">
        <w:rPr>
          <w:rFonts w:ascii="Times New Roman" w:hAnsi="Times New Roman" w:cs="Times New Roman"/>
          <w:color w:val="000000"/>
        </w:rPr>
        <w:t>différents logiciels BIM sur dossiers supports réels.</w:t>
      </w:r>
    </w:p>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800061" w:rsidRDefault="00800061" w:rsidP="002E0ACC"/>
    <w:p w:rsidR="00DE4954" w:rsidRDefault="00DE4954" w:rsidP="00DE4954">
      <w:pPr>
        <w:shd w:val="clear" w:color="auto" w:fill="C0C0C0"/>
        <w:rPr>
          <w:b/>
          <w:u w:val="single"/>
        </w:rPr>
      </w:pPr>
      <w:r>
        <w:rPr>
          <w:b/>
        </w:rPr>
        <w:t>4–</w:t>
      </w:r>
      <w:r>
        <w:rPr>
          <w:b/>
          <w:u w:val="single"/>
        </w:rPr>
        <w:t>Budget de la formation</w:t>
      </w:r>
    </w:p>
    <w:p w:rsidR="00DE4954" w:rsidRDefault="00DE4954">
      <w:pPr>
        <w:ind w:firstLine="708"/>
      </w:pPr>
    </w:p>
    <w:p w:rsidR="00DE4954" w:rsidRDefault="00DE4954" w:rsidP="00DE4954">
      <w:pPr>
        <w:jc w:val="both"/>
        <w:rPr>
          <w:i/>
        </w:rPr>
      </w:pPr>
      <w:r w:rsidRPr="00DE4954">
        <w:rPr>
          <w:i/>
        </w:rPr>
        <w:t>Joindre le budget de la formation (document en annexe)</w:t>
      </w: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pBdr>
          <w:bottom w:val="single" w:sz="6" w:space="1" w:color="auto"/>
        </w:pBd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r>
        <w:rPr>
          <w:i/>
        </w:rPr>
        <w:t xml:space="preserve">Annexes à joindre : </w:t>
      </w:r>
    </w:p>
    <w:p w:rsidR="00706500" w:rsidRDefault="00706500" w:rsidP="00DE4954">
      <w:pPr>
        <w:jc w:val="both"/>
        <w:rPr>
          <w:i/>
        </w:rPr>
      </w:pPr>
    </w:p>
    <w:p w:rsidR="00706500" w:rsidRDefault="00706500" w:rsidP="00706500">
      <w:pPr>
        <w:numPr>
          <w:ilvl w:val="0"/>
          <w:numId w:val="1"/>
        </w:numPr>
        <w:jc w:val="both"/>
        <w:rPr>
          <w:i/>
        </w:rPr>
      </w:pPr>
      <w:r>
        <w:rPr>
          <w:i/>
        </w:rPr>
        <w:t>Budget de la formation</w:t>
      </w:r>
    </w:p>
    <w:p w:rsidR="00706500" w:rsidRPr="00DE4954" w:rsidRDefault="00706500" w:rsidP="00706500">
      <w:pPr>
        <w:numPr>
          <w:ilvl w:val="0"/>
          <w:numId w:val="1"/>
        </w:numPr>
        <w:jc w:val="both"/>
        <w:rPr>
          <w:i/>
        </w:rPr>
      </w:pPr>
      <w:r>
        <w:rPr>
          <w:i/>
        </w:rPr>
        <w:t>Détails des unités d’enseignements (UE)</w:t>
      </w:r>
    </w:p>
    <w:sectPr w:rsidR="00706500" w:rsidRPr="00DE4954">
      <w:headerReference w:type="first" r:id="rId9"/>
      <w:pgSz w:w="11906" w:h="16838"/>
      <w:pgMar w:top="1134" w:right="1418"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FD9" w:rsidRDefault="008A4FD9">
      <w:r>
        <w:separator/>
      </w:r>
    </w:p>
  </w:endnote>
  <w:endnote w:type="continuationSeparator" w:id="0">
    <w:p w:rsidR="008A4FD9" w:rsidRDefault="008A4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729943"/>
      <w:docPartObj>
        <w:docPartGallery w:val="Page Numbers (Bottom of Page)"/>
        <w:docPartUnique/>
      </w:docPartObj>
    </w:sdtPr>
    <w:sdtContent>
      <w:p w:rsidR="006F1AF1" w:rsidRDefault="006F1AF1">
        <w:pPr>
          <w:pStyle w:val="Pieddepage"/>
          <w:jc w:val="right"/>
        </w:pPr>
        <w:r>
          <w:fldChar w:fldCharType="begin"/>
        </w:r>
        <w:r>
          <w:instrText>PAGE   \* MERGEFORMAT</w:instrText>
        </w:r>
        <w:r>
          <w:fldChar w:fldCharType="separate"/>
        </w:r>
        <w:r w:rsidR="00D36B65">
          <w:rPr>
            <w:noProof/>
          </w:rPr>
          <w:t>15</w:t>
        </w:r>
        <w:r>
          <w:fldChar w:fldCharType="end"/>
        </w:r>
      </w:p>
    </w:sdtContent>
  </w:sdt>
  <w:p w:rsidR="006F1AF1" w:rsidRDefault="006F1AF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FD9" w:rsidRDefault="008A4FD9">
      <w:r>
        <w:separator/>
      </w:r>
    </w:p>
  </w:footnote>
  <w:footnote w:type="continuationSeparator" w:id="0">
    <w:p w:rsidR="008A4FD9" w:rsidRDefault="008A4F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AF1" w:rsidRDefault="006F1AF1">
    <w:pPr>
      <w:jc w:val="center"/>
      <w:rPr>
        <w:b/>
        <w:sz w:val="20"/>
      </w:rPr>
    </w:pPr>
    <w:r>
      <w:rPr>
        <w:b/>
        <w:sz w:val="20"/>
      </w:rPr>
      <w:t>Université de Reims Champagne-Ardenne (URCA)</w:t>
    </w:r>
  </w:p>
  <w:p w:rsidR="006F1AF1" w:rsidRDefault="006F1AF1">
    <w:pPr>
      <w:jc w:val="center"/>
      <w:rPr>
        <w:b/>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AF1" w:rsidRDefault="006F1AF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14B6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A4221F"/>
    <w:multiLevelType w:val="hybridMultilevel"/>
    <w:tmpl w:val="A7F01080"/>
    <w:lvl w:ilvl="0" w:tplc="040C0001">
      <w:start w:val="1"/>
      <w:numFmt w:val="bullet"/>
      <w:lvlText w:val=""/>
      <w:lvlJc w:val="left"/>
      <w:pPr>
        <w:ind w:left="1364" w:hanging="360"/>
      </w:pPr>
      <w:rPr>
        <w:rFonts w:ascii="Symbol" w:hAnsi="Symbo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 w15:restartNumberingAfterBreak="0">
    <w:nsid w:val="09C628F4"/>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3" w15:restartNumberingAfterBreak="0">
    <w:nsid w:val="09FF22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7647C3"/>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5" w15:restartNumberingAfterBreak="0">
    <w:nsid w:val="0EC1376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53DEA"/>
    <w:multiLevelType w:val="hybridMultilevel"/>
    <w:tmpl w:val="E16A35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737DC4"/>
    <w:multiLevelType w:val="hybridMultilevel"/>
    <w:tmpl w:val="1B7602DE"/>
    <w:lvl w:ilvl="0" w:tplc="4128FB4E">
      <w:numFmt w:val="bullet"/>
      <w:lvlText w:val="-"/>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E6278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653565"/>
    <w:multiLevelType w:val="hybridMultilevel"/>
    <w:tmpl w:val="37787A9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1311A3"/>
    <w:multiLevelType w:val="hybridMultilevel"/>
    <w:tmpl w:val="B6D0E7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884CCC"/>
    <w:multiLevelType w:val="hybridMultilevel"/>
    <w:tmpl w:val="DBCCD88A"/>
    <w:lvl w:ilvl="0" w:tplc="7402FE08">
      <w:numFmt w:val="bullet"/>
      <w:lvlText w:val="-"/>
      <w:lvlJc w:val="left"/>
      <w:pPr>
        <w:tabs>
          <w:tab w:val="num" w:pos="360"/>
        </w:tabs>
        <w:ind w:left="360" w:hanging="360"/>
      </w:pPr>
      <w:rPr>
        <w:rFonts w:ascii="Times New Roman" w:hAnsi="Times New Roman" w:hint="default"/>
      </w:rPr>
    </w:lvl>
    <w:lvl w:ilvl="1" w:tplc="2232580E" w:tentative="1">
      <w:start w:val="1"/>
      <w:numFmt w:val="bullet"/>
      <w:lvlText w:val="o"/>
      <w:lvlJc w:val="left"/>
      <w:pPr>
        <w:tabs>
          <w:tab w:val="num" w:pos="1440"/>
        </w:tabs>
        <w:ind w:left="1440" w:hanging="360"/>
      </w:pPr>
      <w:rPr>
        <w:rFonts w:ascii="Courier New" w:hAnsi="Courier New" w:cs="Courier New" w:hint="default"/>
      </w:rPr>
    </w:lvl>
    <w:lvl w:ilvl="2" w:tplc="942CD3B0" w:tentative="1">
      <w:start w:val="1"/>
      <w:numFmt w:val="bullet"/>
      <w:lvlText w:val=""/>
      <w:lvlJc w:val="left"/>
      <w:pPr>
        <w:tabs>
          <w:tab w:val="num" w:pos="2160"/>
        </w:tabs>
        <w:ind w:left="2160" w:hanging="360"/>
      </w:pPr>
      <w:rPr>
        <w:rFonts w:ascii="Wingdings" w:hAnsi="Wingdings" w:hint="default"/>
      </w:rPr>
    </w:lvl>
    <w:lvl w:ilvl="3" w:tplc="C772E856" w:tentative="1">
      <w:start w:val="1"/>
      <w:numFmt w:val="bullet"/>
      <w:lvlText w:val=""/>
      <w:lvlJc w:val="left"/>
      <w:pPr>
        <w:tabs>
          <w:tab w:val="num" w:pos="2880"/>
        </w:tabs>
        <w:ind w:left="2880" w:hanging="360"/>
      </w:pPr>
      <w:rPr>
        <w:rFonts w:ascii="Symbol" w:hAnsi="Symbol" w:hint="default"/>
      </w:rPr>
    </w:lvl>
    <w:lvl w:ilvl="4" w:tplc="CDD4D9A4" w:tentative="1">
      <w:start w:val="1"/>
      <w:numFmt w:val="bullet"/>
      <w:lvlText w:val="o"/>
      <w:lvlJc w:val="left"/>
      <w:pPr>
        <w:tabs>
          <w:tab w:val="num" w:pos="3600"/>
        </w:tabs>
        <w:ind w:left="3600" w:hanging="360"/>
      </w:pPr>
      <w:rPr>
        <w:rFonts w:ascii="Courier New" w:hAnsi="Courier New" w:cs="Courier New" w:hint="default"/>
      </w:rPr>
    </w:lvl>
    <w:lvl w:ilvl="5" w:tplc="0128986A" w:tentative="1">
      <w:start w:val="1"/>
      <w:numFmt w:val="bullet"/>
      <w:lvlText w:val=""/>
      <w:lvlJc w:val="left"/>
      <w:pPr>
        <w:tabs>
          <w:tab w:val="num" w:pos="4320"/>
        </w:tabs>
        <w:ind w:left="4320" w:hanging="360"/>
      </w:pPr>
      <w:rPr>
        <w:rFonts w:ascii="Wingdings" w:hAnsi="Wingdings" w:hint="default"/>
      </w:rPr>
    </w:lvl>
    <w:lvl w:ilvl="6" w:tplc="96CA6298" w:tentative="1">
      <w:start w:val="1"/>
      <w:numFmt w:val="bullet"/>
      <w:lvlText w:val=""/>
      <w:lvlJc w:val="left"/>
      <w:pPr>
        <w:tabs>
          <w:tab w:val="num" w:pos="5040"/>
        </w:tabs>
        <w:ind w:left="5040" w:hanging="360"/>
      </w:pPr>
      <w:rPr>
        <w:rFonts w:ascii="Symbol" w:hAnsi="Symbol" w:hint="default"/>
      </w:rPr>
    </w:lvl>
    <w:lvl w:ilvl="7" w:tplc="D4DA705A" w:tentative="1">
      <w:start w:val="1"/>
      <w:numFmt w:val="bullet"/>
      <w:lvlText w:val="o"/>
      <w:lvlJc w:val="left"/>
      <w:pPr>
        <w:tabs>
          <w:tab w:val="num" w:pos="5760"/>
        </w:tabs>
        <w:ind w:left="5760" w:hanging="360"/>
      </w:pPr>
      <w:rPr>
        <w:rFonts w:ascii="Courier New" w:hAnsi="Courier New" w:cs="Courier New" w:hint="default"/>
      </w:rPr>
    </w:lvl>
    <w:lvl w:ilvl="8" w:tplc="9FD4145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944CB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ABC32A8"/>
    <w:multiLevelType w:val="hybridMultilevel"/>
    <w:tmpl w:val="128281E4"/>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4" w15:restartNumberingAfterBreak="0">
    <w:nsid w:val="30986FBE"/>
    <w:multiLevelType w:val="hybridMultilevel"/>
    <w:tmpl w:val="57ACBEAC"/>
    <w:lvl w:ilvl="0" w:tplc="F3DA7DE0">
      <w:numFmt w:val="bullet"/>
      <w:lvlText w:val="-"/>
      <w:lvlJc w:val="left"/>
      <w:pPr>
        <w:tabs>
          <w:tab w:val="num" w:pos="360"/>
        </w:tabs>
        <w:ind w:left="360" w:hanging="360"/>
      </w:pPr>
      <w:rPr>
        <w:rFonts w:ascii="Times New Roman" w:hAnsi="Times New Roman" w:hint="default"/>
      </w:rPr>
    </w:lvl>
    <w:lvl w:ilvl="1" w:tplc="5948B682" w:tentative="1">
      <w:start w:val="1"/>
      <w:numFmt w:val="bullet"/>
      <w:lvlText w:val="o"/>
      <w:lvlJc w:val="left"/>
      <w:pPr>
        <w:tabs>
          <w:tab w:val="num" w:pos="1440"/>
        </w:tabs>
        <w:ind w:left="1440" w:hanging="360"/>
      </w:pPr>
      <w:rPr>
        <w:rFonts w:ascii="Courier New" w:hAnsi="Courier New" w:cs="Courier New" w:hint="default"/>
      </w:rPr>
    </w:lvl>
    <w:lvl w:ilvl="2" w:tplc="465C89F0" w:tentative="1">
      <w:start w:val="1"/>
      <w:numFmt w:val="bullet"/>
      <w:lvlText w:val=""/>
      <w:lvlJc w:val="left"/>
      <w:pPr>
        <w:tabs>
          <w:tab w:val="num" w:pos="2160"/>
        </w:tabs>
        <w:ind w:left="2160" w:hanging="360"/>
      </w:pPr>
      <w:rPr>
        <w:rFonts w:ascii="Wingdings" w:hAnsi="Wingdings" w:hint="default"/>
      </w:rPr>
    </w:lvl>
    <w:lvl w:ilvl="3" w:tplc="6236365C" w:tentative="1">
      <w:start w:val="1"/>
      <w:numFmt w:val="bullet"/>
      <w:lvlText w:val=""/>
      <w:lvlJc w:val="left"/>
      <w:pPr>
        <w:tabs>
          <w:tab w:val="num" w:pos="2880"/>
        </w:tabs>
        <w:ind w:left="2880" w:hanging="360"/>
      </w:pPr>
      <w:rPr>
        <w:rFonts w:ascii="Symbol" w:hAnsi="Symbol" w:hint="default"/>
      </w:rPr>
    </w:lvl>
    <w:lvl w:ilvl="4" w:tplc="D5E43CBE" w:tentative="1">
      <w:start w:val="1"/>
      <w:numFmt w:val="bullet"/>
      <w:lvlText w:val="o"/>
      <w:lvlJc w:val="left"/>
      <w:pPr>
        <w:tabs>
          <w:tab w:val="num" w:pos="3600"/>
        </w:tabs>
        <w:ind w:left="3600" w:hanging="360"/>
      </w:pPr>
      <w:rPr>
        <w:rFonts w:ascii="Courier New" w:hAnsi="Courier New" w:cs="Courier New" w:hint="default"/>
      </w:rPr>
    </w:lvl>
    <w:lvl w:ilvl="5" w:tplc="CB340FC8" w:tentative="1">
      <w:start w:val="1"/>
      <w:numFmt w:val="bullet"/>
      <w:lvlText w:val=""/>
      <w:lvlJc w:val="left"/>
      <w:pPr>
        <w:tabs>
          <w:tab w:val="num" w:pos="4320"/>
        </w:tabs>
        <w:ind w:left="4320" w:hanging="360"/>
      </w:pPr>
      <w:rPr>
        <w:rFonts w:ascii="Wingdings" w:hAnsi="Wingdings" w:hint="default"/>
      </w:rPr>
    </w:lvl>
    <w:lvl w:ilvl="6" w:tplc="BDD4F212" w:tentative="1">
      <w:start w:val="1"/>
      <w:numFmt w:val="bullet"/>
      <w:lvlText w:val=""/>
      <w:lvlJc w:val="left"/>
      <w:pPr>
        <w:tabs>
          <w:tab w:val="num" w:pos="5040"/>
        </w:tabs>
        <w:ind w:left="5040" w:hanging="360"/>
      </w:pPr>
      <w:rPr>
        <w:rFonts w:ascii="Symbol" w:hAnsi="Symbol" w:hint="default"/>
      </w:rPr>
    </w:lvl>
    <w:lvl w:ilvl="7" w:tplc="27A448A4" w:tentative="1">
      <w:start w:val="1"/>
      <w:numFmt w:val="bullet"/>
      <w:lvlText w:val="o"/>
      <w:lvlJc w:val="left"/>
      <w:pPr>
        <w:tabs>
          <w:tab w:val="num" w:pos="5760"/>
        </w:tabs>
        <w:ind w:left="5760" w:hanging="360"/>
      </w:pPr>
      <w:rPr>
        <w:rFonts w:ascii="Courier New" w:hAnsi="Courier New" w:cs="Courier New" w:hint="default"/>
      </w:rPr>
    </w:lvl>
    <w:lvl w:ilvl="8" w:tplc="1002856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0F57D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6FF16F3"/>
    <w:multiLevelType w:val="hybridMultilevel"/>
    <w:tmpl w:val="60AC0B4E"/>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E76366"/>
    <w:multiLevelType w:val="hybridMultilevel"/>
    <w:tmpl w:val="3A008618"/>
    <w:lvl w:ilvl="0" w:tplc="F29627B4">
      <w:start w:val="1"/>
      <w:numFmt w:val="bullet"/>
      <w:lvlText w:val=""/>
      <w:lvlJc w:val="left"/>
      <w:pPr>
        <w:tabs>
          <w:tab w:val="num" w:pos="720"/>
        </w:tabs>
        <w:ind w:left="720" w:hanging="360"/>
      </w:pPr>
      <w:rPr>
        <w:rFonts w:ascii="Wingdings" w:hAnsi="Wingdings" w:hint="default"/>
      </w:rPr>
    </w:lvl>
    <w:lvl w:ilvl="1" w:tplc="A4FAA196" w:tentative="1">
      <w:start w:val="1"/>
      <w:numFmt w:val="bullet"/>
      <w:lvlText w:val="o"/>
      <w:lvlJc w:val="left"/>
      <w:pPr>
        <w:tabs>
          <w:tab w:val="num" w:pos="1440"/>
        </w:tabs>
        <w:ind w:left="1440" w:hanging="360"/>
      </w:pPr>
      <w:rPr>
        <w:rFonts w:ascii="Courier New" w:hAnsi="Courier New" w:cs="Courier New" w:hint="default"/>
      </w:rPr>
    </w:lvl>
    <w:lvl w:ilvl="2" w:tplc="A46A256C" w:tentative="1">
      <w:start w:val="1"/>
      <w:numFmt w:val="bullet"/>
      <w:lvlText w:val=""/>
      <w:lvlJc w:val="left"/>
      <w:pPr>
        <w:tabs>
          <w:tab w:val="num" w:pos="2160"/>
        </w:tabs>
        <w:ind w:left="2160" w:hanging="360"/>
      </w:pPr>
      <w:rPr>
        <w:rFonts w:ascii="Wingdings" w:hAnsi="Wingdings" w:hint="default"/>
      </w:rPr>
    </w:lvl>
    <w:lvl w:ilvl="3" w:tplc="0E844868" w:tentative="1">
      <w:start w:val="1"/>
      <w:numFmt w:val="bullet"/>
      <w:lvlText w:val=""/>
      <w:lvlJc w:val="left"/>
      <w:pPr>
        <w:tabs>
          <w:tab w:val="num" w:pos="2880"/>
        </w:tabs>
        <w:ind w:left="2880" w:hanging="360"/>
      </w:pPr>
      <w:rPr>
        <w:rFonts w:ascii="Symbol" w:hAnsi="Symbol" w:hint="default"/>
      </w:rPr>
    </w:lvl>
    <w:lvl w:ilvl="4" w:tplc="44A605F6" w:tentative="1">
      <w:start w:val="1"/>
      <w:numFmt w:val="bullet"/>
      <w:lvlText w:val="o"/>
      <w:lvlJc w:val="left"/>
      <w:pPr>
        <w:tabs>
          <w:tab w:val="num" w:pos="3600"/>
        </w:tabs>
        <w:ind w:left="3600" w:hanging="360"/>
      </w:pPr>
      <w:rPr>
        <w:rFonts w:ascii="Courier New" w:hAnsi="Courier New" w:cs="Courier New" w:hint="default"/>
      </w:rPr>
    </w:lvl>
    <w:lvl w:ilvl="5" w:tplc="2C169A0C" w:tentative="1">
      <w:start w:val="1"/>
      <w:numFmt w:val="bullet"/>
      <w:lvlText w:val=""/>
      <w:lvlJc w:val="left"/>
      <w:pPr>
        <w:tabs>
          <w:tab w:val="num" w:pos="4320"/>
        </w:tabs>
        <w:ind w:left="4320" w:hanging="360"/>
      </w:pPr>
      <w:rPr>
        <w:rFonts w:ascii="Wingdings" w:hAnsi="Wingdings" w:hint="default"/>
      </w:rPr>
    </w:lvl>
    <w:lvl w:ilvl="6" w:tplc="6A360E72" w:tentative="1">
      <w:start w:val="1"/>
      <w:numFmt w:val="bullet"/>
      <w:lvlText w:val=""/>
      <w:lvlJc w:val="left"/>
      <w:pPr>
        <w:tabs>
          <w:tab w:val="num" w:pos="5040"/>
        </w:tabs>
        <w:ind w:left="5040" w:hanging="360"/>
      </w:pPr>
      <w:rPr>
        <w:rFonts w:ascii="Symbol" w:hAnsi="Symbol" w:hint="default"/>
      </w:rPr>
    </w:lvl>
    <w:lvl w:ilvl="7" w:tplc="6B225DCA" w:tentative="1">
      <w:start w:val="1"/>
      <w:numFmt w:val="bullet"/>
      <w:lvlText w:val="o"/>
      <w:lvlJc w:val="left"/>
      <w:pPr>
        <w:tabs>
          <w:tab w:val="num" w:pos="5760"/>
        </w:tabs>
        <w:ind w:left="5760" w:hanging="360"/>
      </w:pPr>
      <w:rPr>
        <w:rFonts w:ascii="Courier New" w:hAnsi="Courier New" w:cs="Courier New" w:hint="default"/>
      </w:rPr>
    </w:lvl>
    <w:lvl w:ilvl="8" w:tplc="7A3486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9079E6"/>
    <w:multiLevelType w:val="singleLevel"/>
    <w:tmpl w:val="6304E856"/>
    <w:lvl w:ilvl="0">
      <w:numFmt w:val="bullet"/>
      <w:lvlText w:val="-"/>
      <w:lvlJc w:val="left"/>
      <w:pPr>
        <w:tabs>
          <w:tab w:val="num" w:pos="360"/>
        </w:tabs>
        <w:ind w:left="360" w:hanging="360"/>
      </w:pPr>
      <w:rPr>
        <w:rFonts w:hint="default"/>
      </w:rPr>
    </w:lvl>
  </w:abstractNum>
  <w:abstractNum w:abstractNumId="19" w15:restartNumberingAfterBreak="0">
    <w:nsid w:val="3A533D8A"/>
    <w:multiLevelType w:val="hybridMultilevel"/>
    <w:tmpl w:val="4C2822E2"/>
    <w:lvl w:ilvl="0" w:tplc="878C836C">
      <w:start w:val="1"/>
      <w:numFmt w:val="bullet"/>
      <w:lvlText w:val=""/>
      <w:lvlJc w:val="left"/>
      <w:pPr>
        <w:tabs>
          <w:tab w:val="num" w:pos="720"/>
        </w:tabs>
        <w:ind w:left="720" w:hanging="360"/>
      </w:pPr>
      <w:rPr>
        <w:rFonts w:ascii="Wingdings" w:hAnsi="Wingdings" w:hint="default"/>
      </w:rPr>
    </w:lvl>
    <w:lvl w:ilvl="1" w:tplc="2BE0BBF4" w:tentative="1">
      <w:start w:val="1"/>
      <w:numFmt w:val="bullet"/>
      <w:lvlText w:val="o"/>
      <w:lvlJc w:val="left"/>
      <w:pPr>
        <w:tabs>
          <w:tab w:val="num" w:pos="1440"/>
        </w:tabs>
        <w:ind w:left="1440" w:hanging="360"/>
      </w:pPr>
      <w:rPr>
        <w:rFonts w:ascii="Courier New" w:hAnsi="Courier New" w:cs="Courier New" w:hint="default"/>
      </w:rPr>
    </w:lvl>
    <w:lvl w:ilvl="2" w:tplc="F982BDBA" w:tentative="1">
      <w:start w:val="1"/>
      <w:numFmt w:val="bullet"/>
      <w:lvlText w:val=""/>
      <w:lvlJc w:val="left"/>
      <w:pPr>
        <w:tabs>
          <w:tab w:val="num" w:pos="2160"/>
        </w:tabs>
        <w:ind w:left="2160" w:hanging="360"/>
      </w:pPr>
      <w:rPr>
        <w:rFonts w:ascii="Wingdings" w:hAnsi="Wingdings" w:hint="default"/>
      </w:rPr>
    </w:lvl>
    <w:lvl w:ilvl="3" w:tplc="357AEF8A" w:tentative="1">
      <w:start w:val="1"/>
      <w:numFmt w:val="bullet"/>
      <w:lvlText w:val=""/>
      <w:lvlJc w:val="left"/>
      <w:pPr>
        <w:tabs>
          <w:tab w:val="num" w:pos="2880"/>
        </w:tabs>
        <w:ind w:left="2880" w:hanging="360"/>
      </w:pPr>
      <w:rPr>
        <w:rFonts w:ascii="Symbol" w:hAnsi="Symbol" w:hint="default"/>
      </w:rPr>
    </w:lvl>
    <w:lvl w:ilvl="4" w:tplc="2FA64616" w:tentative="1">
      <w:start w:val="1"/>
      <w:numFmt w:val="bullet"/>
      <w:lvlText w:val="o"/>
      <w:lvlJc w:val="left"/>
      <w:pPr>
        <w:tabs>
          <w:tab w:val="num" w:pos="3600"/>
        </w:tabs>
        <w:ind w:left="3600" w:hanging="360"/>
      </w:pPr>
      <w:rPr>
        <w:rFonts w:ascii="Courier New" w:hAnsi="Courier New" w:cs="Courier New" w:hint="default"/>
      </w:rPr>
    </w:lvl>
    <w:lvl w:ilvl="5" w:tplc="4C5014F0" w:tentative="1">
      <w:start w:val="1"/>
      <w:numFmt w:val="bullet"/>
      <w:lvlText w:val=""/>
      <w:lvlJc w:val="left"/>
      <w:pPr>
        <w:tabs>
          <w:tab w:val="num" w:pos="4320"/>
        </w:tabs>
        <w:ind w:left="4320" w:hanging="360"/>
      </w:pPr>
      <w:rPr>
        <w:rFonts w:ascii="Wingdings" w:hAnsi="Wingdings" w:hint="default"/>
      </w:rPr>
    </w:lvl>
    <w:lvl w:ilvl="6" w:tplc="992484BA" w:tentative="1">
      <w:start w:val="1"/>
      <w:numFmt w:val="bullet"/>
      <w:lvlText w:val=""/>
      <w:lvlJc w:val="left"/>
      <w:pPr>
        <w:tabs>
          <w:tab w:val="num" w:pos="5040"/>
        </w:tabs>
        <w:ind w:left="5040" w:hanging="360"/>
      </w:pPr>
      <w:rPr>
        <w:rFonts w:ascii="Symbol" w:hAnsi="Symbol" w:hint="default"/>
      </w:rPr>
    </w:lvl>
    <w:lvl w:ilvl="7" w:tplc="6C28A47E" w:tentative="1">
      <w:start w:val="1"/>
      <w:numFmt w:val="bullet"/>
      <w:lvlText w:val="o"/>
      <w:lvlJc w:val="left"/>
      <w:pPr>
        <w:tabs>
          <w:tab w:val="num" w:pos="5760"/>
        </w:tabs>
        <w:ind w:left="5760" w:hanging="360"/>
      </w:pPr>
      <w:rPr>
        <w:rFonts w:ascii="Courier New" w:hAnsi="Courier New" w:cs="Courier New" w:hint="default"/>
      </w:rPr>
    </w:lvl>
    <w:lvl w:ilvl="8" w:tplc="05F6F2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5C1B1B"/>
    <w:multiLevelType w:val="hybridMultilevel"/>
    <w:tmpl w:val="16EE04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FB0ED4"/>
    <w:multiLevelType w:val="singleLevel"/>
    <w:tmpl w:val="4128FB4E"/>
    <w:lvl w:ilvl="0">
      <w:numFmt w:val="bullet"/>
      <w:lvlText w:val="-"/>
      <w:lvlJc w:val="left"/>
      <w:pPr>
        <w:tabs>
          <w:tab w:val="num" w:pos="360"/>
        </w:tabs>
        <w:ind w:left="360" w:hanging="360"/>
      </w:pPr>
      <w:rPr>
        <w:rFonts w:hint="default"/>
      </w:rPr>
    </w:lvl>
  </w:abstractNum>
  <w:abstractNum w:abstractNumId="22" w15:restartNumberingAfterBreak="0">
    <w:nsid w:val="41CC6613"/>
    <w:multiLevelType w:val="hybridMultilevel"/>
    <w:tmpl w:val="35D45F44"/>
    <w:lvl w:ilvl="0" w:tplc="F60A764C">
      <w:start w:val="1"/>
      <w:numFmt w:val="bullet"/>
      <w:lvlText w:val=""/>
      <w:lvlJc w:val="left"/>
      <w:pPr>
        <w:tabs>
          <w:tab w:val="num" w:pos="720"/>
        </w:tabs>
        <w:ind w:left="720" w:hanging="360"/>
      </w:pPr>
      <w:rPr>
        <w:rFonts w:ascii="Wingdings" w:hAnsi="Wingdings" w:hint="default"/>
      </w:rPr>
    </w:lvl>
    <w:lvl w:ilvl="1" w:tplc="D2CEA484" w:tentative="1">
      <w:start w:val="1"/>
      <w:numFmt w:val="bullet"/>
      <w:lvlText w:val="o"/>
      <w:lvlJc w:val="left"/>
      <w:pPr>
        <w:tabs>
          <w:tab w:val="num" w:pos="1440"/>
        </w:tabs>
        <w:ind w:left="1440" w:hanging="360"/>
      </w:pPr>
      <w:rPr>
        <w:rFonts w:ascii="Courier New" w:hAnsi="Courier New" w:cs="Courier New" w:hint="default"/>
      </w:rPr>
    </w:lvl>
    <w:lvl w:ilvl="2" w:tplc="DA569032" w:tentative="1">
      <w:start w:val="1"/>
      <w:numFmt w:val="bullet"/>
      <w:lvlText w:val=""/>
      <w:lvlJc w:val="left"/>
      <w:pPr>
        <w:tabs>
          <w:tab w:val="num" w:pos="2160"/>
        </w:tabs>
        <w:ind w:left="2160" w:hanging="360"/>
      </w:pPr>
      <w:rPr>
        <w:rFonts w:ascii="Wingdings" w:hAnsi="Wingdings" w:hint="default"/>
      </w:rPr>
    </w:lvl>
    <w:lvl w:ilvl="3" w:tplc="49B65F7E" w:tentative="1">
      <w:start w:val="1"/>
      <w:numFmt w:val="bullet"/>
      <w:lvlText w:val=""/>
      <w:lvlJc w:val="left"/>
      <w:pPr>
        <w:tabs>
          <w:tab w:val="num" w:pos="2880"/>
        </w:tabs>
        <w:ind w:left="2880" w:hanging="360"/>
      </w:pPr>
      <w:rPr>
        <w:rFonts w:ascii="Symbol" w:hAnsi="Symbol" w:hint="default"/>
      </w:rPr>
    </w:lvl>
    <w:lvl w:ilvl="4" w:tplc="CA6ACDAE" w:tentative="1">
      <w:start w:val="1"/>
      <w:numFmt w:val="bullet"/>
      <w:lvlText w:val="o"/>
      <w:lvlJc w:val="left"/>
      <w:pPr>
        <w:tabs>
          <w:tab w:val="num" w:pos="3600"/>
        </w:tabs>
        <w:ind w:left="3600" w:hanging="360"/>
      </w:pPr>
      <w:rPr>
        <w:rFonts w:ascii="Courier New" w:hAnsi="Courier New" w:cs="Courier New" w:hint="default"/>
      </w:rPr>
    </w:lvl>
    <w:lvl w:ilvl="5" w:tplc="2702E4A2" w:tentative="1">
      <w:start w:val="1"/>
      <w:numFmt w:val="bullet"/>
      <w:lvlText w:val=""/>
      <w:lvlJc w:val="left"/>
      <w:pPr>
        <w:tabs>
          <w:tab w:val="num" w:pos="4320"/>
        </w:tabs>
        <w:ind w:left="4320" w:hanging="360"/>
      </w:pPr>
      <w:rPr>
        <w:rFonts w:ascii="Wingdings" w:hAnsi="Wingdings" w:hint="default"/>
      </w:rPr>
    </w:lvl>
    <w:lvl w:ilvl="6" w:tplc="9FAE87CC" w:tentative="1">
      <w:start w:val="1"/>
      <w:numFmt w:val="bullet"/>
      <w:lvlText w:val=""/>
      <w:lvlJc w:val="left"/>
      <w:pPr>
        <w:tabs>
          <w:tab w:val="num" w:pos="5040"/>
        </w:tabs>
        <w:ind w:left="5040" w:hanging="360"/>
      </w:pPr>
      <w:rPr>
        <w:rFonts w:ascii="Symbol" w:hAnsi="Symbol" w:hint="default"/>
      </w:rPr>
    </w:lvl>
    <w:lvl w:ilvl="7" w:tplc="0B40F442" w:tentative="1">
      <w:start w:val="1"/>
      <w:numFmt w:val="bullet"/>
      <w:lvlText w:val="o"/>
      <w:lvlJc w:val="left"/>
      <w:pPr>
        <w:tabs>
          <w:tab w:val="num" w:pos="5760"/>
        </w:tabs>
        <w:ind w:left="5760" w:hanging="360"/>
      </w:pPr>
      <w:rPr>
        <w:rFonts w:ascii="Courier New" w:hAnsi="Courier New" w:cs="Courier New" w:hint="default"/>
      </w:rPr>
    </w:lvl>
    <w:lvl w:ilvl="8" w:tplc="0CC414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3C5F5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C68787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D4A6217"/>
    <w:multiLevelType w:val="singleLevel"/>
    <w:tmpl w:val="C606572A"/>
    <w:lvl w:ilvl="0">
      <w:numFmt w:val="bullet"/>
      <w:lvlText w:val="-"/>
      <w:lvlJc w:val="left"/>
      <w:pPr>
        <w:tabs>
          <w:tab w:val="num" w:pos="360"/>
        </w:tabs>
        <w:ind w:left="360" w:hanging="360"/>
      </w:pPr>
      <w:rPr>
        <w:rFonts w:hint="default"/>
      </w:rPr>
    </w:lvl>
  </w:abstractNum>
  <w:abstractNum w:abstractNumId="26" w15:restartNumberingAfterBreak="0">
    <w:nsid w:val="50231B63"/>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27" w15:restartNumberingAfterBreak="0">
    <w:nsid w:val="51CB3236"/>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28" w15:restartNumberingAfterBreak="0">
    <w:nsid w:val="532E57E9"/>
    <w:multiLevelType w:val="hybridMultilevel"/>
    <w:tmpl w:val="73C85D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8D2AEA"/>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30" w15:restartNumberingAfterBreak="0">
    <w:nsid w:val="5D693D40"/>
    <w:multiLevelType w:val="hybridMultilevel"/>
    <w:tmpl w:val="C18A4B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7D498B"/>
    <w:multiLevelType w:val="hybridMultilevel"/>
    <w:tmpl w:val="3C340DD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8D22D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9C7B25"/>
    <w:multiLevelType w:val="singleLevel"/>
    <w:tmpl w:val="F928023C"/>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640A1C2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4625957"/>
    <w:multiLevelType w:val="hybridMultilevel"/>
    <w:tmpl w:val="E12871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B0209D"/>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37" w15:restartNumberingAfterBreak="0">
    <w:nsid w:val="68A13D46"/>
    <w:multiLevelType w:val="hybridMultilevel"/>
    <w:tmpl w:val="1004BA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90E1578"/>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39" w15:restartNumberingAfterBreak="0">
    <w:nsid w:val="69D73AF6"/>
    <w:multiLevelType w:val="hybridMultilevel"/>
    <w:tmpl w:val="69123B0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EAC7CE2"/>
    <w:multiLevelType w:val="hybridMultilevel"/>
    <w:tmpl w:val="1A78C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F8875E6"/>
    <w:multiLevelType w:val="hybridMultilevel"/>
    <w:tmpl w:val="8BCECA04"/>
    <w:lvl w:ilvl="0" w:tplc="040C0001">
      <w:start w:val="1"/>
      <w:numFmt w:val="bullet"/>
      <w:lvlText w:val=""/>
      <w:lvlJc w:val="left"/>
      <w:pPr>
        <w:ind w:left="1364" w:hanging="360"/>
      </w:pPr>
      <w:rPr>
        <w:rFonts w:ascii="Symbol" w:hAnsi="Symbo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42" w15:restartNumberingAfterBreak="0">
    <w:nsid w:val="71214D2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42204B7"/>
    <w:multiLevelType w:val="singleLevel"/>
    <w:tmpl w:val="07BC2284"/>
    <w:lvl w:ilvl="0">
      <w:numFmt w:val="bullet"/>
      <w:lvlText w:val="-"/>
      <w:lvlJc w:val="left"/>
      <w:pPr>
        <w:tabs>
          <w:tab w:val="num" w:pos="360"/>
        </w:tabs>
        <w:ind w:left="360" w:hanging="360"/>
      </w:pPr>
      <w:rPr>
        <w:rFonts w:ascii="Times New Roman" w:hAnsi="Times New Roman" w:hint="default"/>
      </w:rPr>
    </w:lvl>
  </w:abstractNum>
  <w:abstractNum w:abstractNumId="44" w15:restartNumberingAfterBreak="0">
    <w:nsid w:val="77EA2B56"/>
    <w:multiLevelType w:val="hybridMultilevel"/>
    <w:tmpl w:val="5E927A96"/>
    <w:lvl w:ilvl="0" w:tplc="728E3720">
      <w:start w:val="1"/>
      <w:numFmt w:val="bullet"/>
      <w:lvlText w:val=""/>
      <w:lvlJc w:val="left"/>
      <w:pPr>
        <w:tabs>
          <w:tab w:val="num" w:pos="720"/>
        </w:tabs>
        <w:ind w:left="720" w:hanging="360"/>
      </w:pPr>
      <w:rPr>
        <w:rFonts w:ascii="Wingdings" w:hAnsi="Wingdings" w:hint="default"/>
      </w:rPr>
    </w:lvl>
    <w:lvl w:ilvl="1" w:tplc="2A56AB3C" w:tentative="1">
      <w:start w:val="1"/>
      <w:numFmt w:val="bullet"/>
      <w:lvlText w:val="o"/>
      <w:lvlJc w:val="left"/>
      <w:pPr>
        <w:tabs>
          <w:tab w:val="num" w:pos="1440"/>
        </w:tabs>
        <w:ind w:left="1440" w:hanging="360"/>
      </w:pPr>
      <w:rPr>
        <w:rFonts w:ascii="Courier New" w:hAnsi="Courier New" w:cs="Courier New" w:hint="default"/>
      </w:rPr>
    </w:lvl>
    <w:lvl w:ilvl="2" w:tplc="9C283216" w:tentative="1">
      <w:start w:val="1"/>
      <w:numFmt w:val="bullet"/>
      <w:lvlText w:val=""/>
      <w:lvlJc w:val="left"/>
      <w:pPr>
        <w:tabs>
          <w:tab w:val="num" w:pos="2160"/>
        </w:tabs>
        <w:ind w:left="2160" w:hanging="360"/>
      </w:pPr>
      <w:rPr>
        <w:rFonts w:ascii="Wingdings" w:hAnsi="Wingdings" w:hint="default"/>
      </w:rPr>
    </w:lvl>
    <w:lvl w:ilvl="3" w:tplc="C8A88744" w:tentative="1">
      <w:start w:val="1"/>
      <w:numFmt w:val="bullet"/>
      <w:lvlText w:val=""/>
      <w:lvlJc w:val="left"/>
      <w:pPr>
        <w:tabs>
          <w:tab w:val="num" w:pos="2880"/>
        </w:tabs>
        <w:ind w:left="2880" w:hanging="360"/>
      </w:pPr>
      <w:rPr>
        <w:rFonts w:ascii="Symbol" w:hAnsi="Symbol" w:hint="default"/>
      </w:rPr>
    </w:lvl>
    <w:lvl w:ilvl="4" w:tplc="9E6AC33E" w:tentative="1">
      <w:start w:val="1"/>
      <w:numFmt w:val="bullet"/>
      <w:lvlText w:val="o"/>
      <w:lvlJc w:val="left"/>
      <w:pPr>
        <w:tabs>
          <w:tab w:val="num" w:pos="3600"/>
        </w:tabs>
        <w:ind w:left="3600" w:hanging="360"/>
      </w:pPr>
      <w:rPr>
        <w:rFonts w:ascii="Courier New" w:hAnsi="Courier New" w:cs="Courier New" w:hint="default"/>
      </w:rPr>
    </w:lvl>
    <w:lvl w:ilvl="5" w:tplc="C1EAE8AA" w:tentative="1">
      <w:start w:val="1"/>
      <w:numFmt w:val="bullet"/>
      <w:lvlText w:val=""/>
      <w:lvlJc w:val="left"/>
      <w:pPr>
        <w:tabs>
          <w:tab w:val="num" w:pos="4320"/>
        </w:tabs>
        <w:ind w:left="4320" w:hanging="360"/>
      </w:pPr>
      <w:rPr>
        <w:rFonts w:ascii="Wingdings" w:hAnsi="Wingdings" w:hint="default"/>
      </w:rPr>
    </w:lvl>
    <w:lvl w:ilvl="6" w:tplc="41DC203A" w:tentative="1">
      <w:start w:val="1"/>
      <w:numFmt w:val="bullet"/>
      <w:lvlText w:val=""/>
      <w:lvlJc w:val="left"/>
      <w:pPr>
        <w:tabs>
          <w:tab w:val="num" w:pos="5040"/>
        </w:tabs>
        <w:ind w:left="5040" w:hanging="360"/>
      </w:pPr>
      <w:rPr>
        <w:rFonts w:ascii="Symbol" w:hAnsi="Symbol" w:hint="default"/>
      </w:rPr>
    </w:lvl>
    <w:lvl w:ilvl="7" w:tplc="9FA04836" w:tentative="1">
      <w:start w:val="1"/>
      <w:numFmt w:val="bullet"/>
      <w:lvlText w:val="o"/>
      <w:lvlJc w:val="left"/>
      <w:pPr>
        <w:tabs>
          <w:tab w:val="num" w:pos="5760"/>
        </w:tabs>
        <w:ind w:left="5760" w:hanging="360"/>
      </w:pPr>
      <w:rPr>
        <w:rFonts w:ascii="Courier New" w:hAnsi="Courier New" w:cs="Courier New" w:hint="default"/>
      </w:rPr>
    </w:lvl>
    <w:lvl w:ilvl="8" w:tplc="AC3C23B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3D3E5B"/>
    <w:multiLevelType w:val="hybridMultilevel"/>
    <w:tmpl w:val="AACA943A"/>
    <w:lvl w:ilvl="0" w:tplc="4DD66830">
      <w:start w:val="1"/>
      <w:numFmt w:val="bullet"/>
      <w:lvlText w:val=""/>
      <w:lvlJc w:val="left"/>
      <w:pPr>
        <w:tabs>
          <w:tab w:val="num" w:pos="720"/>
        </w:tabs>
        <w:ind w:left="720" w:hanging="360"/>
      </w:pPr>
      <w:rPr>
        <w:rFonts w:ascii="Wingdings" w:hAnsi="Wingdings" w:hint="default"/>
      </w:rPr>
    </w:lvl>
    <w:lvl w:ilvl="1" w:tplc="627E0696" w:tentative="1">
      <w:start w:val="1"/>
      <w:numFmt w:val="bullet"/>
      <w:lvlText w:val="o"/>
      <w:lvlJc w:val="left"/>
      <w:pPr>
        <w:tabs>
          <w:tab w:val="num" w:pos="1440"/>
        </w:tabs>
        <w:ind w:left="1440" w:hanging="360"/>
      </w:pPr>
      <w:rPr>
        <w:rFonts w:ascii="Courier New" w:hAnsi="Courier New" w:cs="Courier New" w:hint="default"/>
      </w:rPr>
    </w:lvl>
    <w:lvl w:ilvl="2" w:tplc="E9621CAE" w:tentative="1">
      <w:start w:val="1"/>
      <w:numFmt w:val="bullet"/>
      <w:lvlText w:val=""/>
      <w:lvlJc w:val="left"/>
      <w:pPr>
        <w:tabs>
          <w:tab w:val="num" w:pos="2160"/>
        </w:tabs>
        <w:ind w:left="2160" w:hanging="360"/>
      </w:pPr>
      <w:rPr>
        <w:rFonts w:ascii="Wingdings" w:hAnsi="Wingdings" w:hint="default"/>
      </w:rPr>
    </w:lvl>
    <w:lvl w:ilvl="3" w:tplc="B6DCAC5A" w:tentative="1">
      <w:start w:val="1"/>
      <w:numFmt w:val="bullet"/>
      <w:lvlText w:val=""/>
      <w:lvlJc w:val="left"/>
      <w:pPr>
        <w:tabs>
          <w:tab w:val="num" w:pos="2880"/>
        </w:tabs>
        <w:ind w:left="2880" w:hanging="360"/>
      </w:pPr>
      <w:rPr>
        <w:rFonts w:ascii="Symbol" w:hAnsi="Symbol" w:hint="default"/>
      </w:rPr>
    </w:lvl>
    <w:lvl w:ilvl="4" w:tplc="6FA20A08" w:tentative="1">
      <w:start w:val="1"/>
      <w:numFmt w:val="bullet"/>
      <w:lvlText w:val="o"/>
      <w:lvlJc w:val="left"/>
      <w:pPr>
        <w:tabs>
          <w:tab w:val="num" w:pos="3600"/>
        </w:tabs>
        <w:ind w:left="3600" w:hanging="360"/>
      </w:pPr>
      <w:rPr>
        <w:rFonts w:ascii="Courier New" w:hAnsi="Courier New" w:cs="Courier New" w:hint="default"/>
      </w:rPr>
    </w:lvl>
    <w:lvl w:ilvl="5" w:tplc="32FE99BC" w:tentative="1">
      <w:start w:val="1"/>
      <w:numFmt w:val="bullet"/>
      <w:lvlText w:val=""/>
      <w:lvlJc w:val="left"/>
      <w:pPr>
        <w:tabs>
          <w:tab w:val="num" w:pos="4320"/>
        </w:tabs>
        <w:ind w:left="4320" w:hanging="360"/>
      </w:pPr>
      <w:rPr>
        <w:rFonts w:ascii="Wingdings" w:hAnsi="Wingdings" w:hint="default"/>
      </w:rPr>
    </w:lvl>
    <w:lvl w:ilvl="6" w:tplc="470E68F2" w:tentative="1">
      <w:start w:val="1"/>
      <w:numFmt w:val="bullet"/>
      <w:lvlText w:val=""/>
      <w:lvlJc w:val="left"/>
      <w:pPr>
        <w:tabs>
          <w:tab w:val="num" w:pos="5040"/>
        </w:tabs>
        <w:ind w:left="5040" w:hanging="360"/>
      </w:pPr>
      <w:rPr>
        <w:rFonts w:ascii="Symbol" w:hAnsi="Symbol" w:hint="default"/>
      </w:rPr>
    </w:lvl>
    <w:lvl w:ilvl="7" w:tplc="A90813F2" w:tentative="1">
      <w:start w:val="1"/>
      <w:numFmt w:val="bullet"/>
      <w:lvlText w:val="o"/>
      <w:lvlJc w:val="left"/>
      <w:pPr>
        <w:tabs>
          <w:tab w:val="num" w:pos="5760"/>
        </w:tabs>
        <w:ind w:left="5760" w:hanging="360"/>
      </w:pPr>
      <w:rPr>
        <w:rFonts w:ascii="Courier New" w:hAnsi="Courier New" w:cs="Courier New" w:hint="default"/>
      </w:rPr>
    </w:lvl>
    <w:lvl w:ilvl="8" w:tplc="8C62F3BA"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EF00D7"/>
    <w:multiLevelType w:val="hybridMultilevel"/>
    <w:tmpl w:val="CBE47B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
  </w:num>
  <w:num w:numId="3">
    <w:abstractNumId w:val="26"/>
  </w:num>
  <w:num w:numId="4">
    <w:abstractNumId w:val="38"/>
  </w:num>
  <w:num w:numId="5">
    <w:abstractNumId w:val="43"/>
  </w:num>
  <w:num w:numId="6">
    <w:abstractNumId w:val="36"/>
  </w:num>
  <w:num w:numId="7">
    <w:abstractNumId w:val="29"/>
  </w:num>
  <w:num w:numId="8">
    <w:abstractNumId w:val="27"/>
  </w:num>
  <w:num w:numId="9">
    <w:abstractNumId w:val="2"/>
  </w:num>
  <w:num w:numId="10">
    <w:abstractNumId w:val="19"/>
  </w:num>
  <w:num w:numId="11">
    <w:abstractNumId w:val="17"/>
  </w:num>
  <w:num w:numId="12">
    <w:abstractNumId w:val="14"/>
  </w:num>
  <w:num w:numId="13">
    <w:abstractNumId w:val="11"/>
  </w:num>
  <w:num w:numId="14">
    <w:abstractNumId w:val="22"/>
  </w:num>
  <w:num w:numId="15">
    <w:abstractNumId w:val="44"/>
  </w:num>
  <w:num w:numId="16">
    <w:abstractNumId w:val="45"/>
  </w:num>
  <w:num w:numId="17">
    <w:abstractNumId w:val="28"/>
  </w:num>
  <w:num w:numId="18">
    <w:abstractNumId w:val="30"/>
  </w:num>
  <w:num w:numId="19">
    <w:abstractNumId w:val="37"/>
  </w:num>
  <w:num w:numId="20">
    <w:abstractNumId w:val="21"/>
  </w:num>
  <w:num w:numId="21">
    <w:abstractNumId w:val="18"/>
  </w:num>
  <w:num w:numId="22">
    <w:abstractNumId w:val="25"/>
  </w:num>
  <w:num w:numId="23">
    <w:abstractNumId w:val="8"/>
  </w:num>
  <w:num w:numId="24">
    <w:abstractNumId w:val="42"/>
  </w:num>
  <w:num w:numId="25">
    <w:abstractNumId w:val="15"/>
  </w:num>
  <w:num w:numId="26">
    <w:abstractNumId w:val="3"/>
  </w:num>
  <w:num w:numId="27">
    <w:abstractNumId w:val="5"/>
  </w:num>
  <w:num w:numId="28">
    <w:abstractNumId w:val="32"/>
  </w:num>
  <w:num w:numId="29">
    <w:abstractNumId w:val="34"/>
  </w:num>
  <w:num w:numId="30">
    <w:abstractNumId w:val="24"/>
  </w:num>
  <w:num w:numId="31">
    <w:abstractNumId w:val="23"/>
  </w:num>
  <w:num w:numId="32">
    <w:abstractNumId w:val="0"/>
  </w:num>
  <w:num w:numId="33">
    <w:abstractNumId w:val="12"/>
  </w:num>
  <w:num w:numId="34">
    <w:abstractNumId w:val="7"/>
  </w:num>
  <w:num w:numId="35">
    <w:abstractNumId w:val="16"/>
  </w:num>
  <w:num w:numId="36">
    <w:abstractNumId w:val="13"/>
  </w:num>
  <w:num w:numId="37">
    <w:abstractNumId w:val="1"/>
  </w:num>
  <w:num w:numId="38">
    <w:abstractNumId w:val="41"/>
  </w:num>
  <w:num w:numId="39">
    <w:abstractNumId w:val="39"/>
  </w:num>
  <w:num w:numId="40">
    <w:abstractNumId w:val="40"/>
  </w:num>
  <w:num w:numId="41">
    <w:abstractNumId w:val="6"/>
  </w:num>
  <w:num w:numId="42">
    <w:abstractNumId w:val="46"/>
  </w:num>
  <w:num w:numId="43">
    <w:abstractNumId w:val="31"/>
  </w:num>
  <w:num w:numId="44">
    <w:abstractNumId w:val="9"/>
  </w:num>
  <w:num w:numId="45">
    <w:abstractNumId w:val="10"/>
  </w:num>
  <w:num w:numId="46">
    <w:abstractNumId w:val="35"/>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5E9"/>
    <w:rsid w:val="0000216B"/>
    <w:rsid w:val="00003F2A"/>
    <w:rsid w:val="0000530D"/>
    <w:rsid w:val="00006B39"/>
    <w:rsid w:val="0001054A"/>
    <w:rsid w:val="0001426B"/>
    <w:rsid w:val="00016CF2"/>
    <w:rsid w:val="00021FF2"/>
    <w:rsid w:val="00022003"/>
    <w:rsid w:val="00026AB0"/>
    <w:rsid w:val="00030A35"/>
    <w:rsid w:val="00032DFF"/>
    <w:rsid w:val="00032F58"/>
    <w:rsid w:val="00036C8E"/>
    <w:rsid w:val="000373E7"/>
    <w:rsid w:val="00054A43"/>
    <w:rsid w:val="00056A3F"/>
    <w:rsid w:val="000570C3"/>
    <w:rsid w:val="00057EAF"/>
    <w:rsid w:val="00067D1C"/>
    <w:rsid w:val="0007374D"/>
    <w:rsid w:val="0007495B"/>
    <w:rsid w:val="00082EF8"/>
    <w:rsid w:val="0008496F"/>
    <w:rsid w:val="00085548"/>
    <w:rsid w:val="000A440B"/>
    <w:rsid w:val="000A55EF"/>
    <w:rsid w:val="000C7030"/>
    <w:rsid w:val="000D5C54"/>
    <w:rsid w:val="000E0A88"/>
    <w:rsid w:val="000E2471"/>
    <w:rsid w:val="000E58CF"/>
    <w:rsid w:val="000F1412"/>
    <w:rsid w:val="001014B4"/>
    <w:rsid w:val="001204AF"/>
    <w:rsid w:val="00131E28"/>
    <w:rsid w:val="0014579F"/>
    <w:rsid w:val="001505A9"/>
    <w:rsid w:val="00150CF5"/>
    <w:rsid w:val="001537ED"/>
    <w:rsid w:val="0016044C"/>
    <w:rsid w:val="00162A3E"/>
    <w:rsid w:val="00171EFE"/>
    <w:rsid w:val="001747EF"/>
    <w:rsid w:val="00185302"/>
    <w:rsid w:val="00191FFC"/>
    <w:rsid w:val="00195AFB"/>
    <w:rsid w:val="00195C6B"/>
    <w:rsid w:val="001A239C"/>
    <w:rsid w:val="001B5FC0"/>
    <w:rsid w:val="001B696D"/>
    <w:rsid w:val="001C67F0"/>
    <w:rsid w:val="001D1D09"/>
    <w:rsid w:val="001D2F65"/>
    <w:rsid w:val="001E2F68"/>
    <w:rsid w:val="001F4248"/>
    <w:rsid w:val="001F49B8"/>
    <w:rsid w:val="00202EB0"/>
    <w:rsid w:val="00213F5C"/>
    <w:rsid w:val="00220F81"/>
    <w:rsid w:val="00222882"/>
    <w:rsid w:val="00222AF0"/>
    <w:rsid w:val="00224E61"/>
    <w:rsid w:val="0022597C"/>
    <w:rsid w:val="00225DAD"/>
    <w:rsid w:val="002268D6"/>
    <w:rsid w:val="00234AE8"/>
    <w:rsid w:val="00235715"/>
    <w:rsid w:val="00244125"/>
    <w:rsid w:val="002462D1"/>
    <w:rsid w:val="00246384"/>
    <w:rsid w:val="00251396"/>
    <w:rsid w:val="0025599F"/>
    <w:rsid w:val="00256E3A"/>
    <w:rsid w:val="002575D1"/>
    <w:rsid w:val="00261749"/>
    <w:rsid w:val="00263DFF"/>
    <w:rsid w:val="00267CF9"/>
    <w:rsid w:val="002766ED"/>
    <w:rsid w:val="002831DE"/>
    <w:rsid w:val="00285726"/>
    <w:rsid w:val="002A2495"/>
    <w:rsid w:val="002A6D7E"/>
    <w:rsid w:val="002B2068"/>
    <w:rsid w:val="002B74C2"/>
    <w:rsid w:val="002C1219"/>
    <w:rsid w:val="002C792B"/>
    <w:rsid w:val="002D13BF"/>
    <w:rsid w:val="002D30A1"/>
    <w:rsid w:val="002E0ACC"/>
    <w:rsid w:val="002E4354"/>
    <w:rsid w:val="002E470D"/>
    <w:rsid w:val="002F0F38"/>
    <w:rsid w:val="002F2E0C"/>
    <w:rsid w:val="002F3372"/>
    <w:rsid w:val="002F6B60"/>
    <w:rsid w:val="002F758A"/>
    <w:rsid w:val="003114CF"/>
    <w:rsid w:val="00312CEB"/>
    <w:rsid w:val="00312DF4"/>
    <w:rsid w:val="00325D3D"/>
    <w:rsid w:val="00332E57"/>
    <w:rsid w:val="00334253"/>
    <w:rsid w:val="0033594E"/>
    <w:rsid w:val="003400E2"/>
    <w:rsid w:val="0034344D"/>
    <w:rsid w:val="00346FE5"/>
    <w:rsid w:val="00351701"/>
    <w:rsid w:val="003526A4"/>
    <w:rsid w:val="00353E68"/>
    <w:rsid w:val="00357E91"/>
    <w:rsid w:val="00361C90"/>
    <w:rsid w:val="00367075"/>
    <w:rsid w:val="0037098A"/>
    <w:rsid w:val="00370A86"/>
    <w:rsid w:val="0037198B"/>
    <w:rsid w:val="0037341D"/>
    <w:rsid w:val="00377C4F"/>
    <w:rsid w:val="00377EAD"/>
    <w:rsid w:val="00383FD6"/>
    <w:rsid w:val="0038480E"/>
    <w:rsid w:val="00392ED0"/>
    <w:rsid w:val="00392EDE"/>
    <w:rsid w:val="00394A0D"/>
    <w:rsid w:val="003A3797"/>
    <w:rsid w:val="003B0A02"/>
    <w:rsid w:val="003B3954"/>
    <w:rsid w:val="003B4421"/>
    <w:rsid w:val="003B4E3D"/>
    <w:rsid w:val="003B56EE"/>
    <w:rsid w:val="003C0F31"/>
    <w:rsid w:val="003D0BB2"/>
    <w:rsid w:val="003D1A29"/>
    <w:rsid w:val="003D66C5"/>
    <w:rsid w:val="003D6C52"/>
    <w:rsid w:val="003E2EA1"/>
    <w:rsid w:val="003E5C3E"/>
    <w:rsid w:val="003E5F38"/>
    <w:rsid w:val="003F1275"/>
    <w:rsid w:val="003F36F6"/>
    <w:rsid w:val="003F6860"/>
    <w:rsid w:val="003F78B9"/>
    <w:rsid w:val="0040079F"/>
    <w:rsid w:val="00410E88"/>
    <w:rsid w:val="00421B10"/>
    <w:rsid w:val="00424982"/>
    <w:rsid w:val="004277FB"/>
    <w:rsid w:val="00430A98"/>
    <w:rsid w:val="00432856"/>
    <w:rsid w:val="00433304"/>
    <w:rsid w:val="00435591"/>
    <w:rsid w:val="00444F1C"/>
    <w:rsid w:val="00447D80"/>
    <w:rsid w:val="00455B32"/>
    <w:rsid w:val="00461D25"/>
    <w:rsid w:val="00466D4D"/>
    <w:rsid w:val="00467456"/>
    <w:rsid w:val="004678F9"/>
    <w:rsid w:val="004736CB"/>
    <w:rsid w:val="00474AFA"/>
    <w:rsid w:val="00482F4F"/>
    <w:rsid w:val="00484B4E"/>
    <w:rsid w:val="004901BE"/>
    <w:rsid w:val="00490DF1"/>
    <w:rsid w:val="0049370D"/>
    <w:rsid w:val="004950FE"/>
    <w:rsid w:val="004A4970"/>
    <w:rsid w:val="004C35D2"/>
    <w:rsid w:val="004C6E14"/>
    <w:rsid w:val="004E4DF7"/>
    <w:rsid w:val="004F0762"/>
    <w:rsid w:val="004F1DD7"/>
    <w:rsid w:val="004F2977"/>
    <w:rsid w:val="004F4CEB"/>
    <w:rsid w:val="00510F22"/>
    <w:rsid w:val="0051191D"/>
    <w:rsid w:val="00512B4F"/>
    <w:rsid w:val="00513237"/>
    <w:rsid w:val="0051741B"/>
    <w:rsid w:val="00523777"/>
    <w:rsid w:val="005255AA"/>
    <w:rsid w:val="005300B6"/>
    <w:rsid w:val="0053397A"/>
    <w:rsid w:val="00534A01"/>
    <w:rsid w:val="0053665B"/>
    <w:rsid w:val="005378B0"/>
    <w:rsid w:val="00537A7F"/>
    <w:rsid w:val="00541245"/>
    <w:rsid w:val="00546AD7"/>
    <w:rsid w:val="00547521"/>
    <w:rsid w:val="00553171"/>
    <w:rsid w:val="00563213"/>
    <w:rsid w:val="00563A68"/>
    <w:rsid w:val="00572197"/>
    <w:rsid w:val="005727B4"/>
    <w:rsid w:val="00573702"/>
    <w:rsid w:val="00575C8D"/>
    <w:rsid w:val="00580882"/>
    <w:rsid w:val="0058686E"/>
    <w:rsid w:val="00587AEB"/>
    <w:rsid w:val="005916BB"/>
    <w:rsid w:val="00596F29"/>
    <w:rsid w:val="005A56DF"/>
    <w:rsid w:val="005B27F7"/>
    <w:rsid w:val="005C10FB"/>
    <w:rsid w:val="005C3554"/>
    <w:rsid w:val="005C3DD4"/>
    <w:rsid w:val="005D32B5"/>
    <w:rsid w:val="005D7DB3"/>
    <w:rsid w:val="005E0AB1"/>
    <w:rsid w:val="005E1B42"/>
    <w:rsid w:val="005E349E"/>
    <w:rsid w:val="005E4988"/>
    <w:rsid w:val="005E6718"/>
    <w:rsid w:val="005E7CAE"/>
    <w:rsid w:val="005F7A69"/>
    <w:rsid w:val="0061135B"/>
    <w:rsid w:val="00620468"/>
    <w:rsid w:val="00622B17"/>
    <w:rsid w:val="00623F41"/>
    <w:rsid w:val="00632357"/>
    <w:rsid w:val="0063316D"/>
    <w:rsid w:val="0063384C"/>
    <w:rsid w:val="00637C95"/>
    <w:rsid w:val="00645CF2"/>
    <w:rsid w:val="006464B2"/>
    <w:rsid w:val="006514B3"/>
    <w:rsid w:val="00666E77"/>
    <w:rsid w:val="00670546"/>
    <w:rsid w:val="0067374A"/>
    <w:rsid w:val="00680837"/>
    <w:rsid w:val="006844C0"/>
    <w:rsid w:val="00684705"/>
    <w:rsid w:val="006A786C"/>
    <w:rsid w:val="006B1AAC"/>
    <w:rsid w:val="006B3327"/>
    <w:rsid w:val="006B794E"/>
    <w:rsid w:val="006C6114"/>
    <w:rsid w:val="006D0579"/>
    <w:rsid w:val="006D42AD"/>
    <w:rsid w:val="006D6434"/>
    <w:rsid w:val="006E4677"/>
    <w:rsid w:val="006E7107"/>
    <w:rsid w:val="006F1AF1"/>
    <w:rsid w:val="006F44B1"/>
    <w:rsid w:val="006F493D"/>
    <w:rsid w:val="006F7DAD"/>
    <w:rsid w:val="007010C3"/>
    <w:rsid w:val="00701BB4"/>
    <w:rsid w:val="00706500"/>
    <w:rsid w:val="00711049"/>
    <w:rsid w:val="00715AD8"/>
    <w:rsid w:val="00733EC9"/>
    <w:rsid w:val="00733F33"/>
    <w:rsid w:val="007407D4"/>
    <w:rsid w:val="00743911"/>
    <w:rsid w:val="00754CA4"/>
    <w:rsid w:val="00756AB6"/>
    <w:rsid w:val="00761DF8"/>
    <w:rsid w:val="00767978"/>
    <w:rsid w:val="00767B86"/>
    <w:rsid w:val="0077496F"/>
    <w:rsid w:val="007774EE"/>
    <w:rsid w:val="00782F48"/>
    <w:rsid w:val="007838B4"/>
    <w:rsid w:val="00785620"/>
    <w:rsid w:val="00785D6E"/>
    <w:rsid w:val="007A4EE2"/>
    <w:rsid w:val="007A70EE"/>
    <w:rsid w:val="007B119B"/>
    <w:rsid w:val="007C0E87"/>
    <w:rsid w:val="007C3462"/>
    <w:rsid w:val="007C4454"/>
    <w:rsid w:val="007C66DD"/>
    <w:rsid w:val="007D68E4"/>
    <w:rsid w:val="007D7A0F"/>
    <w:rsid w:val="007E0327"/>
    <w:rsid w:val="007E6E5E"/>
    <w:rsid w:val="007F4C71"/>
    <w:rsid w:val="007F6FCD"/>
    <w:rsid w:val="007F7347"/>
    <w:rsid w:val="007F746B"/>
    <w:rsid w:val="007F7F1E"/>
    <w:rsid w:val="00800061"/>
    <w:rsid w:val="00801F90"/>
    <w:rsid w:val="00805F9B"/>
    <w:rsid w:val="008101BB"/>
    <w:rsid w:val="00821146"/>
    <w:rsid w:val="008211DE"/>
    <w:rsid w:val="00826D03"/>
    <w:rsid w:val="008270C8"/>
    <w:rsid w:val="00831536"/>
    <w:rsid w:val="00840D1B"/>
    <w:rsid w:val="008420F4"/>
    <w:rsid w:val="00842D03"/>
    <w:rsid w:val="00842D16"/>
    <w:rsid w:val="00850674"/>
    <w:rsid w:val="0085218A"/>
    <w:rsid w:val="008547D3"/>
    <w:rsid w:val="0085625D"/>
    <w:rsid w:val="00856545"/>
    <w:rsid w:val="0087202C"/>
    <w:rsid w:val="008732FD"/>
    <w:rsid w:val="008733E2"/>
    <w:rsid w:val="00883309"/>
    <w:rsid w:val="00886E57"/>
    <w:rsid w:val="00890326"/>
    <w:rsid w:val="00896534"/>
    <w:rsid w:val="008A2E59"/>
    <w:rsid w:val="008A4FD9"/>
    <w:rsid w:val="008A74F3"/>
    <w:rsid w:val="008B4BD7"/>
    <w:rsid w:val="008B6BF1"/>
    <w:rsid w:val="008C224B"/>
    <w:rsid w:val="008C5740"/>
    <w:rsid w:val="008C659D"/>
    <w:rsid w:val="008D65A4"/>
    <w:rsid w:val="008E3AE9"/>
    <w:rsid w:val="008E456B"/>
    <w:rsid w:val="008E547C"/>
    <w:rsid w:val="008F125A"/>
    <w:rsid w:val="008F527A"/>
    <w:rsid w:val="008F6C94"/>
    <w:rsid w:val="008F6DF8"/>
    <w:rsid w:val="00904394"/>
    <w:rsid w:val="00905694"/>
    <w:rsid w:val="00906895"/>
    <w:rsid w:val="00907749"/>
    <w:rsid w:val="00907F76"/>
    <w:rsid w:val="00915CA0"/>
    <w:rsid w:val="00917E59"/>
    <w:rsid w:val="009227F3"/>
    <w:rsid w:val="00923EE2"/>
    <w:rsid w:val="00926218"/>
    <w:rsid w:val="009277E5"/>
    <w:rsid w:val="009312AF"/>
    <w:rsid w:val="009346BE"/>
    <w:rsid w:val="00940576"/>
    <w:rsid w:val="00944059"/>
    <w:rsid w:val="009440F2"/>
    <w:rsid w:val="0095093C"/>
    <w:rsid w:val="0095282C"/>
    <w:rsid w:val="00954AB1"/>
    <w:rsid w:val="0095608E"/>
    <w:rsid w:val="00962C2E"/>
    <w:rsid w:val="0096666C"/>
    <w:rsid w:val="00967061"/>
    <w:rsid w:val="0097076D"/>
    <w:rsid w:val="00973270"/>
    <w:rsid w:val="009748EE"/>
    <w:rsid w:val="009812D4"/>
    <w:rsid w:val="00984C45"/>
    <w:rsid w:val="00986086"/>
    <w:rsid w:val="0098790C"/>
    <w:rsid w:val="00991732"/>
    <w:rsid w:val="00991D10"/>
    <w:rsid w:val="009A12B7"/>
    <w:rsid w:val="009A5F8F"/>
    <w:rsid w:val="009A6954"/>
    <w:rsid w:val="009B4156"/>
    <w:rsid w:val="009C26E6"/>
    <w:rsid w:val="009C5F3B"/>
    <w:rsid w:val="009C6D60"/>
    <w:rsid w:val="009D0C01"/>
    <w:rsid w:val="009D206B"/>
    <w:rsid w:val="009E0AC6"/>
    <w:rsid w:val="009E5F96"/>
    <w:rsid w:val="009E6D96"/>
    <w:rsid w:val="009F1B79"/>
    <w:rsid w:val="009F23F8"/>
    <w:rsid w:val="009F5E6D"/>
    <w:rsid w:val="00A02B4F"/>
    <w:rsid w:val="00A125D2"/>
    <w:rsid w:val="00A16762"/>
    <w:rsid w:val="00A24CB4"/>
    <w:rsid w:val="00A2738B"/>
    <w:rsid w:val="00A37ADF"/>
    <w:rsid w:val="00A407B7"/>
    <w:rsid w:val="00A42258"/>
    <w:rsid w:val="00A50758"/>
    <w:rsid w:val="00A5158F"/>
    <w:rsid w:val="00A54CE9"/>
    <w:rsid w:val="00A6492D"/>
    <w:rsid w:val="00A674FC"/>
    <w:rsid w:val="00A80B8F"/>
    <w:rsid w:val="00A827A7"/>
    <w:rsid w:val="00A83740"/>
    <w:rsid w:val="00A83D39"/>
    <w:rsid w:val="00A874CB"/>
    <w:rsid w:val="00A91CEE"/>
    <w:rsid w:val="00A95904"/>
    <w:rsid w:val="00AA19A4"/>
    <w:rsid w:val="00AA4F4D"/>
    <w:rsid w:val="00AA64E4"/>
    <w:rsid w:val="00AA72E1"/>
    <w:rsid w:val="00AB6119"/>
    <w:rsid w:val="00AB6A86"/>
    <w:rsid w:val="00AB6C19"/>
    <w:rsid w:val="00AC2921"/>
    <w:rsid w:val="00AD49D1"/>
    <w:rsid w:val="00AE1273"/>
    <w:rsid w:val="00AE7B97"/>
    <w:rsid w:val="00AF4784"/>
    <w:rsid w:val="00AF5465"/>
    <w:rsid w:val="00B0319C"/>
    <w:rsid w:val="00B046C7"/>
    <w:rsid w:val="00B04A15"/>
    <w:rsid w:val="00B05902"/>
    <w:rsid w:val="00B11FF6"/>
    <w:rsid w:val="00B264F5"/>
    <w:rsid w:val="00B31354"/>
    <w:rsid w:val="00B43932"/>
    <w:rsid w:val="00B441A2"/>
    <w:rsid w:val="00B51CD5"/>
    <w:rsid w:val="00B630E8"/>
    <w:rsid w:val="00B65A70"/>
    <w:rsid w:val="00B81794"/>
    <w:rsid w:val="00B8202E"/>
    <w:rsid w:val="00B870EE"/>
    <w:rsid w:val="00B97475"/>
    <w:rsid w:val="00BA4315"/>
    <w:rsid w:val="00BB19A6"/>
    <w:rsid w:val="00BC1E81"/>
    <w:rsid w:val="00BC37BA"/>
    <w:rsid w:val="00BC4354"/>
    <w:rsid w:val="00BC508B"/>
    <w:rsid w:val="00BF3072"/>
    <w:rsid w:val="00BF3125"/>
    <w:rsid w:val="00BF3C5E"/>
    <w:rsid w:val="00C00D21"/>
    <w:rsid w:val="00C04922"/>
    <w:rsid w:val="00C04D47"/>
    <w:rsid w:val="00C051ED"/>
    <w:rsid w:val="00C112B4"/>
    <w:rsid w:val="00C12193"/>
    <w:rsid w:val="00C13556"/>
    <w:rsid w:val="00C170BA"/>
    <w:rsid w:val="00C1763C"/>
    <w:rsid w:val="00C33971"/>
    <w:rsid w:val="00C36495"/>
    <w:rsid w:val="00C404AF"/>
    <w:rsid w:val="00C43A28"/>
    <w:rsid w:val="00C53950"/>
    <w:rsid w:val="00C5687F"/>
    <w:rsid w:val="00C723CF"/>
    <w:rsid w:val="00C73FF5"/>
    <w:rsid w:val="00C742A5"/>
    <w:rsid w:val="00C76BB9"/>
    <w:rsid w:val="00C81408"/>
    <w:rsid w:val="00C906E2"/>
    <w:rsid w:val="00C91185"/>
    <w:rsid w:val="00C9490E"/>
    <w:rsid w:val="00CA0DDB"/>
    <w:rsid w:val="00CA21FB"/>
    <w:rsid w:val="00CA3917"/>
    <w:rsid w:val="00CA4AC6"/>
    <w:rsid w:val="00CA61E0"/>
    <w:rsid w:val="00CB1C6B"/>
    <w:rsid w:val="00CB2CF4"/>
    <w:rsid w:val="00CB51B9"/>
    <w:rsid w:val="00CC0F67"/>
    <w:rsid w:val="00CD0989"/>
    <w:rsid w:val="00CD1B85"/>
    <w:rsid w:val="00CD231D"/>
    <w:rsid w:val="00CD7B06"/>
    <w:rsid w:val="00CE2544"/>
    <w:rsid w:val="00CE332F"/>
    <w:rsid w:val="00CE5521"/>
    <w:rsid w:val="00CF4738"/>
    <w:rsid w:val="00CF5B59"/>
    <w:rsid w:val="00CF7977"/>
    <w:rsid w:val="00D02934"/>
    <w:rsid w:val="00D03E63"/>
    <w:rsid w:val="00D1113F"/>
    <w:rsid w:val="00D1151B"/>
    <w:rsid w:val="00D12482"/>
    <w:rsid w:val="00D17EE5"/>
    <w:rsid w:val="00D25F28"/>
    <w:rsid w:val="00D353A0"/>
    <w:rsid w:val="00D36B65"/>
    <w:rsid w:val="00D44895"/>
    <w:rsid w:val="00D57F96"/>
    <w:rsid w:val="00D702A6"/>
    <w:rsid w:val="00D719AB"/>
    <w:rsid w:val="00D731F6"/>
    <w:rsid w:val="00D74560"/>
    <w:rsid w:val="00D75401"/>
    <w:rsid w:val="00D75D7D"/>
    <w:rsid w:val="00D80FEB"/>
    <w:rsid w:val="00D81E0B"/>
    <w:rsid w:val="00D84F04"/>
    <w:rsid w:val="00D85974"/>
    <w:rsid w:val="00D9063E"/>
    <w:rsid w:val="00D9137C"/>
    <w:rsid w:val="00D95F78"/>
    <w:rsid w:val="00D96BC1"/>
    <w:rsid w:val="00D97ABB"/>
    <w:rsid w:val="00D97ADC"/>
    <w:rsid w:val="00DA2871"/>
    <w:rsid w:val="00DA2F9F"/>
    <w:rsid w:val="00DB15F8"/>
    <w:rsid w:val="00DB24C9"/>
    <w:rsid w:val="00DB25F6"/>
    <w:rsid w:val="00DB2EAE"/>
    <w:rsid w:val="00DB4C75"/>
    <w:rsid w:val="00DB629A"/>
    <w:rsid w:val="00DB748A"/>
    <w:rsid w:val="00DC0F4D"/>
    <w:rsid w:val="00DC378F"/>
    <w:rsid w:val="00DC46A5"/>
    <w:rsid w:val="00DD491F"/>
    <w:rsid w:val="00DD4C0E"/>
    <w:rsid w:val="00DE0196"/>
    <w:rsid w:val="00DE4954"/>
    <w:rsid w:val="00DE6577"/>
    <w:rsid w:val="00DF0952"/>
    <w:rsid w:val="00E010BB"/>
    <w:rsid w:val="00E05702"/>
    <w:rsid w:val="00E1438B"/>
    <w:rsid w:val="00E15FB0"/>
    <w:rsid w:val="00E36BFE"/>
    <w:rsid w:val="00E45445"/>
    <w:rsid w:val="00E45EA9"/>
    <w:rsid w:val="00E46250"/>
    <w:rsid w:val="00E519DD"/>
    <w:rsid w:val="00E53C2D"/>
    <w:rsid w:val="00E53DD2"/>
    <w:rsid w:val="00E63826"/>
    <w:rsid w:val="00E73B76"/>
    <w:rsid w:val="00E80206"/>
    <w:rsid w:val="00E83F78"/>
    <w:rsid w:val="00E9043D"/>
    <w:rsid w:val="00E91A94"/>
    <w:rsid w:val="00E946B4"/>
    <w:rsid w:val="00EA2A8D"/>
    <w:rsid w:val="00EA3A86"/>
    <w:rsid w:val="00EA4A0C"/>
    <w:rsid w:val="00EB3282"/>
    <w:rsid w:val="00EB3F69"/>
    <w:rsid w:val="00EB4F85"/>
    <w:rsid w:val="00EC0B74"/>
    <w:rsid w:val="00EC624D"/>
    <w:rsid w:val="00EC66D8"/>
    <w:rsid w:val="00ED42AC"/>
    <w:rsid w:val="00ED7F9B"/>
    <w:rsid w:val="00EE192A"/>
    <w:rsid w:val="00EE1B48"/>
    <w:rsid w:val="00EE6648"/>
    <w:rsid w:val="00EF0EC7"/>
    <w:rsid w:val="00EF559D"/>
    <w:rsid w:val="00F03DE6"/>
    <w:rsid w:val="00F070D0"/>
    <w:rsid w:val="00F17146"/>
    <w:rsid w:val="00F33D30"/>
    <w:rsid w:val="00F3540B"/>
    <w:rsid w:val="00F36D02"/>
    <w:rsid w:val="00F36D5F"/>
    <w:rsid w:val="00F444FC"/>
    <w:rsid w:val="00F5114F"/>
    <w:rsid w:val="00F56005"/>
    <w:rsid w:val="00F566D0"/>
    <w:rsid w:val="00F6477E"/>
    <w:rsid w:val="00F66883"/>
    <w:rsid w:val="00F755E9"/>
    <w:rsid w:val="00F808F1"/>
    <w:rsid w:val="00F851B6"/>
    <w:rsid w:val="00FA7B1C"/>
    <w:rsid w:val="00FB4135"/>
    <w:rsid w:val="00FB5664"/>
    <w:rsid w:val="00FB7393"/>
    <w:rsid w:val="00FC3A7E"/>
    <w:rsid w:val="00FC5E1F"/>
    <w:rsid w:val="00FD55DC"/>
    <w:rsid w:val="00FD5F6D"/>
    <w:rsid w:val="00FE35D5"/>
    <w:rsid w:val="00FE5C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869C00"/>
  <w15:chartTrackingRefBased/>
  <w15:docId w15:val="{8872F29E-D2F7-4163-B834-31BEC67B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basedOn w:val="Normal"/>
    <w:next w:val="Normal"/>
    <w:qFormat/>
    <w:pPr>
      <w:keepNext/>
      <w:jc w:val="center"/>
      <w:outlineLvl w:val="0"/>
    </w:pPr>
    <w:rPr>
      <w:sz w:val="32"/>
      <w:szCs w:val="32"/>
    </w:rPr>
  </w:style>
  <w:style w:type="paragraph" w:styleId="Titre2">
    <w:name w:val="heading 2"/>
    <w:basedOn w:val="Normal"/>
    <w:next w:val="Normal"/>
    <w:qFormat/>
    <w:pPr>
      <w:keepNext/>
      <w:jc w:val="both"/>
      <w:outlineLvl w:val="1"/>
    </w:pPr>
    <w:rPr>
      <w:b/>
      <w:bCs/>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jc w:val="center"/>
      <w:outlineLvl w:val="3"/>
    </w:pPr>
    <w:rPr>
      <w:b/>
      <w:bCs/>
      <w:u w:val="single"/>
    </w:rPr>
  </w:style>
  <w:style w:type="paragraph" w:styleId="Titre5">
    <w:name w:val="heading 5"/>
    <w:basedOn w:val="Normal"/>
    <w:next w:val="Normal"/>
    <w:qFormat/>
    <w:pPr>
      <w:keepNext/>
      <w:jc w:val="center"/>
      <w:outlineLvl w:val="4"/>
    </w:pPr>
    <w:rPr>
      <w:b/>
      <w:bCs/>
    </w:rPr>
  </w:style>
  <w:style w:type="paragraph" w:styleId="Titre6">
    <w:name w:val="heading 6"/>
    <w:basedOn w:val="Normal"/>
    <w:next w:val="Normal"/>
    <w:qFormat/>
    <w:pPr>
      <w:keepNext/>
      <w:jc w:val="center"/>
      <w:outlineLvl w:val="5"/>
    </w:pPr>
    <w:rPr>
      <w:i/>
      <w:iCs/>
      <w:sz w:val="20"/>
      <w:szCs w:val="20"/>
    </w:rPr>
  </w:style>
  <w:style w:type="paragraph" w:styleId="Titre7">
    <w:name w:val="heading 7"/>
    <w:basedOn w:val="Normal"/>
    <w:next w:val="Normal"/>
    <w:qFormat/>
    <w:pPr>
      <w:keepNext/>
      <w:outlineLvl w:val="6"/>
    </w:pPr>
    <w:rPr>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bCs/>
      <w:sz w:val="32"/>
      <w:szCs w:val="32"/>
    </w:rPr>
  </w:style>
  <w:style w:type="paragraph" w:styleId="Corpsdetexte">
    <w:name w:val="Body Text"/>
    <w:basedOn w:val="Normal"/>
    <w:link w:val="CorpsdetexteCar"/>
    <w:semiHidden/>
    <w:pPr>
      <w:jc w:val="both"/>
    </w:pPr>
  </w:style>
  <w:style w:type="paragraph" w:styleId="Corpsdetexte2">
    <w:name w:val="Body Text 2"/>
    <w:basedOn w:val="Normal"/>
    <w:semiHidden/>
    <w:pPr>
      <w:jc w:val="both"/>
    </w:pPr>
    <w:rPr>
      <w:b/>
      <w:bCs/>
    </w:rPr>
  </w:style>
  <w:style w:type="paragraph" w:styleId="Corpsdetexte3">
    <w:name w:val="Body Text 3"/>
    <w:basedOn w:val="Normal"/>
    <w:semiHidden/>
    <w:pPr>
      <w:jc w:val="both"/>
    </w:pPr>
    <w:rPr>
      <w:i/>
      <w:iCs/>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En-tte">
    <w:name w:val="header"/>
    <w:basedOn w:val="Normal"/>
    <w:semiHidden/>
    <w:pPr>
      <w:tabs>
        <w:tab w:val="center" w:pos="4536"/>
        <w:tab w:val="right" w:pos="9072"/>
      </w:tabs>
    </w:pPr>
  </w:style>
  <w:style w:type="paragraph" w:styleId="Bibliographie">
    <w:name w:val="Bibliography"/>
    <w:pPr>
      <w:ind w:left="397" w:hanging="397"/>
      <w:jc w:val="both"/>
    </w:pPr>
    <w:rPr>
      <w:rFonts w:ascii="Times" w:hAnsi="Times"/>
      <w:sz w:val="22"/>
      <w:szCs w:val="22"/>
    </w:rPr>
  </w:style>
  <w:style w:type="character" w:styleId="MachinecrireHTML">
    <w:name w:val="HTML Typewriter"/>
    <w:rPr>
      <w:rFonts w:ascii="Courier New" w:eastAsia="Courier New" w:hAnsi="Courier New" w:cs="Courier New" w:hint="default"/>
      <w:sz w:val="20"/>
      <w:szCs w:val="20"/>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unhideWhenUsed/>
    <w:rsid w:val="00DE4954"/>
    <w:rPr>
      <w:sz w:val="16"/>
      <w:szCs w:val="16"/>
    </w:rPr>
  </w:style>
  <w:style w:type="paragraph" w:styleId="Commentaire">
    <w:name w:val="annotation text"/>
    <w:basedOn w:val="Normal"/>
    <w:link w:val="CommentaireCar"/>
    <w:uiPriority w:val="99"/>
    <w:semiHidden/>
    <w:unhideWhenUsed/>
    <w:rsid w:val="00DE4954"/>
    <w:rPr>
      <w:sz w:val="20"/>
      <w:szCs w:val="20"/>
    </w:rPr>
  </w:style>
  <w:style w:type="character" w:customStyle="1" w:styleId="CommentaireCar">
    <w:name w:val="Commentaire Car"/>
    <w:link w:val="Commentaire"/>
    <w:uiPriority w:val="99"/>
    <w:semiHidden/>
    <w:rsid w:val="00DE4954"/>
    <w:rPr>
      <w:rFonts w:ascii="Arial" w:hAnsi="Arial" w:cs="Arial"/>
    </w:rPr>
  </w:style>
  <w:style w:type="paragraph" w:styleId="Objetducommentaire">
    <w:name w:val="annotation subject"/>
    <w:basedOn w:val="Commentaire"/>
    <w:next w:val="Commentaire"/>
    <w:link w:val="ObjetducommentaireCar"/>
    <w:uiPriority w:val="99"/>
    <w:semiHidden/>
    <w:unhideWhenUsed/>
    <w:rsid w:val="00DE4954"/>
    <w:rPr>
      <w:b/>
      <w:bCs/>
    </w:rPr>
  </w:style>
  <w:style w:type="character" w:customStyle="1" w:styleId="ObjetducommentaireCar">
    <w:name w:val="Objet du commentaire Car"/>
    <w:link w:val="Objetducommentaire"/>
    <w:uiPriority w:val="99"/>
    <w:semiHidden/>
    <w:rsid w:val="00DE4954"/>
    <w:rPr>
      <w:rFonts w:ascii="Arial" w:hAnsi="Arial" w:cs="Arial"/>
      <w:b/>
      <w:bCs/>
    </w:rPr>
  </w:style>
  <w:style w:type="paragraph" w:styleId="Paragraphedeliste">
    <w:name w:val="List Paragraph"/>
    <w:basedOn w:val="Normal"/>
    <w:uiPriority w:val="34"/>
    <w:qFormat/>
    <w:rsid w:val="00C91185"/>
    <w:pPr>
      <w:ind w:left="720"/>
      <w:contextualSpacing/>
    </w:pPr>
  </w:style>
  <w:style w:type="paragraph" w:styleId="Retraitcorpsdetexte">
    <w:name w:val="Body Text Indent"/>
    <w:basedOn w:val="Normal"/>
    <w:link w:val="RetraitcorpsdetexteCar"/>
    <w:uiPriority w:val="99"/>
    <w:semiHidden/>
    <w:unhideWhenUsed/>
    <w:rsid w:val="00E46250"/>
    <w:pPr>
      <w:spacing w:after="120"/>
      <w:ind w:left="283"/>
    </w:pPr>
  </w:style>
  <w:style w:type="character" w:customStyle="1" w:styleId="RetraitcorpsdetexteCar">
    <w:name w:val="Retrait corps de texte Car"/>
    <w:basedOn w:val="Policepardfaut"/>
    <w:link w:val="Retraitcorpsdetexte"/>
    <w:uiPriority w:val="99"/>
    <w:semiHidden/>
    <w:rsid w:val="00E46250"/>
    <w:rPr>
      <w:rFonts w:ascii="Arial" w:hAnsi="Arial" w:cs="Arial"/>
      <w:sz w:val="22"/>
      <w:szCs w:val="22"/>
    </w:rPr>
  </w:style>
  <w:style w:type="paragraph" w:customStyle="1" w:styleId="Contenudetableau">
    <w:name w:val="Contenu de tableau"/>
    <w:basedOn w:val="Normal"/>
    <w:rsid w:val="00ED7F9B"/>
    <w:pPr>
      <w:widowControl w:val="0"/>
      <w:suppressLineNumbers/>
      <w:suppressAutoHyphens/>
    </w:pPr>
    <w:rPr>
      <w:rFonts w:ascii="Times New Roman" w:eastAsia="Lucida Sans Unicode" w:hAnsi="Times New Roman"/>
      <w:sz w:val="24"/>
    </w:rPr>
  </w:style>
  <w:style w:type="paragraph" w:customStyle="1" w:styleId="Titredetableau">
    <w:name w:val="Titre de tableau"/>
    <w:basedOn w:val="Contenudetableau"/>
    <w:rsid w:val="00ED7F9B"/>
    <w:pPr>
      <w:jc w:val="center"/>
    </w:pPr>
    <w:rPr>
      <w:b/>
      <w:i/>
    </w:rPr>
  </w:style>
  <w:style w:type="character" w:customStyle="1" w:styleId="PieddepageCar">
    <w:name w:val="Pied de page Car"/>
    <w:basedOn w:val="Policepardfaut"/>
    <w:link w:val="Pieddepage"/>
    <w:uiPriority w:val="99"/>
    <w:rsid w:val="001F4248"/>
    <w:rPr>
      <w:rFonts w:ascii="Arial" w:hAnsi="Arial" w:cs="Arial"/>
      <w:sz w:val="22"/>
      <w:szCs w:val="22"/>
    </w:rPr>
  </w:style>
  <w:style w:type="character" w:customStyle="1" w:styleId="CorpsdetexteCar">
    <w:name w:val="Corps de texte Car"/>
    <w:link w:val="Corpsdetexte"/>
    <w:semiHidden/>
    <w:rsid w:val="00DD491F"/>
    <w:rPr>
      <w:rFonts w:ascii="Arial" w:hAnsi="Arial" w:cs="Arial"/>
      <w:sz w:val="22"/>
      <w:szCs w:val="22"/>
    </w:rPr>
  </w:style>
  <w:style w:type="paragraph" w:customStyle="1" w:styleId="rubriques">
    <w:name w:val="rubriques"/>
    <w:basedOn w:val="Normal"/>
    <w:uiPriority w:val="99"/>
    <w:rsid w:val="004277FB"/>
    <w:pPr>
      <w:overflowPunct w:val="0"/>
      <w:autoSpaceDE w:val="0"/>
      <w:autoSpaceDN w:val="0"/>
      <w:adjustRightInd w:val="0"/>
      <w:spacing w:line="240" w:lineRule="atLeast"/>
      <w:ind w:firstLine="284"/>
      <w:jc w:val="both"/>
      <w:textAlignment w:val="baseline"/>
    </w:pPr>
    <w:rPr>
      <w:rFonts w:ascii="Times New Roman" w:hAnsi="Times New Roman" w:cs="Times New Roman"/>
      <w:lang w:eastAsia="ko-KR"/>
    </w:rPr>
  </w:style>
  <w:style w:type="paragraph" w:customStyle="1" w:styleId="Standard">
    <w:name w:val="Standard"/>
    <w:rsid w:val="00482F4F"/>
    <w:pPr>
      <w:suppressAutoHyphens/>
      <w:autoSpaceDN w:val="0"/>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509977">
      <w:bodyDiv w:val="1"/>
      <w:marLeft w:val="0"/>
      <w:marRight w:val="0"/>
      <w:marTop w:val="0"/>
      <w:marBottom w:val="0"/>
      <w:divBdr>
        <w:top w:val="none" w:sz="0" w:space="0" w:color="auto"/>
        <w:left w:val="none" w:sz="0" w:space="0" w:color="auto"/>
        <w:bottom w:val="none" w:sz="0" w:space="0" w:color="auto"/>
        <w:right w:val="none" w:sz="0" w:space="0" w:color="auto"/>
      </w:divBdr>
    </w:div>
    <w:div w:id="212614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3%20-%20p&#244;le%20offre%20de%20formation\formations%202012-2017\2%20-%20dossiers%20type%20cr&#233;ation\dossiers%20type%20cr&#233;ation%20du\du%20dossier%20vierg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du dossier vierge.dotx</Template>
  <TotalTime>2</TotalTime>
  <Pages>15</Pages>
  <Words>4771</Words>
  <Characters>26243</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URCA</vt:lpstr>
    </vt:vector>
  </TitlesOfParts>
  <Company>.</Company>
  <LinksUpToDate>false</LinksUpToDate>
  <CharactersWithSpaces>30953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URCA</dc:title>
  <dc:subject/>
  <dc:creator>lang-l01</dc:creator>
  <cp:keywords/>
  <dc:description/>
  <cp:lastModifiedBy>curutchet marie pierre</cp:lastModifiedBy>
  <cp:revision>4</cp:revision>
  <cp:lastPrinted>2008-06-04T08:58:00Z</cp:lastPrinted>
  <dcterms:created xsi:type="dcterms:W3CDTF">2020-01-07T21:36:00Z</dcterms:created>
  <dcterms:modified xsi:type="dcterms:W3CDTF">2020-01-07T21:37:00Z</dcterms:modified>
</cp:coreProperties>
</file>