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F720" w14:textId="1C7C31A1" w:rsidR="00617962" w:rsidRPr="005769EA" w:rsidRDefault="005769EA" w:rsidP="005769EA">
      <w:pPr>
        <w:jc w:val="left"/>
        <w:rPr>
          <w:b/>
          <w:bCs/>
          <w:noProof/>
          <w:sz w:val="32"/>
          <w:szCs w:val="32"/>
        </w:rPr>
      </w:pPr>
      <w:r w:rsidRPr="009B37D6">
        <w:rPr>
          <w:b/>
          <w:bCs/>
          <w:noProof/>
          <w:sz w:val="48"/>
          <w:szCs w:val="48"/>
          <w:lang w:eastAsia="fr-FR"/>
        </w:rPr>
        <w:t xml:space="preserve">Le guide </w:t>
      </w:r>
      <w:r w:rsidR="009B37D6" w:rsidRPr="009B37D6">
        <w:rPr>
          <w:b/>
          <w:bCs/>
          <w:noProof/>
          <w:sz w:val="48"/>
          <w:szCs w:val="48"/>
          <w:lang w:eastAsia="fr-FR"/>
        </w:rPr>
        <w:br/>
      </w:r>
      <w:r w:rsidRPr="005769EA">
        <w:rPr>
          <w:b/>
          <w:bCs/>
          <w:noProof/>
          <w:sz w:val="32"/>
          <w:szCs w:val="32"/>
          <w:lang w:eastAsia="fr-FR"/>
        </w:rPr>
        <w:t>de la Bibliothèque universitaire de Reims Champagne-Ardenne</w:t>
      </w:r>
    </w:p>
    <w:p w14:paraId="064555E7" w14:textId="77777777" w:rsidR="00617962" w:rsidRDefault="00617962" w:rsidP="00617962">
      <w:pPr>
        <w:rPr>
          <w:noProof/>
        </w:rPr>
      </w:pPr>
    </w:p>
    <w:p w14:paraId="6DF1E955" w14:textId="77777777" w:rsidR="00617962" w:rsidRPr="00EF7E50" w:rsidRDefault="00617962" w:rsidP="00617962">
      <w:pPr>
        <w:rPr>
          <w:noProof/>
          <w:sz w:val="24"/>
          <w:szCs w:val="26"/>
        </w:rPr>
      </w:pPr>
      <w:r w:rsidRPr="00EF7E50">
        <w:rPr>
          <w:noProof/>
          <w:sz w:val="24"/>
          <w:szCs w:val="26"/>
        </w:rPr>
        <w:t>Une équipe de bibliothécaires est à la disposition des usagers en situation de handicap ou temporairement empêchés. Vous pouvez les faire appeler en vous signalant à l’accueil de la bibliothèque.</w:t>
      </w:r>
    </w:p>
    <w:p w14:paraId="749151D2" w14:textId="77777777" w:rsidR="00617962" w:rsidRPr="00EF7E50" w:rsidRDefault="00617962" w:rsidP="00782D31">
      <w:pPr>
        <w:spacing w:after="0"/>
        <w:rPr>
          <w:noProof/>
          <w:sz w:val="24"/>
          <w:szCs w:val="26"/>
        </w:rPr>
      </w:pPr>
      <w:r w:rsidRPr="00EF7E50">
        <w:rPr>
          <w:noProof/>
          <w:sz w:val="24"/>
          <w:szCs w:val="26"/>
        </w:rPr>
        <w:t xml:space="preserve">Dans chaque bibliothèque, un poste informatique est dédié aux personnes en situation de handicap. </w:t>
      </w:r>
    </w:p>
    <w:p w14:paraId="05FCCD85" w14:textId="77777777" w:rsidR="00EF7E50" w:rsidRDefault="00EF7E50" w:rsidP="00782D31">
      <w:pPr>
        <w:spacing w:after="0"/>
        <w:rPr>
          <w:noProof/>
          <w:sz w:val="24"/>
          <w:szCs w:val="26"/>
        </w:rPr>
      </w:pPr>
    </w:p>
    <w:p w14:paraId="4E650DE7" w14:textId="77777777" w:rsidR="00617962" w:rsidRPr="00EF7E50" w:rsidRDefault="00617962" w:rsidP="00782D31">
      <w:pPr>
        <w:spacing w:after="0"/>
        <w:rPr>
          <w:b/>
          <w:noProof/>
          <w:sz w:val="24"/>
          <w:szCs w:val="26"/>
        </w:rPr>
      </w:pPr>
      <w:r w:rsidRPr="00EF7E50">
        <w:rPr>
          <w:b/>
          <w:noProof/>
          <w:sz w:val="24"/>
          <w:szCs w:val="26"/>
        </w:rPr>
        <w:t xml:space="preserve">Vous pouvez : </w:t>
      </w:r>
    </w:p>
    <w:p w14:paraId="15D345AA" w14:textId="1347EC01" w:rsidR="00617962" w:rsidRPr="00EF7E50" w:rsidRDefault="00617962" w:rsidP="005769EA">
      <w:pPr>
        <w:numPr>
          <w:ilvl w:val="0"/>
          <w:numId w:val="2"/>
        </w:numPr>
        <w:spacing w:after="0"/>
        <w:ind w:left="426" w:hanging="284"/>
        <w:rPr>
          <w:noProof/>
          <w:sz w:val="24"/>
          <w:szCs w:val="26"/>
        </w:rPr>
      </w:pPr>
      <w:r w:rsidRPr="00EF7E50">
        <w:rPr>
          <w:noProof/>
          <w:sz w:val="24"/>
          <w:szCs w:val="26"/>
        </w:rPr>
        <w:t xml:space="preserve">Emprunter des documents (livres, revues ou DVD) dans toutes les BU de l’URCA. Pour les étudiants, autant de documents que souhaité pendant </w:t>
      </w:r>
      <w:r w:rsidR="00196AC2">
        <w:rPr>
          <w:noProof/>
          <w:sz w:val="24"/>
          <w:szCs w:val="26"/>
        </w:rPr>
        <w:t>3</w:t>
      </w:r>
      <w:r w:rsidRPr="00EF7E50">
        <w:rPr>
          <w:noProof/>
          <w:sz w:val="24"/>
          <w:szCs w:val="26"/>
        </w:rPr>
        <w:t xml:space="preserve"> semaines, renouvelables </w:t>
      </w:r>
      <w:r w:rsidR="00196AC2">
        <w:rPr>
          <w:noProof/>
          <w:sz w:val="24"/>
          <w:szCs w:val="26"/>
        </w:rPr>
        <w:t>2</w:t>
      </w:r>
      <w:r w:rsidRPr="00EF7E50">
        <w:rPr>
          <w:noProof/>
          <w:sz w:val="24"/>
          <w:szCs w:val="26"/>
        </w:rPr>
        <w:t xml:space="preserve"> fois. Pour les doctorants, autant de documents que souhaité pendant </w:t>
      </w:r>
      <w:r w:rsidR="005769EA">
        <w:rPr>
          <w:noProof/>
          <w:sz w:val="24"/>
          <w:szCs w:val="26"/>
        </w:rPr>
        <w:t>15</w:t>
      </w:r>
      <w:r w:rsidRPr="00EF7E50">
        <w:rPr>
          <w:noProof/>
          <w:sz w:val="24"/>
          <w:szCs w:val="26"/>
        </w:rPr>
        <w:t xml:space="preserve"> semaines. Les documents déjà empruntés sont réservables à partir du catalogue ou en s’adressant au personnel de la BU. Les documents empruntés peuvent être rendus dans toutes les bibliothèques </w:t>
      </w:r>
      <w:r w:rsidR="00551B79" w:rsidRPr="00EF7E50">
        <w:rPr>
          <w:noProof/>
          <w:sz w:val="24"/>
          <w:szCs w:val="26"/>
        </w:rPr>
        <w:t xml:space="preserve">universitaires </w:t>
      </w:r>
      <w:r w:rsidR="005769EA">
        <w:rPr>
          <w:noProof/>
          <w:sz w:val="24"/>
          <w:szCs w:val="26"/>
        </w:rPr>
        <w:t>du réseau</w:t>
      </w:r>
      <w:r w:rsidRPr="00EF7E50">
        <w:rPr>
          <w:noProof/>
          <w:sz w:val="24"/>
          <w:szCs w:val="26"/>
        </w:rPr>
        <w:t>.</w:t>
      </w:r>
    </w:p>
    <w:p w14:paraId="65245011" w14:textId="77777777" w:rsidR="00617962" w:rsidRPr="00EF7E50" w:rsidRDefault="00617962" w:rsidP="005769EA">
      <w:pPr>
        <w:numPr>
          <w:ilvl w:val="0"/>
          <w:numId w:val="2"/>
        </w:numPr>
        <w:spacing w:after="0"/>
        <w:ind w:left="426" w:hanging="284"/>
        <w:rPr>
          <w:noProof/>
          <w:sz w:val="24"/>
          <w:szCs w:val="26"/>
        </w:rPr>
      </w:pPr>
      <w:r w:rsidRPr="00EF7E50">
        <w:rPr>
          <w:noProof/>
          <w:sz w:val="24"/>
          <w:szCs w:val="26"/>
        </w:rPr>
        <w:t>Consulter les ressources électroniques sur les postes informatiques des bibliothèques.</w:t>
      </w:r>
    </w:p>
    <w:p w14:paraId="3D2076B1" w14:textId="77777777" w:rsidR="00617962" w:rsidRPr="00EF7E50" w:rsidRDefault="00617962" w:rsidP="005769EA">
      <w:pPr>
        <w:pStyle w:val="Paragraphedeliste"/>
        <w:numPr>
          <w:ilvl w:val="0"/>
          <w:numId w:val="2"/>
        </w:numPr>
        <w:spacing w:after="0"/>
        <w:ind w:left="426" w:hanging="284"/>
        <w:rPr>
          <w:noProof/>
          <w:sz w:val="24"/>
          <w:szCs w:val="26"/>
        </w:rPr>
      </w:pPr>
      <w:r w:rsidRPr="00EF7E50">
        <w:rPr>
          <w:noProof/>
          <w:sz w:val="24"/>
          <w:szCs w:val="26"/>
        </w:rPr>
        <w:t>Utiliser votre propre ordinateur et le réseau Wifi disponible à la BU</w:t>
      </w:r>
      <w:r w:rsidR="00782D31" w:rsidRPr="00EF7E50">
        <w:rPr>
          <w:noProof/>
          <w:sz w:val="24"/>
          <w:szCs w:val="26"/>
        </w:rPr>
        <w:t>.</w:t>
      </w:r>
    </w:p>
    <w:p w14:paraId="217627F7" w14:textId="77777777" w:rsidR="00617962" w:rsidRPr="00EF7E50" w:rsidRDefault="00617962" w:rsidP="005769EA">
      <w:pPr>
        <w:numPr>
          <w:ilvl w:val="0"/>
          <w:numId w:val="2"/>
        </w:numPr>
        <w:spacing w:after="0"/>
        <w:ind w:left="426" w:hanging="284"/>
        <w:rPr>
          <w:noProof/>
          <w:sz w:val="24"/>
          <w:szCs w:val="26"/>
        </w:rPr>
      </w:pPr>
      <w:r w:rsidRPr="00EF7E50">
        <w:rPr>
          <w:noProof/>
          <w:sz w:val="24"/>
          <w:szCs w:val="26"/>
        </w:rPr>
        <w:t>Vous former à la recherche documentaire pour consulter le catalogue de la bibliothèque et les ressources électroniques.</w:t>
      </w:r>
    </w:p>
    <w:p w14:paraId="4CE7E308" w14:textId="6791048E" w:rsidR="00617962" w:rsidRPr="00EF7E50" w:rsidRDefault="00617962" w:rsidP="005769EA">
      <w:pPr>
        <w:numPr>
          <w:ilvl w:val="0"/>
          <w:numId w:val="2"/>
        </w:numPr>
        <w:spacing w:after="0"/>
        <w:ind w:left="426" w:hanging="284"/>
        <w:rPr>
          <w:noProof/>
          <w:sz w:val="24"/>
          <w:szCs w:val="26"/>
        </w:rPr>
      </w:pPr>
      <w:r w:rsidRPr="00EF7E50">
        <w:rPr>
          <w:noProof/>
          <w:sz w:val="24"/>
          <w:szCs w:val="26"/>
        </w:rPr>
        <w:t>Travailler en salle de lecture ou en salle de groupe (BU Robert de Sorbon, BU Santé</w:t>
      </w:r>
      <w:r w:rsidR="005769EA">
        <w:rPr>
          <w:noProof/>
          <w:sz w:val="24"/>
          <w:szCs w:val="26"/>
        </w:rPr>
        <w:t xml:space="preserve">, </w:t>
      </w:r>
      <w:r w:rsidRPr="00EF7E50">
        <w:rPr>
          <w:noProof/>
          <w:sz w:val="24"/>
          <w:szCs w:val="26"/>
        </w:rPr>
        <w:t>BU Moulin de la Housse</w:t>
      </w:r>
      <w:r w:rsidR="005769EA">
        <w:rPr>
          <w:noProof/>
          <w:sz w:val="24"/>
          <w:szCs w:val="26"/>
        </w:rPr>
        <w:t xml:space="preserve">, espace Coworking – </w:t>
      </w:r>
      <w:r w:rsidR="005769EA">
        <w:rPr>
          <w:noProof/>
          <w:sz w:val="24"/>
          <w:szCs w:val="26"/>
        </w:rPr>
        <w:lastRenderedPageBreak/>
        <w:t>IUT de Reims, BU de Châlons-en-Champagne, BU de l’IUT de Troyes</w:t>
      </w:r>
      <w:r w:rsidRPr="00EF7E50">
        <w:rPr>
          <w:noProof/>
          <w:sz w:val="24"/>
          <w:szCs w:val="26"/>
        </w:rPr>
        <w:t xml:space="preserve">). Les salles de groupe sont réservables à partir de l’application </w:t>
      </w:r>
      <w:r w:rsidR="005769EA">
        <w:rPr>
          <w:noProof/>
          <w:sz w:val="24"/>
          <w:szCs w:val="26"/>
        </w:rPr>
        <w:t>ou du site « Affluences »</w:t>
      </w:r>
      <w:r w:rsidRPr="00EF7E50">
        <w:rPr>
          <w:noProof/>
          <w:sz w:val="24"/>
          <w:szCs w:val="26"/>
        </w:rPr>
        <w:t xml:space="preserve">. </w:t>
      </w:r>
      <w:r w:rsidR="00782D31" w:rsidRPr="00EF7E50">
        <w:rPr>
          <w:noProof/>
          <w:sz w:val="24"/>
          <w:szCs w:val="26"/>
        </w:rPr>
        <w:t xml:space="preserve">À </w:t>
      </w:r>
      <w:r w:rsidRPr="00EF7E50">
        <w:rPr>
          <w:noProof/>
          <w:sz w:val="24"/>
          <w:szCs w:val="26"/>
        </w:rPr>
        <w:t>la BU Robert de Sorbon, une salle de travail « Silence » est accessible à tous (20 places).</w:t>
      </w:r>
    </w:p>
    <w:p w14:paraId="76FD7B80" w14:textId="77777777" w:rsidR="00617962" w:rsidRPr="00EF7E50" w:rsidRDefault="00617962" w:rsidP="005769EA">
      <w:pPr>
        <w:numPr>
          <w:ilvl w:val="0"/>
          <w:numId w:val="2"/>
        </w:numPr>
        <w:spacing w:after="0"/>
        <w:ind w:left="426" w:hanging="284"/>
        <w:rPr>
          <w:noProof/>
          <w:sz w:val="24"/>
          <w:szCs w:val="26"/>
        </w:rPr>
      </w:pPr>
      <w:r w:rsidRPr="00EF7E50">
        <w:rPr>
          <w:noProof/>
          <w:sz w:val="24"/>
          <w:szCs w:val="26"/>
        </w:rPr>
        <w:t>Lire des documents sur les téléagrandisseurs (BU Robert de Sorbon, BU Santé et BU Moulin de la Housse).</w:t>
      </w:r>
    </w:p>
    <w:p w14:paraId="7577D648" w14:textId="77777777" w:rsidR="00617962" w:rsidRPr="00EF7E50" w:rsidRDefault="00617962" w:rsidP="005769EA">
      <w:pPr>
        <w:numPr>
          <w:ilvl w:val="0"/>
          <w:numId w:val="2"/>
        </w:numPr>
        <w:spacing w:after="0"/>
        <w:ind w:left="426" w:hanging="284"/>
        <w:rPr>
          <w:noProof/>
          <w:sz w:val="24"/>
          <w:szCs w:val="26"/>
        </w:rPr>
      </w:pPr>
      <w:r w:rsidRPr="00EF7E50">
        <w:rPr>
          <w:noProof/>
          <w:sz w:val="24"/>
          <w:szCs w:val="26"/>
        </w:rPr>
        <w:t>Im</w:t>
      </w:r>
      <w:r w:rsidR="00551B79" w:rsidRPr="00EF7E50">
        <w:rPr>
          <w:noProof/>
          <w:sz w:val="24"/>
          <w:szCs w:val="26"/>
        </w:rPr>
        <w:t>primer et photocopier des cours (sauf BU Chaumont et Troyes-Éducation)</w:t>
      </w:r>
    </w:p>
    <w:p w14:paraId="116480DE" w14:textId="77777777" w:rsidR="00617962" w:rsidRPr="00EF7E50" w:rsidRDefault="00617962" w:rsidP="005769EA">
      <w:pPr>
        <w:numPr>
          <w:ilvl w:val="0"/>
          <w:numId w:val="2"/>
        </w:numPr>
        <w:spacing w:after="0"/>
        <w:ind w:left="426" w:hanging="284"/>
        <w:rPr>
          <w:noProof/>
          <w:sz w:val="24"/>
          <w:szCs w:val="26"/>
        </w:rPr>
      </w:pPr>
      <w:r w:rsidRPr="00EF7E50">
        <w:rPr>
          <w:noProof/>
          <w:sz w:val="24"/>
          <w:szCs w:val="26"/>
        </w:rPr>
        <w:t xml:space="preserve">Sur demande à la Mission Handicap, le service de numérisation de documents permet de numériser des ouvrages avec reconnaissance optique de caractères. </w:t>
      </w:r>
    </w:p>
    <w:p w14:paraId="57B0901A" w14:textId="77777777" w:rsidR="00782D31" w:rsidRPr="00EF7E50" w:rsidRDefault="00782D31" w:rsidP="00617962">
      <w:pPr>
        <w:spacing w:after="0"/>
        <w:rPr>
          <w:noProof/>
          <w:sz w:val="24"/>
          <w:szCs w:val="26"/>
          <w:lang w:val="de-DE"/>
        </w:rPr>
      </w:pPr>
    </w:p>
    <w:p w14:paraId="0FF6DB04" w14:textId="745A3C6A" w:rsidR="00782D31" w:rsidRPr="005769EA" w:rsidRDefault="00782D31" w:rsidP="005769EA">
      <w:pPr>
        <w:spacing w:after="0"/>
        <w:rPr>
          <w:b/>
          <w:noProof/>
          <w:sz w:val="24"/>
          <w:szCs w:val="26"/>
        </w:rPr>
      </w:pPr>
      <w:r w:rsidRPr="00EF7E50">
        <w:rPr>
          <w:b/>
          <w:noProof/>
          <w:sz w:val="24"/>
          <w:szCs w:val="26"/>
        </w:rPr>
        <w:t>Service Panier de livres :</w:t>
      </w:r>
      <w:r w:rsidR="005769EA">
        <w:rPr>
          <w:b/>
          <w:noProof/>
          <w:sz w:val="24"/>
          <w:szCs w:val="26"/>
        </w:rPr>
        <w:t xml:space="preserve"> </w:t>
      </w:r>
      <w:r w:rsidR="005769EA">
        <w:rPr>
          <w:noProof/>
          <w:sz w:val="24"/>
          <w:szCs w:val="26"/>
        </w:rPr>
        <w:t>s</w:t>
      </w:r>
      <w:r w:rsidRPr="005769EA">
        <w:rPr>
          <w:noProof/>
          <w:sz w:val="24"/>
          <w:szCs w:val="26"/>
        </w:rPr>
        <w:t xml:space="preserve">i vous ne pouvez pas vous déplacer facilement </w:t>
      </w:r>
      <w:r w:rsidR="00551B79" w:rsidRPr="005769EA">
        <w:rPr>
          <w:noProof/>
          <w:sz w:val="24"/>
          <w:szCs w:val="26"/>
        </w:rPr>
        <w:t>à</w:t>
      </w:r>
      <w:r w:rsidRPr="005769EA">
        <w:rPr>
          <w:noProof/>
          <w:sz w:val="24"/>
          <w:szCs w:val="26"/>
        </w:rPr>
        <w:t xml:space="preserve"> la bibliothèque pour rassembler les documents que vous souhaitez emprunter,</w:t>
      </w:r>
      <w:r w:rsidR="005769EA" w:rsidRPr="005769EA">
        <w:rPr>
          <w:noProof/>
          <w:sz w:val="24"/>
          <w:szCs w:val="26"/>
        </w:rPr>
        <w:t xml:space="preserve"> utilisez le service de « Prêts à emporter » : en réservant un ouvrage sur le catalogue en ligne, les bibliothécaires préparent les documents et les tiennent </w:t>
      </w:r>
      <w:r w:rsidRPr="005769EA">
        <w:rPr>
          <w:noProof/>
          <w:sz w:val="24"/>
          <w:szCs w:val="26"/>
        </w:rPr>
        <w:t>à votre disposition à la banque d’accueil.</w:t>
      </w:r>
    </w:p>
    <w:p w14:paraId="7ACD5411" w14:textId="77777777" w:rsidR="005769EA" w:rsidRDefault="005769EA" w:rsidP="00617962">
      <w:pPr>
        <w:spacing w:after="0"/>
        <w:rPr>
          <w:b/>
          <w:bCs/>
          <w:noProof/>
          <w:sz w:val="24"/>
          <w:szCs w:val="26"/>
        </w:rPr>
      </w:pPr>
    </w:p>
    <w:p w14:paraId="14C876E8" w14:textId="4B326396" w:rsidR="00782D31" w:rsidRDefault="005769EA" w:rsidP="00617962">
      <w:pPr>
        <w:spacing w:after="0"/>
        <w:rPr>
          <w:noProof/>
          <w:sz w:val="24"/>
          <w:szCs w:val="26"/>
        </w:rPr>
      </w:pPr>
      <w:r w:rsidRPr="005769EA">
        <w:rPr>
          <w:b/>
          <w:bCs/>
          <w:noProof/>
          <w:sz w:val="24"/>
          <w:szCs w:val="26"/>
        </w:rPr>
        <w:t xml:space="preserve">Quelqu’un peut-il emprunter des documents sur mon compte ? </w:t>
      </w:r>
      <w:r w:rsidRPr="005769EA">
        <w:rPr>
          <w:noProof/>
          <w:sz w:val="24"/>
          <w:szCs w:val="26"/>
        </w:rPr>
        <w:t>Vous pouvez donner procuration en contactant la bibliothèque par courriel à partir de votre messagerie de l'URCA en indiquant les nom, prénom et date de naissance de la personne à laquelle vous souhaitez donner procuration. La personne à qui vous avez donné procuration pourra emprunter dans l'ensemble des bibliothèques de l'URCA munie d'une pièce d'identité à son nom</w:t>
      </w:r>
      <w:r>
        <w:rPr>
          <w:noProof/>
          <w:sz w:val="24"/>
          <w:szCs w:val="26"/>
        </w:rPr>
        <w:t>.</w:t>
      </w:r>
    </w:p>
    <w:p w14:paraId="69864CB0" w14:textId="77777777" w:rsidR="00782D31" w:rsidRPr="00EF7E50" w:rsidRDefault="00782D31" w:rsidP="00617962">
      <w:pPr>
        <w:spacing w:after="0"/>
        <w:rPr>
          <w:noProof/>
          <w:sz w:val="24"/>
          <w:szCs w:val="26"/>
        </w:rPr>
      </w:pPr>
    </w:p>
    <w:p w14:paraId="6038F4CC" w14:textId="77777777" w:rsidR="00782D31" w:rsidRPr="00EF7E50" w:rsidRDefault="00782D31" w:rsidP="00782D31">
      <w:pPr>
        <w:spacing w:after="0"/>
        <w:jc w:val="center"/>
        <w:rPr>
          <w:b/>
          <w:noProof/>
          <w:sz w:val="24"/>
          <w:szCs w:val="26"/>
          <w:lang w:val="de-DE"/>
        </w:rPr>
      </w:pPr>
      <w:r w:rsidRPr="00EF7E50">
        <w:rPr>
          <w:b/>
          <w:noProof/>
          <w:sz w:val="24"/>
          <w:szCs w:val="26"/>
          <w:lang w:val="de-DE"/>
        </w:rPr>
        <w:t xml:space="preserve">Pour plus d‘informations : </w:t>
      </w:r>
      <w:r w:rsidRPr="00EF7E50">
        <w:rPr>
          <w:b/>
          <w:iCs/>
          <w:noProof/>
          <w:sz w:val="24"/>
          <w:szCs w:val="26"/>
          <w:lang w:val="de-DE"/>
        </w:rPr>
        <w:t>www.univ-reims.fr/BU</w:t>
      </w:r>
    </w:p>
    <w:p w14:paraId="04140F6E" w14:textId="61381A05" w:rsidR="00563F09" w:rsidRDefault="00617962" w:rsidP="00782D31">
      <w:pPr>
        <w:spacing w:after="0"/>
        <w:jc w:val="center"/>
        <w:rPr>
          <w:noProof/>
          <w:sz w:val="24"/>
          <w:szCs w:val="26"/>
          <w:lang w:val="de-DE"/>
        </w:rPr>
      </w:pPr>
      <w:r w:rsidRPr="00EF7E50">
        <w:rPr>
          <w:iCs/>
          <w:noProof/>
          <w:sz w:val="24"/>
          <w:szCs w:val="26"/>
          <w:lang w:val="de-DE"/>
        </w:rPr>
        <w:t>ou</w:t>
      </w:r>
      <w:r w:rsidR="005769EA">
        <w:rPr>
          <w:iCs/>
          <w:noProof/>
          <w:sz w:val="24"/>
          <w:szCs w:val="26"/>
          <w:lang w:val="de-DE"/>
        </w:rPr>
        <w:t xml:space="preserve"> </w:t>
      </w:r>
      <w:r w:rsidRPr="00EF7E50">
        <w:rPr>
          <w:noProof/>
          <w:sz w:val="24"/>
          <w:szCs w:val="26"/>
          <w:lang w:val="de-DE"/>
        </w:rPr>
        <w:t>bibliotheque.universitaire@univ-reims.fr</w:t>
      </w:r>
    </w:p>
    <w:p w14:paraId="4E8FC9C8" w14:textId="77777777" w:rsidR="009B37D6" w:rsidRPr="009B37D6" w:rsidRDefault="009B37D6" w:rsidP="009B37D6">
      <w:pPr>
        <w:spacing w:after="0"/>
        <w:jc w:val="right"/>
        <w:rPr>
          <w:noProof/>
          <w:sz w:val="12"/>
          <w:szCs w:val="18"/>
          <w:lang w:val="de-DE"/>
        </w:rPr>
      </w:pPr>
    </w:p>
    <w:p w14:paraId="404B2714" w14:textId="7F828E08" w:rsidR="009B37D6" w:rsidRPr="009B37D6" w:rsidRDefault="009B37D6" w:rsidP="009B37D6">
      <w:pPr>
        <w:spacing w:after="0"/>
        <w:jc w:val="right"/>
        <w:rPr>
          <w:noProof/>
          <w:sz w:val="16"/>
          <w:lang w:val="de-DE"/>
        </w:rPr>
      </w:pPr>
      <w:r w:rsidRPr="00EF7E50">
        <w:rPr>
          <w:noProof/>
          <w:sz w:val="16"/>
          <w:lang w:val="de-DE"/>
        </w:rPr>
        <w:t>Dernière mise à jour :</w:t>
      </w:r>
      <w:r>
        <w:rPr>
          <w:noProof/>
          <w:sz w:val="16"/>
          <w:lang w:val="de-DE"/>
        </w:rPr>
        <w:t xml:space="preserve"> janvier 2023</w:t>
      </w:r>
    </w:p>
    <w:sectPr w:rsidR="009B37D6" w:rsidRPr="009B37D6" w:rsidSect="00617962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4C22"/>
    <w:multiLevelType w:val="hybridMultilevel"/>
    <w:tmpl w:val="FBB27718"/>
    <w:lvl w:ilvl="0" w:tplc="22707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2730"/>
    <w:multiLevelType w:val="hybridMultilevel"/>
    <w:tmpl w:val="26E46A7A"/>
    <w:lvl w:ilvl="0" w:tplc="AEE048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004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636480">
    <w:abstractNumId w:val="1"/>
  </w:num>
  <w:num w:numId="2" w16cid:durableId="45498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62"/>
    <w:rsid w:val="000D54D1"/>
    <w:rsid w:val="00196AC2"/>
    <w:rsid w:val="00442669"/>
    <w:rsid w:val="00551B79"/>
    <w:rsid w:val="00563F09"/>
    <w:rsid w:val="005769EA"/>
    <w:rsid w:val="0058097E"/>
    <w:rsid w:val="00617962"/>
    <w:rsid w:val="00782D31"/>
    <w:rsid w:val="007F7DB6"/>
    <w:rsid w:val="00972F94"/>
    <w:rsid w:val="009B37D6"/>
    <w:rsid w:val="00E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858C"/>
  <w15:chartTrackingRefBased/>
  <w15:docId w15:val="{2E9E41B0-31E6-44FD-A5C5-568FE0F0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62"/>
    <w:pPr>
      <w:spacing w:line="276" w:lineRule="auto"/>
      <w:jc w:val="both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9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179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9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962"/>
    <w:rPr>
      <w:rFonts w:eastAsiaTheme="minorEastAsi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62"/>
    <w:rPr>
      <w:rFonts w:ascii="Segoe UI" w:eastAsiaTheme="minorEastAsia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51B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6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4172-3C09-4B12-A38C-E50C144B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2317</Characters>
  <Application>Microsoft Office Word</Application>
  <DocSecurity>0</DocSecurity>
  <Lines>59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URCA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URCA</dc:creator>
  <cp:keywords/>
  <dc:description/>
  <cp:lastModifiedBy>TRISTAN GABRIEL-MOROZOFF</cp:lastModifiedBy>
  <cp:revision>9</cp:revision>
  <cp:lastPrinted>2023-01-17T11:47:00Z</cp:lastPrinted>
  <dcterms:created xsi:type="dcterms:W3CDTF">2017-07-05T12:29:00Z</dcterms:created>
  <dcterms:modified xsi:type="dcterms:W3CDTF">2023-01-17T11:49:00Z</dcterms:modified>
</cp:coreProperties>
</file>